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5E81F0" w14:textId="70A38613" w:rsidR="00E0722A" w:rsidRPr="00D85A72" w:rsidRDefault="00E0722A" w:rsidP="00654991">
      <w:pPr>
        <w:spacing w:line="240" w:lineRule="auto"/>
        <w:contextualSpacing/>
        <w:jc w:val="center"/>
        <w:rPr>
          <w:rFonts w:ascii="Times New Roman" w:hAnsi="Times New Roman" w:cs="Times New Roman"/>
          <w:b/>
          <w:bCs/>
          <w:iCs/>
          <w:sz w:val="26"/>
          <w:szCs w:val="26"/>
        </w:rPr>
      </w:pPr>
      <w:r w:rsidRPr="00D85A72">
        <w:rPr>
          <w:rFonts w:ascii="Times New Roman" w:hAnsi="Times New Roman" w:cs="Times New Roman"/>
          <w:b/>
          <w:bCs/>
          <w:iCs/>
          <w:sz w:val="26"/>
          <w:szCs w:val="26"/>
        </w:rPr>
        <w:t xml:space="preserve">MENGGAGAS BADAN ARBITRASE ASEAN </w:t>
      </w:r>
    </w:p>
    <w:p w14:paraId="19ABBA05" w14:textId="77777777" w:rsidR="00E0722A" w:rsidRPr="00D85A72" w:rsidRDefault="00E0722A" w:rsidP="00654991">
      <w:pPr>
        <w:spacing w:line="240" w:lineRule="auto"/>
        <w:contextualSpacing/>
        <w:jc w:val="center"/>
        <w:rPr>
          <w:rFonts w:ascii="Times New Roman" w:hAnsi="Times New Roman" w:cs="Times New Roman"/>
          <w:b/>
          <w:bCs/>
          <w:iCs/>
          <w:sz w:val="26"/>
          <w:szCs w:val="26"/>
        </w:rPr>
      </w:pPr>
      <w:r w:rsidRPr="00D85A72">
        <w:rPr>
          <w:rFonts w:ascii="Times New Roman" w:hAnsi="Times New Roman" w:cs="Times New Roman"/>
          <w:b/>
          <w:bCs/>
          <w:iCs/>
          <w:sz w:val="26"/>
          <w:szCs w:val="26"/>
        </w:rPr>
        <w:t>SEBAGAI FORUM PENYELESAIAN SENGKETA HUKUM INVESTASI DALAM KERANGKA INTEGRASI KAWASAN MASYARAKAT EKONOMI ASEAN (MEA)</w:t>
      </w:r>
    </w:p>
    <w:p w14:paraId="0E527BAF" w14:textId="6E4EA00A" w:rsidR="002637A5" w:rsidRPr="00D85A72" w:rsidRDefault="00E0722A" w:rsidP="00654991">
      <w:pPr>
        <w:pStyle w:val="NormalWeb"/>
        <w:spacing w:before="0" w:beforeAutospacing="0" w:after="150" w:afterAutospacing="0"/>
        <w:contextualSpacing/>
        <w:jc w:val="center"/>
        <w:rPr>
          <w:b/>
          <w:i/>
          <w:sz w:val="26"/>
          <w:szCs w:val="26"/>
        </w:rPr>
      </w:pPr>
      <w:r w:rsidRPr="00D85A72">
        <w:rPr>
          <w:b/>
          <w:i/>
          <w:sz w:val="26"/>
          <w:szCs w:val="26"/>
        </w:rPr>
        <w:t xml:space="preserve"> </w:t>
      </w:r>
      <w:r w:rsidR="002637A5" w:rsidRPr="00D85A72">
        <w:rPr>
          <w:b/>
          <w:i/>
          <w:sz w:val="26"/>
          <w:szCs w:val="26"/>
        </w:rPr>
        <w:t>(</w:t>
      </w:r>
      <w:r w:rsidR="00FB0755" w:rsidRPr="00D85A72">
        <w:rPr>
          <w:b/>
          <w:i/>
          <w:sz w:val="26"/>
          <w:szCs w:val="26"/>
        </w:rPr>
        <w:t xml:space="preserve">Initiating The Establishment </w:t>
      </w:r>
      <w:r w:rsidR="002637A5" w:rsidRPr="00D85A72">
        <w:rPr>
          <w:b/>
          <w:i/>
          <w:sz w:val="26"/>
          <w:szCs w:val="26"/>
        </w:rPr>
        <w:t>ASEAN Arbitration Board As A Forum For Settlement Of Legal Investment D</w:t>
      </w:r>
      <w:r w:rsidR="009B0496" w:rsidRPr="00D85A72">
        <w:rPr>
          <w:b/>
          <w:i/>
          <w:sz w:val="26"/>
          <w:szCs w:val="26"/>
        </w:rPr>
        <w:t xml:space="preserve">isputes </w:t>
      </w:r>
      <w:r w:rsidR="002637A5" w:rsidRPr="00D85A72">
        <w:rPr>
          <w:b/>
          <w:i/>
          <w:sz w:val="26"/>
          <w:szCs w:val="26"/>
        </w:rPr>
        <w:t>In The Framework Of Integration Of The Asean Economic Community (AEC) Region)</w:t>
      </w:r>
    </w:p>
    <w:p w14:paraId="3F33DC47" w14:textId="2B042F16" w:rsidR="00F838E4" w:rsidRPr="00D50D5D" w:rsidRDefault="00F838E4" w:rsidP="00654991">
      <w:pPr>
        <w:spacing w:line="240" w:lineRule="auto"/>
        <w:contextualSpacing/>
        <w:jc w:val="center"/>
        <w:rPr>
          <w:rFonts w:ascii="Times New Roman" w:hAnsi="Times New Roman" w:cs="Times New Roman"/>
          <w:b/>
          <w:sz w:val="24"/>
          <w:szCs w:val="24"/>
        </w:rPr>
      </w:pPr>
      <w:r w:rsidRPr="00D50D5D">
        <w:rPr>
          <w:rFonts w:ascii="Times New Roman" w:hAnsi="Times New Roman" w:cs="Times New Roman"/>
          <w:b/>
          <w:sz w:val="24"/>
          <w:szCs w:val="24"/>
        </w:rPr>
        <w:t>Marulak Pardede, Badan Riset dan Inovasi Nasional (BRIN)</w:t>
      </w:r>
      <w:r w:rsidR="000265DC">
        <w:rPr>
          <w:rFonts w:ascii="Times New Roman" w:hAnsi="Times New Roman" w:cs="Times New Roman"/>
          <w:b/>
          <w:sz w:val="24"/>
          <w:szCs w:val="24"/>
        </w:rPr>
        <w:t xml:space="preserve">, </w:t>
      </w:r>
      <w:r w:rsidRPr="00D50D5D">
        <w:rPr>
          <w:rFonts w:ascii="Times New Roman" w:hAnsi="Times New Roman" w:cs="Times New Roman"/>
          <w:b/>
          <w:sz w:val="24"/>
          <w:szCs w:val="24"/>
        </w:rPr>
        <w:t>marulakp@yahoo.com</w:t>
      </w:r>
    </w:p>
    <w:p w14:paraId="7B8D66F6" w14:textId="24467CDC" w:rsidR="00F838E4" w:rsidRPr="00D50D5D" w:rsidRDefault="00E51B3F" w:rsidP="00654991">
      <w:pPr>
        <w:spacing w:line="240" w:lineRule="auto"/>
        <w:contextualSpacing/>
        <w:jc w:val="center"/>
        <w:rPr>
          <w:rFonts w:ascii="Times New Roman" w:hAnsi="Times New Roman" w:cs="Times New Roman"/>
          <w:b/>
          <w:sz w:val="24"/>
          <w:szCs w:val="24"/>
        </w:rPr>
      </w:pPr>
      <w:r w:rsidRPr="00D50D5D">
        <w:rPr>
          <w:rFonts w:ascii="Times New Roman" w:hAnsi="Times New Roman" w:cs="Times New Roman"/>
          <w:b/>
          <w:sz w:val="24"/>
          <w:szCs w:val="24"/>
        </w:rPr>
        <w:t>Tulisan Diterima: …</w:t>
      </w:r>
      <w:proofErr w:type="gramStart"/>
      <w:r w:rsidR="00F838E4" w:rsidRPr="00D50D5D">
        <w:rPr>
          <w:rFonts w:ascii="Times New Roman" w:hAnsi="Times New Roman" w:cs="Times New Roman"/>
          <w:b/>
          <w:sz w:val="24"/>
          <w:szCs w:val="24"/>
        </w:rPr>
        <w:t>..;</w:t>
      </w:r>
      <w:proofErr w:type="gramEnd"/>
      <w:r w:rsidR="00F838E4" w:rsidRPr="00D50D5D">
        <w:rPr>
          <w:rFonts w:ascii="Times New Roman" w:hAnsi="Times New Roman" w:cs="Times New Roman"/>
          <w:b/>
          <w:sz w:val="24"/>
          <w:szCs w:val="24"/>
        </w:rPr>
        <w:t xml:space="preserve"> Direvisi: ……..; Disetujui Diterbitkan: …</w:t>
      </w:r>
      <w:r w:rsidRPr="00D50D5D">
        <w:rPr>
          <w:rFonts w:ascii="Times New Roman" w:hAnsi="Times New Roman" w:cs="Times New Roman"/>
          <w:b/>
          <w:sz w:val="24"/>
          <w:szCs w:val="24"/>
        </w:rPr>
        <w:t xml:space="preserve"> </w:t>
      </w:r>
      <w:r w:rsidR="00F838E4" w:rsidRPr="00D50D5D">
        <w:rPr>
          <w:rFonts w:ascii="Times New Roman" w:hAnsi="Times New Roman" w:cs="Times New Roman"/>
          <w:b/>
          <w:sz w:val="24"/>
          <w:szCs w:val="24"/>
        </w:rPr>
        <w:t>DOI: ........</w:t>
      </w:r>
    </w:p>
    <w:p w14:paraId="204F8AA0" w14:textId="3DB64C6C" w:rsidR="002C3E03" w:rsidRPr="00D50D5D" w:rsidRDefault="002C3E03" w:rsidP="00654991">
      <w:pPr>
        <w:spacing w:line="240" w:lineRule="auto"/>
        <w:contextualSpacing/>
        <w:jc w:val="center"/>
        <w:rPr>
          <w:rFonts w:ascii="Times New Roman" w:hAnsi="Times New Roman" w:cs="Times New Roman"/>
          <w:b/>
          <w:sz w:val="24"/>
          <w:szCs w:val="24"/>
        </w:rPr>
      </w:pPr>
    </w:p>
    <w:p w14:paraId="10B5486C" w14:textId="77777777" w:rsidR="0020484F" w:rsidRPr="00D50D5D" w:rsidRDefault="0020484F" w:rsidP="00654991">
      <w:pPr>
        <w:spacing w:line="240" w:lineRule="auto"/>
        <w:contextualSpacing/>
        <w:jc w:val="center"/>
        <w:rPr>
          <w:rFonts w:ascii="Times New Roman" w:hAnsi="Times New Roman" w:cs="Times New Roman"/>
          <w:b/>
          <w:i/>
          <w:sz w:val="24"/>
          <w:szCs w:val="24"/>
        </w:rPr>
      </w:pPr>
      <w:r w:rsidRPr="00D50D5D">
        <w:rPr>
          <w:rFonts w:ascii="Times New Roman" w:hAnsi="Times New Roman" w:cs="Times New Roman"/>
          <w:b/>
          <w:i/>
          <w:sz w:val="24"/>
          <w:szCs w:val="24"/>
        </w:rPr>
        <w:t>ABSTRACT</w:t>
      </w:r>
    </w:p>
    <w:p w14:paraId="5FA17FA9" w14:textId="77777777" w:rsidR="00E51B3F" w:rsidRPr="00D50D5D" w:rsidRDefault="00E51B3F" w:rsidP="00654991">
      <w:pPr>
        <w:spacing w:line="240" w:lineRule="auto"/>
        <w:contextualSpacing/>
        <w:jc w:val="both"/>
        <w:rPr>
          <w:rFonts w:ascii="Times New Roman" w:hAnsi="Times New Roman" w:cs="Times New Roman"/>
          <w:b/>
          <w:i/>
          <w:sz w:val="24"/>
          <w:szCs w:val="24"/>
        </w:rPr>
      </w:pPr>
      <w:r w:rsidRPr="00D50D5D">
        <w:rPr>
          <w:rFonts w:ascii="Times New Roman" w:hAnsi="Times New Roman" w:cs="Times New Roman"/>
          <w:b/>
          <w:i/>
          <w:sz w:val="24"/>
          <w:szCs w:val="24"/>
        </w:rPr>
        <w:t xml:space="preserve">This study aims to analyze investment dispute resolution and the idea of ​​establishing an ASEAN arbitration body as a forum for resolving investment legal disputes between business actors within the framework of the integration of the ASEAN Economic Community (AEC) region. This study uses a normative juridical method, which is based on library research to obtain secondary data, sourced from primary, secondary and tertiary legal materials. The specification of the analytical descriptive research describes the establishment of the ASEAN arbitration body, and its potential positive impact. </w:t>
      </w:r>
      <w:proofErr w:type="gramStart"/>
      <w:r w:rsidRPr="00D50D5D">
        <w:rPr>
          <w:rFonts w:ascii="Times New Roman" w:hAnsi="Times New Roman" w:cs="Times New Roman"/>
          <w:b/>
          <w:i/>
          <w:sz w:val="24"/>
          <w:szCs w:val="24"/>
        </w:rPr>
        <w:t>Data analysis method, juridical qualitative.</w:t>
      </w:r>
      <w:proofErr w:type="gramEnd"/>
      <w:r w:rsidRPr="00D50D5D">
        <w:rPr>
          <w:rFonts w:ascii="Times New Roman" w:hAnsi="Times New Roman" w:cs="Times New Roman"/>
          <w:b/>
          <w:i/>
          <w:sz w:val="24"/>
          <w:szCs w:val="24"/>
        </w:rPr>
        <w:t xml:space="preserve"> The results of the study indicate that the recent developments in the settlement of investment business legal disputes in the MEA area require the ASEAN Arbitration Board as a forum for resolving investment disputes between business actors within the framework of the integration of the ASEAN Economic Community (AEC), because the MEA opens the flow of goods, services, and The workforce crosses the national boundaries of 10 Southeast Asian countries, which is very likely to occur in investment business disputes, mainly due to the different legal systems between countries. The readiness of stakeholders in Indonesia, especially Indonesian advocates, must have good knowledge of the legal system in other Southeast Asian countries.</w:t>
      </w:r>
    </w:p>
    <w:p w14:paraId="31947E74" w14:textId="51AB61D7" w:rsidR="00E51B3F" w:rsidRPr="00D50D5D" w:rsidRDefault="00E51B3F" w:rsidP="00654991">
      <w:pPr>
        <w:spacing w:line="240" w:lineRule="auto"/>
        <w:contextualSpacing/>
        <w:jc w:val="both"/>
        <w:rPr>
          <w:rFonts w:ascii="Times New Roman" w:hAnsi="Times New Roman" w:cs="Times New Roman"/>
          <w:b/>
          <w:i/>
          <w:sz w:val="24"/>
          <w:szCs w:val="24"/>
        </w:rPr>
      </w:pPr>
      <w:r w:rsidRPr="00D50D5D">
        <w:rPr>
          <w:rFonts w:ascii="Times New Roman" w:hAnsi="Times New Roman" w:cs="Times New Roman"/>
          <w:b/>
          <w:i/>
          <w:sz w:val="24"/>
          <w:szCs w:val="24"/>
        </w:rPr>
        <w:t>Keywords: Investment Business Disputes, ASEAN Arbitration Board and MEA.</w:t>
      </w:r>
    </w:p>
    <w:p w14:paraId="36D56114" w14:textId="77777777" w:rsidR="00E51B3F" w:rsidRDefault="00E51B3F" w:rsidP="00654991">
      <w:pPr>
        <w:spacing w:line="240" w:lineRule="auto"/>
        <w:contextualSpacing/>
        <w:jc w:val="both"/>
        <w:rPr>
          <w:rFonts w:ascii="Times New Roman" w:hAnsi="Times New Roman" w:cs="Times New Roman"/>
          <w:sz w:val="24"/>
          <w:szCs w:val="24"/>
        </w:rPr>
      </w:pPr>
    </w:p>
    <w:p w14:paraId="25BA9AAD" w14:textId="77777777" w:rsidR="0020484F" w:rsidRPr="00AD081B" w:rsidRDefault="0020484F" w:rsidP="00654991">
      <w:pPr>
        <w:spacing w:line="240" w:lineRule="auto"/>
        <w:contextualSpacing/>
        <w:jc w:val="center"/>
        <w:rPr>
          <w:rFonts w:ascii="Times New Roman" w:hAnsi="Times New Roman" w:cs="Times New Roman"/>
          <w:sz w:val="24"/>
          <w:szCs w:val="24"/>
        </w:rPr>
      </w:pPr>
      <w:r w:rsidRPr="00AD081B">
        <w:rPr>
          <w:rFonts w:ascii="Times New Roman" w:hAnsi="Times New Roman" w:cs="Times New Roman"/>
          <w:sz w:val="24"/>
          <w:szCs w:val="24"/>
        </w:rPr>
        <w:t>ABSTRAK</w:t>
      </w:r>
    </w:p>
    <w:p w14:paraId="2232E21E" w14:textId="20848D92" w:rsidR="0039303B" w:rsidRPr="00E51B3F" w:rsidRDefault="0039303B" w:rsidP="00654991">
      <w:pPr>
        <w:spacing w:line="240" w:lineRule="auto"/>
        <w:contextualSpacing/>
        <w:jc w:val="both"/>
        <w:rPr>
          <w:rFonts w:ascii="Times New Roman" w:hAnsi="Times New Roman" w:cs="Times New Roman"/>
          <w:sz w:val="24"/>
          <w:szCs w:val="24"/>
        </w:rPr>
      </w:pPr>
      <w:r w:rsidRPr="00E51B3F">
        <w:rPr>
          <w:rFonts w:ascii="Times New Roman" w:hAnsi="Times New Roman" w:cs="Times New Roman"/>
          <w:sz w:val="24"/>
          <w:szCs w:val="24"/>
        </w:rPr>
        <w:t xml:space="preserve">Penelitian ini bertujuan </w:t>
      </w:r>
      <w:r w:rsidR="00E51B3F">
        <w:rPr>
          <w:rFonts w:ascii="Times New Roman" w:hAnsi="Times New Roman" w:cs="Times New Roman"/>
          <w:sz w:val="24"/>
          <w:szCs w:val="24"/>
        </w:rPr>
        <w:t xml:space="preserve">untuk </w:t>
      </w:r>
      <w:r w:rsidRPr="00E51B3F">
        <w:rPr>
          <w:rFonts w:ascii="Times New Roman" w:hAnsi="Times New Roman" w:cs="Times New Roman"/>
          <w:sz w:val="24"/>
          <w:szCs w:val="24"/>
        </w:rPr>
        <w:t xml:space="preserve">menganalisis penyelesaian sengketa investasi dan gagasan pembentukan badan arbitrase ASEAN sebagai forum penyelesaian sengketa hukum investasi antar pelaku </w:t>
      </w:r>
      <w:proofErr w:type="gramStart"/>
      <w:r w:rsidRPr="00E51B3F">
        <w:rPr>
          <w:rFonts w:ascii="Times New Roman" w:hAnsi="Times New Roman" w:cs="Times New Roman"/>
          <w:sz w:val="24"/>
          <w:szCs w:val="24"/>
        </w:rPr>
        <w:t>usaha  dalam</w:t>
      </w:r>
      <w:proofErr w:type="gramEnd"/>
      <w:r w:rsidRPr="00E51B3F">
        <w:rPr>
          <w:rFonts w:ascii="Times New Roman" w:hAnsi="Times New Roman" w:cs="Times New Roman"/>
          <w:sz w:val="24"/>
          <w:szCs w:val="24"/>
        </w:rPr>
        <w:t xml:space="preserve"> kerangka integrasi kawasan masyarakat ekonomi ASEAN (MEA). </w:t>
      </w:r>
      <w:proofErr w:type="gramStart"/>
      <w:r w:rsidRPr="00E51B3F">
        <w:rPr>
          <w:rFonts w:ascii="Times New Roman" w:hAnsi="Times New Roman" w:cs="Times New Roman"/>
          <w:sz w:val="24"/>
          <w:szCs w:val="24"/>
        </w:rPr>
        <w:t>Penelitian ini menggunakan metode yuridis normative, yang mendasarkan pada penelitian kepustakaan untuk memperoleh data sekunder, yang bersumber dari bahan hukum primer, sekunder dan tersier.</w:t>
      </w:r>
      <w:proofErr w:type="gramEnd"/>
      <w:r w:rsidRPr="00E51B3F">
        <w:rPr>
          <w:rFonts w:ascii="Times New Roman" w:hAnsi="Times New Roman" w:cs="Times New Roman"/>
          <w:sz w:val="24"/>
          <w:szCs w:val="24"/>
        </w:rPr>
        <w:t xml:space="preserve"> </w:t>
      </w:r>
      <w:proofErr w:type="gramStart"/>
      <w:r w:rsidRPr="00E51B3F">
        <w:rPr>
          <w:rFonts w:ascii="Times New Roman" w:hAnsi="Times New Roman" w:cs="Times New Roman"/>
          <w:sz w:val="24"/>
          <w:szCs w:val="24"/>
        </w:rPr>
        <w:t>Spesifikasi penelitian deskriptif analitis, menggambarkan perihal pembentukan badan arbitrase ASEAN, dan potensi dampak positifnya.</w:t>
      </w:r>
      <w:proofErr w:type="gramEnd"/>
      <w:r w:rsidRPr="00E51B3F">
        <w:rPr>
          <w:rFonts w:ascii="Times New Roman" w:hAnsi="Times New Roman" w:cs="Times New Roman"/>
          <w:sz w:val="24"/>
          <w:szCs w:val="24"/>
        </w:rPr>
        <w:t xml:space="preserve"> </w:t>
      </w:r>
      <w:proofErr w:type="gramStart"/>
      <w:r w:rsidRPr="00E51B3F">
        <w:rPr>
          <w:rFonts w:ascii="Times New Roman" w:hAnsi="Times New Roman" w:cs="Times New Roman"/>
          <w:sz w:val="24"/>
          <w:szCs w:val="24"/>
        </w:rPr>
        <w:t>Metode analisis data, yuridis kualitatif.</w:t>
      </w:r>
      <w:proofErr w:type="gramEnd"/>
      <w:r w:rsidRPr="00E51B3F">
        <w:rPr>
          <w:rFonts w:ascii="Times New Roman" w:hAnsi="Times New Roman" w:cs="Times New Roman"/>
          <w:sz w:val="24"/>
          <w:szCs w:val="24"/>
        </w:rPr>
        <w:t xml:space="preserve"> Hasil penelitian menunjukkan, bahwa perkembangan penyelesaian sengketa hukum bisnis investasi dikawasan MEA akhir-akhir ini, membutuhkan Badan Arbitrase ASEAN sebagai forum penyelesaian sengketa Investasi antar pelaku usaha dalam kerangka integrasi kawasan Masyarakat Ekonomi ASEAN (MEA), karena MEA membuka arus barang, jasa, dan tenaga kerja melewati batas-batas nasional 10 negara Asia Tenggara, yang sangat memungkinkan terjadi sengketa bisnis investasi, terutama disebabkan sistem hukum antar negara berbeda-beda. </w:t>
      </w:r>
      <w:proofErr w:type="gramStart"/>
      <w:r w:rsidRPr="00E51B3F">
        <w:rPr>
          <w:rFonts w:ascii="Times New Roman" w:hAnsi="Times New Roman" w:cs="Times New Roman"/>
          <w:sz w:val="24"/>
          <w:szCs w:val="24"/>
        </w:rPr>
        <w:t>Kesiapan para pemangku kepentingan di Indonesia, khususnya advokat Indonesia harus mempunyai pengetahuan yang baik tentang sistem hukum di negara-negara Asia Tenggara lainnya.</w:t>
      </w:r>
      <w:proofErr w:type="gramEnd"/>
      <w:r w:rsidRPr="00E51B3F">
        <w:rPr>
          <w:rFonts w:ascii="Times New Roman" w:hAnsi="Times New Roman" w:cs="Times New Roman"/>
          <w:sz w:val="24"/>
          <w:szCs w:val="24"/>
        </w:rPr>
        <w:t xml:space="preserve"> </w:t>
      </w:r>
    </w:p>
    <w:p w14:paraId="15194E1A" w14:textId="77777777" w:rsidR="0039303B" w:rsidRPr="00E51B3F" w:rsidRDefault="0039303B" w:rsidP="00654991">
      <w:pPr>
        <w:spacing w:line="240" w:lineRule="auto"/>
        <w:contextualSpacing/>
        <w:jc w:val="both"/>
        <w:rPr>
          <w:rFonts w:ascii="Times New Roman" w:hAnsi="Times New Roman" w:cs="Times New Roman"/>
          <w:b/>
          <w:sz w:val="24"/>
          <w:szCs w:val="24"/>
        </w:rPr>
      </w:pPr>
      <w:r w:rsidRPr="00E51B3F">
        <w:rPr>
          <w:rFonts w:ascii="Times New Roman" w:hAnsi="Times New Roman" w:cs="Times New Roman"/>
          <w:b/>
          <w:sz w:val="24"/>
          <w:szCs w:val="24"/>
        </w:rPr>
        <w:t>Kata kunci: Sengketa Bisnis Investasi, Badan Arbitrase ASEAN dan MEA.</w:t>
      </w:r>
    </w:p>
    <w:p w14:paraId="79971B48" w14:textId="77777777" w:rsidR="00F6627A" w:rsidRPr="00F6627A" w:rsidRDefault="00F6627A" w:rsidP="00F6627A">
      <w:pPr>
        <w:spacing w:after="180" w:line="240" w:lineRule="auto"/>
        <w:jc w:val="both"/>
        <w:rPr>
          <w:rFonts w:ascii="Times New Roman" w:hAnsi="Times New Roman" w:cs="Times New Roman"/>
          <w:b/>
          <w:sz w:val="24"/>
          <w:szCs w:val="24"/>
          <w:lang w:val="en-US"/>
        </w:rPr>
        <w:sectPr w:rsidR="00F6627A" w:rsidRPr="00F6627A" w:rsidSect="00654991">
          <w:footerReference w:type="default" r:id="rId9"/>
          <w:pgSz w:w="11906" w:h="16838" w:code="9"/>
          <w:pgMar w:top="1440" w:right="1080" w:bottom="1440" w:left="1080" w:header="708" w:footer="708" w:gutter="0"/>
          <w:cols w:space="708"/>
          <w:docGrid w:linePitch="360"/>
        </w:sectPr>
      </w:pPr>
    </w:p>
    <w:p w14:paraId="053BB106" w14:textId="456027D7" w:rsidR="000C0678" w:rsidRPr="00AD081B" w:rsidRDefault="00E633F9" w:rsidP="00D50D5D">
      <w:pPr>
        <w:pStyle w:val="ListParagraph"/>
        <w:numPr>
          <w:ilvl w:val="0"/>
          <w:numId w:val="1"/>
        </w:numPr>
        <w:spacing w:after="180" w:line="240" w:lineRule="auto"/>
        <w:ind w:left="567" w:hanging="567"/>
        <w:jc w:val="both"/>
        <w:rPr>
          <w:rFonts w:ascii="Times New Roman" w:hAnsi="Times New Roman" w:cs="Times New Roman"/>
          <w:b/>
          <w:sz w:val="24"/>
          <w:szCs w:val="24"/>
        </w:rPr>
      </w:pPr>
      <w:r w:rsidRPr="00AD081B">
        <w:rPr>
          <w:rFonts w:ascii="Times New Roman" w:hAnsi="Times New Roman" w:cs="Times New Roman"/>
          <w:b/>
          <w:sz w:val="24"/>
          <w:szCs w:val="24"/>
          <w:lang w:val="en-US"/>
        </w:rPr>
        <w:lastRenderedPageBreak/>
        <w:t>PENDAHULUAN.</w:t>
      </w:r>
    </w:p>
    <w:p w14:paraId="7035EDC0" w14:textId="13551982" w:rsidR="005671AC" w:rsidRDefault="000C0678" w:rsidP="00654991">
      <w:pPr>
        <w:spacing w:after="180" w:line="240" w:lineRule="auto"/>
        <w:ind w:firstLine="567"/>
        <w:contextualSpacing/>
        <w:jc w:val="both"/>
        <w:rPr>
          <w:rFonts w:ascii="Times New Roman" w:hAnsi="Times New Roman" w:cs="Times New Roman"/>
          <w:sz w:val="24"/>
          <w:szCs w:val="24"/>
        </w:rPr>
      </w:pPr>
      <w:r w:rsidRPr="00AD081B">
        <w:rPr>
          <w:rFonts w:ascii="Times New Roman" w:hAnsi="Times New Roman" w:cs="Times New Roman"/>
          <w:sz w:val="24"/>
          <w:szCs w:val="24"/>
          <w:shd w:val="clear" w:color="auto" w:fill="FFFFFF"/>
        </w:rPr>
        <w:t xml:space="preserve">Perburuan investasi ke sejumlah Negara maju yang sedang gencar dilakukan oleh pemerintah Negara Indonesia dibawah </w:t>
      </w:r>
      <w:r w:rsidRPr="00AD081B">
        <w:rPr>
          <w:rFonts w:ascii="Times New Roman" w:hAnsi="Times New Roman" w:cs="Times New Roman"/>
          <w:sz w:val="24"/>
          <w:szCs w:val="24"/>
          <w:shd w:val="clear" w:color="auto" w:fill="FFFFFF"/>
        </w:rPr>
        <w:lastRenderedPageBreak/>
        <w:t xml:space="preserve">kepemimpinan Presiden Jokowi dewasa ini, tidak lain disebabkan keterbatasan modal dalam negeri yang telah terkuras menghadapi pandemic Virus Covid-19, dan dunia yang </w:t>
      </w:r>
      <w:r w:rsidRPr="00AD081B">
        <w:rPr>
          <w:rFonts w:ascii="Times New Roman" w:hAnsi="Times New Roman" w:cs="Times New Roman"/>
          <w:sz w:val="24"/>
          <w:szCs w:val="24"/>
          <w:shd w:val="clear" w:color="auto" w:fill="FFFFFF"/>
        </w:rPr>
        <w:lastRenderedPageBreak/>
        <w:t>sedang bergejolak karena imbas perang Ukraina-Rusia</w:t>
      </w:r>
      <w:r w:rsidR="00604C5E">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 xml:space="preserve">terbatasnya sumber daya manusia terampil dan akses pasar, menyebabkan </w:t>
      </w:r>
      <w:r w:rsidR="00D50D5D">
        <w:rPr>
          <w:rFonts w:ascii="Times New Roman" w:hAnsi="Times New Roman" w:cs="Times New Roman"/>
          <w:sz w:val="24"/>
          <w:szCs w:val="24"/>
          <w:shd w:val="clear" w:color="auto" w:fill="FFFFFF"/>
        </w:rPr>
        <w:t>membutuhkan investasi asing</w:t>
      </w:r>
      <w:r w:rsidRPr="00AD081B">
        <w:rPr>
          <w:rFonts w:ascii="Times New Roman" w:hAnsi="Times New Roman" w:cs="Times New Roman"/>
          <w:sz w:val="24"/>
          <w:szCs w:val="24"/>
          <w:shd w:val="clear" w:color="auto" w:fill="FFFFFF"/>
        </w:rPr>
        <w:t xml:space="preserve">, untuk memutar akselerasi roda pemerintahan. </w:t>
      </w:r>
      <w:proofErr w:type="gramStart"/>
      <w:r w:rsidRPr="00AD081B">
        <w:rPr>
          <w:rFonts w:ascii="Times New Roman" w:hAnsi="Times New Roman" w:cs="Times New Roman"/>
          <w:sz w:val="24"/>
          <w:szCs w:val="24"/>
          <w:shd w:val="clear" w:color="auto" w:fill="FFFFFF"/>
        </w:rPr>
        <w:t>Kesepakatan masyarakat internasional dalam liberalisasi dan globalisasi ekonomi, telah memicu peningkatan aktivitas bisnis pena</w:t>
      </w:r>
      <w:r w:rsidR="00D50D5D">
        <w:rPr>
          <w:rFonts w:ascii="Times New Roman" w:hAnsi="Times New Roman" w:cs="Times New Roman"/>
          <w:sz w:val="24"/>
          <w:szCs w:val="24"/>
          <w:shd w:val="clear" w:color="auto" w:fill="FFFFFF"/>
        </w:rPr>
        <w:t>naman modal asing</w:t>
      </w:r>
      <w:r w:rsidRPr="00AD081B">
        <w:rPr>
          <w:rFonts w:ascii="Times New Roman" w:hAnsi="Times New Roman" w:cs="Times New Roman"/>
          <w:sz w:val="24"/>
          <w:szCs w:val="24"/>
          <w:shd w:val="clear" w:color="auto" w:fill="FFFFFF"/>
        </w:rPr>
        <w:t>, yang sangat</w:t>
      </w:r>
      <w:r w:rsidR="00D50D5D">
        <w:rPr>
          <w:rFonts w:ascii="Times New Roman" w:hAnsi="Times New Roman" w:cs="Times New Roman"/>
          <w:sz w:val="24"/>
          <w:szCs w:val="24"/>
          <w:shd w:val="clear" w:color="auto" w:fill="FFFFFF"/>
        </w:rPr>
        <w:t xml:space="preserve"> kompetitif,</w:t>
      </w:r>
      <w:r w:rsidRPr="00AD081B">
        <w:rPr>
          <w:rFonts w:ascii="Times New Roman" w:hAnsi="Times New Roman" w:cs="Times New Roman"/>
          <w:sz w:val="24"/>
          <w:szCs w:val="24"/>
          <w:shd w:val="clear" w:color="auto" w:fill="FFFFFF"/>
        </w:rPr>
        <w:t xml:space="preserve"> memerlukan transparansi dan kepastian hukum atas penyelesaian sengketa yang tidak terpisahkan dari transaksi bisnis investasi nasional maupun internasional.</w:t>
      </w:r>
      <w:proofErr w:type="gramEnd"/>
      <w:r w:rsidRPr="00AD081B">
        <w:rPr>
          <w:rFonts w:ascii="Times New Roman" w:hAnsi="Times New Roman" w:cs="Times New Roman"/>
          <w:sz w:val="24"/>
          <w:szCs w:val="24"/>
          <w:shd w:val="clear" w:color="auto" w:fill="FFFFFF"/>
        </w:rPr>
        <w:t xml:space="preserve"> </w:t>
      </w:r>
      <w:r w:rsidR="002448B2" w:rsidRPr="00AD081B">
        <w:rPr>
          <w:rFonts w:ascii="Times New Roman" w:hAnsi="Times New Roman" w:cs="Times New Roman"/>
          <w:sz w:val="24"/>
          <w:szCs w:val="24"/>
        </w:rPr>
        <w:t>Dengan penduduk sekitar 620 juta jiwa, masyarakat Negara Negara di kawasan ASEAN (MEA) semakin terus berkembang di berbagai sektor, dan negara a</w:t>
      </w:r>
      <w:r w:rsidR="00D50D5D">
        <w:rPr>
          <w:rFonts w:ascii="Times New Roman" w:hAnsi="Times New Roman" w:cs="Times New Roman"/>
          <w:sz w:val="24"/>
          <w:szCs w:val="24"/>
        </w:rPr>
        <w:t>nggotanya bersaing</w:t>
      </w:r>
      <w:r w:rsidR="002448B2" w:rsidRPr="00AD081B">
        <w:rPr>
          <w:rFonts w:ascii="Times New Roman" w:hAnsi="Times New Roman" w:cs="Times New Roman"/>
          <w:sz w:val="24"/>
          <w:szCs w:val="24"/>
        </w:rPr>
        <w:t xml:space="preserve"> mendapatkan manfaat dari perkembangan itu. Lalu lintas barang dagangan dan jasa diyakini </w:t>
      </w:r>
      <w:proofErr w:type="gramStart"/>
      <w:r w:rsidR="002448B2" w:rsidRPr="00AD081B">
        <w:rPr>
          <w:rFonts w:ascii="Times New Roman" w:hAnsi="Times New Roman" w:cs="Times New Roman"/>
          <w:sz w:val="24"/>
          <w:szCs w:val="24"/>
        </w:rPr>
        <w:t>akan</w:t>
      </w:r>
      <w:proofErr w:type="gramEnd"/>
      <w:r w:rsidR="002448B2" w:rsidRPr="00AD081B">
        <w:rPr>
          <w:rFonts w:ascii="Times New Roman" w:hAnsi="Times New Roman" w:cs="Times New Roman"/>
          <w:sz w:val="24"/>
          <w:szCs w:val="24"/>
        </w:rPr>
        <w:t xml:space="preserve"> lebih intens. MEA akan menyediakan kesempatan tak terbatas bagi para pemain bisnis di negara-negara ASEAN mengembangkan kerajaan bisnis, serta memperluas fokus investasi, produksi dan pasar mereka di seluruh kawasan Asia Tenggara</w:t>
      </w:r>
      <w:r w:rsidR="00D50D5D">
        <w:rPr>
          <w:rFonts w:ascii="Times New Roman" w:hAnsi="Times New Roman" w:cs="Times New Roman"/>
          <w:sz w:val="24"/>
          <w:szCs w:val="24"/>
        </w:rPr>
        <w:t>,</w:t>
      </w:r>
      <w:r w:rsidR="002448B2" w:rsidRPr="00AD081B">
        <w:rPr>
          <w:rFonts w:ascii="Times New Roman" w:hAnsi="Times New Roman" w:cs="Times New Roman"/>
          <w:sz w:val="24"/>
          <w:szCs w:val="24"/>
        </w:rPr>
        <w:t xml:space="preserve"> karena ASEAN menjadi kawasan ekonomi tanpa batas. </w:t>
      </w:r>
      <w:proofErr w:type="gramStart"/>
      <w:r w:rsidR="002448B2" w:rsidRPr="00AD081B">
        <w:rPr>
          <w:rFonts w:ascii="Times New Roman" w:hAnsi="Times New Roman" w:cs="Times New Roman"/>
          <w:sz w:val="24"/>
          <w:szCs w:val="24"/>
        </w:rPr>
        <w:t xml:space="preserve">Indonesia harus menjalankan kesepakatan </w:t>
      </w:r>
      <w:r w:rsidR="005671AC">
        <w:rPr>
          <w:rFonts w:ascii="Times New Roman" w:hAnsi="Times New Roman" w:cs="Times New Roman"/>
          <w:sz w:val="24"/>
          <w:szCs w:val="24"/>
        </w:rPr>
        <w:t xml:space="preserve">MEA, </w:t>
      </w:r>
      <w:r w:rsidR="002448B2" w:rsidRPr="00AD081B">
        <w:rPr>
          <w:rFonts w:ascii="Times New Roman" w:hAnsi="Times New Roman" w:cs="Times New Roman"/>
          <w:sz w:val="24"/>
          <w:szCs w:val="24"/>
        </w:rPr>
        <w:t>serta siap pula menghadapi kemungkinan resikonya</w:t>
      </w:r>
      <w:r w:rsidR="00D50D5D">
        <w:rPr>
          <w:rFonts w:ascii="Times New Roman" w:hAnsi="Times New Roman" w:cs="Times New Roman"/>
          <w:sz w:val="24"/>
          <w:szCs w:val="24"/>
        </w:rPr>
        <w:t xml:space="preserve">, salah satunya </w:t>
      </w:r>
      <w:r w:rsidR="002448B2" w:rsidRPr="00AD081B">
        <w:rPr>
          <w:rFonts w:ascii="Times New Roman" w:hAnsi="Times New Roman" w:cs="Times New Roman"/>
          <w:sz w:val="24"/>
          <w:szCs w:val="24"/>
        </w:rPr>
        <w:t>resiko hukum.</w:t>
      </w:r>
      <w:proofErr w:type="gramEnd"/>
      <w:r w:rsidR="002448B2" w:rsidRPr="00AD081B">
        <w:rPr>
          <w:rFonts w:ascii="Times New Roman" w:hAnsi="Times New Roman" w:cs="Times New Roman"/>
          <w:sz w:val="24"/>
          <w:szCs w:val="24"/>
        </w:rPr>
        <w:t xml:space="preserve"> </w:t>
      </w:r>
    </w:p>
    <w:p w14:paraId="134DD303" w14:textId="0FD87BEB" w:rsidR="000C0678" w:rsidRPr="00AD081B" w:rsidRDefault="002448B2" w:rsidP="00654991">
      <w:pPr>
        <w:spacing w:after="180" w:line="240" w:lineRule="auto"/>
        <w:ind w:firstLine="567"/>
        <w:contextualSpacing/>
        <w:jc w:val="both"/>
        <w:rPr>
          <w:rFonts w:ascii="Times New Roman" w:hAnsi="Times New Roman" w:cs="Times New Roman"/>
          <w:sz w:val="24"/>
          <w:szCs w:val="24"/>
        </w:rPr>
      </w:pPr>
      <w:r w:rsidRPr="00AD081B">
        <w:rPr>
          <w:rFonts w:ascii="Times New Roman" w:hAnsi="Times New Roman" w:cs="Times New Roman"/>
          <w:sz w:val="24"/>
          <w:szCs w:val="24"/>
        </w:rPr>
        <w:t xml:space="preserve">Sebelum MEA, sebenarnya negara-negara ASEAN sudah </w:t>
      </w:r>
      <w:r w:rsidR="005671AC">
        <w:rPr>
          <w:rFonts w:ascii="Times New Roman" w:hAnsi="Times New Roman" w:cs="Times New Roman"/>
          <w:sz w:val="24"/>
          <w:szCs w:val="24"/>
        </w:rPr>
        <w:t>mem</w:t>
      </w:r>
      <w:r w:rsidRPr="00AD081B">
        <w:rPr>
          <w:rFonts w:ascii="Times New Roman" w:hAnsi="Times New Roman" w:cs="Times New Roman"/>
          <w:sz w:val="24"/>
          <w:szCs w:val="24"/>
        </w:rPr>
        <w:t>punya</w:t>
      </w:r>
      <w:r w:rsidR="005671AC">
        <w:rPr>
          <w:rFonts w:ascii="Times New Roman" w:hAnsi="Times New Roman" w:cs="Times New Roman"/>
          <w:sz w:val="24"/>
          <w:szCs w:val="24"/>
        </w:rPr>
        <w:t>i kesepaka</w:t>
      </w:r>
      <w:r w:rsidR="00604C5E">
        <w:rPr>
          <w:rFonts w:ascii="Times New Roman" w:hAnsi="Times New Roman" w:cs="Times New Roman"/>
          <w:sz w:val="24"/>
          <w:szCs w:val="24"/>
        </w:rPr>
        <w:t xml:space="preserve"> </w:t>
      </w:r>
      <w:r w:rsidR="005671AC">
        <w:rPr>
          <w:rFonts w:ascii="Times New Roman" w:hAnsi="Times New Roman" w:cs="Times New Roman"/>
          <w:sz w:val="24"/>
          <w:szCs w:val="24"/>
        </w:rPr>
        <w:t xml:space="preserve">tan </w:t>
      </w:r>
      <w:r w:rsidRPr="00AD081B">
        <w:rPr>
          <w:rFonts w:ascii="Times New Roman" w:hAnsi="Times New Roman" w:cs="Times New Roman"/>
          <w:sz w:val="24"/>
          <w:szCs w:val="24"/>
        </w:rPr>
        <w:t>AFTA</w:t>
      </w:r>
      <w:r w:rsidR="00604C5E">
        <w:rPr>
          <w:rFonts w:ascii="Times New Roman" w:hAnsi="Times New Roman" w:cs="Times New Roman"/>
          <w:sz w:val="24"/>
          <w:szCs w:val="24"/>
        </w:rPr>
        <w:t xml:space="preserve">, </w:t>
      </w:r>
      <w:r w:rsidRPr="00AD081B">
        <w:rPr>
          <w:rFonts w:ascii="Times New Roman" w:hAnsi="Times New Roman" w:cs="Times New Roman"/>
          <w:sz w:val="24"/>
          <w:szCs w:val="24"/>
        </w:rPr>
        <w:t xml:space="preserve">liberalisasi hambatan perdagangan, dan ACIA untuk atasi hambatan investasi. </w:t>
      </w:r>
      <w:proofErr w:type="gramStart"/>
      <w:r w:rsidR="000C0678" w:rsidRPr="00AD081B">
        <w:rPr>
          <w:rFonts w:ascii="Times New Roman" w:hAnsi="Times New Roman" w:cs="Times New Roman"/>
          <w:sz w:val="24"/>
          <w:szCs w:val="24"/>
        </w:rPr>
        <w:t xml:space="preserve">Efek </w:t>
      </w:r>
      <w:r w:rsidR="000C0678" w:rsidRPr="00AD081B">
        <w:rPr>
          <w:rFonts w:ascii="Times New Roman" w:hAnsi="Times New Roman" w:cs="Times New Roman"/>
          <w:sz w:val="24"/>
          <w:szCs w:val="24"/>
          <w:shd w:val="clear" w:color="auto" w:fill="FFFFFF"/>
        </w:rPr>
        <w:t xml:space="preserve">globalisasi yang melanda seantero dunia, telah menghasilkan jumlah pihak-pihak </w:t>
      </w:r>
      <w:r w:rsidR="005671AC">
        <w:rPr>
          <w:rFonts w:ascii="Times New Roman" w:hAnsi="Times New Roman" w:cs="Times New Roman"/>
          <w:sz w:val="24"/>
          <w:szCs w:val="24"/>
          <w:shd w:val="clear" w:color="auto" w:fill="FFFFFF"/>
        </w:rPr>
        <w:t>ber</w:t>
      </w:r>
      <w:r w:rsidR="000C0678" w:rsidRPr="00AD081B">
        <w:rPr>
          <w:rFonts w:ascii="Times New Roman" w:hAnsi="Times New Roman" w:cs="Times New Roman"/>
          <w:sz w:val="24"/>
          <w:szCs w:val="24"/>
          <w:shd w:val="clear" w:color="auto" w:fill="FFFFFF"/>
        </w:rPr>
        <w:t>transaksi internasional yang besar</w:t>
      </w:r>
      <w:r w:rsidR="005671AC">
        <w:rPr>
          <w:rFonts w:ascii="Times New Roman" w:hAnsi="Times New Roman" w:cs="Times New Roman"/>
          <w:sz w:val="24"/>
          <w:szCs w:val="24"/>
          <w:shd w:val="clear" w:color="auto" w:fill="FFFFFF"/>
        </w:rPr>
        <w:t>,</w:t>
      </w:r>
      <w:r w:rsidR="000C0678" w:rsidRPr="00AD081B">
        <w:rPr>
          <w:rFonts w:ascii="Times New Roman" w:hAnsi="Times New Roman" w:cs="Times New Roman"/>
          <w:sz w:val="24"/>
          <w:szCs w:val="24"/>
          <w:shd w:val="clear" w:color="auto" w:fill="FFFFFF"/>
        </w:rPr>
        <w:t xml:space="preserve"> serta diikuti pula oleh fenomena timbulnya sengketa investasi.</w:t>
      </w:r>
      <w:proofErr w:type="gramEnd"/>
      <w:r w:rsidR="000C0678" w:rsidRPr="00AD081B">
        <w:rPr>
          <w:rFonts w:ascii="Times New Roman" w:hAnsi="Times New Roman" w:cs="Times New Roman"/>
          <w:sz w:val="24"/>
          <w:szCs w:val="24"/>
          <w:shd w:val="clear" w:color="auto" w:fill="FFFFFF"/>
        </w:rPr>
        <w:t xml:space="preserve"> Dalam hubungan hukum yang ditimbulkan dari adanya suatu perjanjian antara para</w:t>
      </w:r>
      <w:r w:rsidR="00604C5E">
        <w:rPr>
          <w:rFonts w:ascii="Times New Roman" w:hAnsi="Times New Roman" w:cs="Times New Roman"/>
          <w:sz w:val="24"/>
          <w:szCs w:val="24"/>
          <w:shd w:val="clear" w:color="auto" w:fill="FFFFFF"/>
        </w:rPr>
        <w:t>k</w:t>
      </w:r>
      <w:r w:rsidR="000C0678" w:rsidRPr="00AD081B">
        <w:rPr>
          <w:rFonts w:ascii="Times New Roman" w:hAnsi="Times New Roman" w:cs="Times New Roman"/>
          <w:sz w:val="24"/>
          <w:szCs w:val="24"/>
          <w:shd w:val="clear" w:color="auto" w:fill="FFFFFF"/>
        </w:rPr>
        <w:t xml:space="preserve"> pihak, baik penanam modal asing dengan partner lokal dan/atau dengan pemerintah melalui sebuah perjanjian kerjasama, memungkinkan terjadinya suatu perbedaan pendapat ataupun pengingkaran pelaksanaan kewajiban perjanjian yang dibuat yang bermuara pada suatu sengketa dalam kerjasamanya. </w:t>
      </w:r>
      <w:proofErr w:type="gramStart"/>
      <w:r w:rsidR="000C0678" w:rsidRPr="00AD081B">
        <w:rPr>
          <w:rFonts w:ascii="Times New Roman" w:hAnsi="Times New Roman" w:cs="Times New Roman"/>
          <w:sz w:val="24"/>
          <w:szCs w:val="24"/>
          <w:shd w:val="clear" w:color="auto" w:fill="FFFFFF"/>
        </w:rPr>
        <w:t xml:space="preserve">Untuk mengatasi sengketa dan permasalahan tersebut, para pihak pasti mencari penyelesaian melalui peradilan umum </w:t>
      </w:r>
      <w:r w:rsidR="000C0678" w:rsidRPr="00AD081B">
        <w:rPr>
          <w:rFonts w:ascii="Times New Roman" w:hAnsi="Times New Roman" w:cs="Times New Roman"/>
          <w:sz w:val="24"/>
          <w:szCs w:val="24"/>
          <w:shd w:val="clear" w:color="auto" w:fill="FFFFFF"/>
        </w:rPr>
        <w:lastRenderedPageBreak/>
        <w:t>(litigasi) yang dibentuk oleh negara, maupun melalui alternatif penyelesaian sengketa di luar pengadilan atau arbitrase (Non-litigasi).</w:t>
      </w:r>
      <w:proofErr w:type="gramEnd"/>
      <w:r w:rsidR="000C0678" w:rsidRPr="00AD081B">
        <w:rPr>
          <w:rFonts w:ascii="Times New Roman" w:hAnsi="Times New Roman" w:cs="Times New Roman"/>
          <w:sz w:val="24"/>
          <w:szCs w:val="24"/>
        </w:rPr>
        <w:t xml:space="preserve"> </w:t>
      </w:r>
    </w:p>
    <w:p w14:paraId="145B9E96" w14:textId="5D43EB42" w:rsidR="0020441D" w:rsidRPr="00AD081B" w:rsidRDefault="000C0678" w:rsidP="008E5786">
      <w:pPr>
        <w:spacing w:after="180" w:line="240" w:lineRule="auto"/>
        <w:ind w:firstLine="567"/>
        <w:contextualSpacing/>
        <w:jc w:val="both"/>
        <w:rPr>
          <w:rFonts w:ascii="Times New Roman" w:hAnsi="Times New Roman" w:cs="Times New Roman"/>
          <w:sz w:val="24"/>
          <w:szCs w:val="24"/>
        </w:rPr>
      </w:pPr>
      <w:proofErr w:type="gramStart"/>
      <w:r w:rsidRPr="00AD081B">
        <w:rPr>
          <w:rFonts w:ascii="Times New Roman" w:hAnsi="Times New Roman" w:cs="Times New Roman"/>
          <w:sz w:val="24"/>
          <w:szCs w:val="24"/>
        </w:rPr>
        <w:t xml:space="preserve">Namun </w:t>
      </w:r>
      <w:r w:rsidR="00604C5E">
        <w:rPr>
          <w:rFonts w:ascii="Times New Roman" w:hAnsi="Times New Roman" w:cs="Times New Roman"/>
          <w:sz w:val="24"/>
          <w:szCs w:val="24"/>
        </w:rPr>
        <w:t>dalam kenyataan</w:t>
      </w:r>
      <w:r w:rsidRPr="00AD081B">
        <w:rPr>
          <w:rFonts w:ascii="Times New Roman" w:hAnsi="Times New Roman" w:cs="Times New Roman"/>
          <w:sz w:val="24"/>
          <w:szCs w:val="24"/>
        </w:rPr>
        <w:t xml:space="preserve">nya, mengapa para investor dalam negeri </w:t>
      </w:r>
      <w:r w:rsidR="00604C5E">
        <w:rPr>
          <w:rFonts w:ascii="Times New Roman" w:hAnsi="Times New Roman" w:cs="Times New Roman"/>
          <w:sz w:val="24"/>
          <w:szCs w:val="24"/>
        </w:rPr>
        <w:t>dan luar negeri</w:t>
      </w:r>
      <w:r w:rsidRPr="00AD081B">
        <w:rPr>
          <w:rFonts w:ascii="Times New Roman" w:hAnsi="Times New Roman" w:cs="Times New Roman"/>
          <w:sz w:val="24"/>
          <w:szCs w:val="24"/>
        </w:rPr>
        <w:t>, kurang tertarik berinvestasi di Indonesia?</w:t>
      </w:r>
      <w:proofErr w:type="gramEnd"/>
      <w:r w:rsidRPr="00AD081B">
        <w:rPr>
          <w:rFonts w:ascii="Times New Roman" w:hAnsi="Times New Roman" w:cs="Times New Roman"/>
          <w:sz w:val="24"/>
          <w:szCs w:val="24"/>
        </w:rPr>
        <w:t xml:space="preserve"> </w:t>
      </w:r>
      <w:proofErr w:type="gramStart"/>
      <w:r w:rsidR="00FD0257" w:rsidRPr="00AD081B">
        <w:rPr>
          <w:rFonts w:ascii="Times New Roman" w:hAnsi="Times New Roman" w:cs="Times New Roman"/>
          <w:sz w:val="24"/>
          <w:szCs w:val="24"/>
        </w:rPr>
        <w:t xml:space="preserve">Beberapa tahun terakhir ini, sengketa bisnis </w:t>
      </w:r>
      <w:r w:rsidR="001E578D" w:rsidRPr="00AD081B">
        <w:rPr>
          <w:rFonts w:ascii="Times New Roman" w:hAnsi="Times New Roman" w:cs="Times New Roman"/>
          <w:sz w:val="24"/>
          <w:szCs w:val="24"/>
        </w:rPr>
        <w:t xml:space="preserve">investasi </w:t>
      </w:r>
      <w:r w:rsidR="00FD0257" w:rsidRPr="00AD081B">
        <w:rPr>
          <w:rFonts w:ascii="Times New Roman" w:hAnsi="Times New Roman" w:cs="Times New Roman"/>
          <w:sz w:val="24"/>
          <w:szCs w:val="24"/>
        </w:rPr>
        <w:t>antar negara naik cukup signifikan.</w:t>
      </w:r>
      <w:proofErr w:type="gramEnd"/>
      <w:r w:rsidR="00FD0257" w:rsidRPr="00AD081B">
        <w:rPr>
          <w:rFonts w:ascii="Times New Roman" w:hAnsi="Times New Roman" w:cs="Times New Roman"/>
          <w:sz w:val="24"/>
          <w:szCs w:val="24"/>
        </w:rPr>
        <w:t xml:space="preserve"> Lima negara yang paling banyak mengalami hal itu adalah negara-negara yang memiliki tantangan besar dalam ekonomi, yakni Amerika Serikat, Inggris, Jerm</w:t>
      </w:r>
      <w:r w:rsidR="00D94256" w:rsidRPr="00AD081B">
        <w:rPr>
          <w:rFonts w:ascii="Times New Roman" w:hAnsi="Times New Roman" w:cs="Times New Roman"/>
          <w:sz w:val="24"/>
          <w:szCs w:val="24"/>
        </w:rPr>
        <w:t xml:space="preserve">an, Cina, dan Brazil. </w:t>
      </w:r>
      <w:r w:rsidR="005671AC">
        <w:rPr>
          <w:rFonts w:ascii="Times New Roman" w:hAnsi="Times New Roman" w:cs="Times New Roman"/>
          <w:sz w:val="24"/>
          <w:szCs w:val="24"/>
        </w:rPr>
        <w:t xml:space="preserve">Hal ini </w:t>
      </w:r>
      <w:r w:rsidR="002E5FCD">
        <w:rPr>
          <w:rFonts w:ascii="Times New Roman" w:hAnsi="Times New Roman" w:cs="Times New Roman"/>
          <w:sz w:val="24"/>
          <w:szCs w:val="24"/>
        </w:rPr>
        <w:t xml:space="preserve">tersirat </w:t>
      </w:r>
      <w:r w:rsidR="001E578D" w:rsidRPr="00AD081B">
        <w:rPr>
          <w:rFonts w:ascii="Times New Roman" w:hAnsi="Times New Roman" w:cs="Times New Roman"/>
          <w:sz w:val="24"/>
          <w:szCs w:val="24"/>
        </w:rPr>
        <w:t>dalam</w:t>
      </w:r>
      <w:r w:rsidR="00FD0257" w:rsidRPr="00AD081B">
        <w:rPr>
          <w:rFonts w:ascii="Times New Roman" w:hAnsi="Times New Roman" w:cs="Times New Roman"/>
          <w:sz w:val="24"/>
          <w:szCs w:val="24"/>
        </w:rPr>
        <w:t> </w:t>
      </w:r>
      <w:r w:rsidR="00FD0257" w:rsidRPr="00AD081B">
        <w:rPr>
          <w:rFonts w:ascii="Times New Roman" w:hAnsi="Times New Roman" w:cs="Times New Roman"/>
          <w:i/>
          <w:iCs/>
          <w:sz w:val="24"/>
          <w:szCs w:val="24"/>
        </w:rPr>
        <w:t>Asia-Pacific Forum for International</w:t>
      </w:r>
      <w:r w:rsidR="00D94256" w:rsidRPr="00AD081B">
        <w:rPr>
          <w:rFonts w:ascii="Times New Roman" w:hAnsi="Times New Roman" w:cs="Times New Roman"/>
          <w:i/>
          <w:iCs/>
          <w:sz w:val="24"/>
          <w:szCs w:val="24"/>
        </w:rPr>
        <w:t xml:space="preserve"> </w:t>
      </w:r>
      <w:r w:rsidR="00FD0257" w:rsidRPr="00AD081B">
        <w:rPr>
          <w:rFonts w:ascii="Times New Roman" w:hAnsi="Times New Roman" w:cs="Times New Roman"/>
          <w:i/>
          <w:iCs/>
          <w:sz w:val="24"/>
          <w:szCs w:val="24"/>
        </w:rPr>
        <w:t>Arbitration</w:t>
      </w:r>
      <w:r w:rsidR="00FD0257" w:rsidRPr="00AD081B">
        <w:rPr>
          <w:rFonts w:ascii="Times New Roman" w:hAnsi="Times New Roman" w:cs="Times New Roman"/>
          <w:sz w:val="24"/>
          <w:szCs w:val="24"/>
        </w:rPr>
        <w:t xml:space="preserve"> (AFIA) </w:t>
      </w:r>
      <w:r w:rsidR="002E5FCD">
        <w:rPr>
          <w:rFonts w:ascii="Times New Roman" w:hAnsi="Times New Roman" w:cs="Times New Roman"/>
          <w:sz w:val="24"/>
          <w:szCs w:val="24"/>
        </w:rPr>
        <w:t>oleh p</w:t>
      </w:r>
      <w:r w:rsidR="00FD0257" w:rsidRPr="00AD081B">
        <w:rPr>
          <w:rFonts w:ascii="Times New Roman" w:hAnsi="Times New Roman" w:cs="Times New Roman"/>
          <w:sz w:val="24"/>
          <w:szCs w:val="24"/>
        </w:rPr>
        <w:t xml:space="preserve">erwakilan Singapura, Dulac Elodie, </w:t>
      </w:r>
      <w:r w:rsidR="00FD0257" w:rsidRPr="00AD081B">
        <w:rPr>
          <w:rFonts w:ascii="Times New Roman" w:hAnsi="Times New Roman" w:cs="Times New Roman"/>
          <w:i/>
          <w:iCs/>
          <w:sz w:val="24"/>
          <w:szCs w:val="24"/>
        </w:rPr>
        <w:t>2</w:t>
      </w:r>
      <w:r w:rsidR="00FD0257" w:rsidRPr="00AD081B">
        <w:rPr>
          <w:rFonts w:ascii="Times New Roman" w:hAnsi="Times New Roman" w:cs="Times New Roman"/>
          <w:i/>
          <w:iCs/>
          <w:sz w:val="24"/>
          <w:szCs w:val="24"/>
          <w:vertAlign w:val="superscript"/>
        </w:rPr>
        <w:t>nd</w:t>
      </w:r>
      <w:r w:rsidR="00FD0257" w:rsidRPr="00AD081B">
        <w:rPr>
          <w:rFonts w:ascii="Times New Roman" w:hAnsi="Times New Roman" w:cs="Times New Roman"/>
          <w:i/>
          <w:iCs/>
          <w:sz w:val="24"/>
          <w:szCs w:val="24"/>
        </w:rPr>
        <w:t> Annual Symposium For Arbitrators and Mediators</w:t>
      </w:r>
      <w:r w:rsidR="00FD0257" w:rsidRPr="00AD081B">
        <w:rPr>
          <w:rFonts w:ascii="Times New Roman" w:hAnsi="Times New Roman" w:cs="Times New Roman"/>
          <w:sz w:val="24"/>
          <w:szCs w:val="24"/>
        </w:rPr>
        <w:t> di Jakarta</w:t>
      </w:r>
      <w:r w:rsidR="00D94256" w:rsidRPr="00AD081B">
        <w:rPr>
          <w:rFonts w:ascii="Times New Roman" w:hAnsi="Times New Roman" w:cs="Times New Roman"/>
          <w:sz w:val="24"/>
          <w:szCs w:val="24"/>
        </w:rPr>
        <w:t>.</w:t>
      </w:r>
      <w:r w:rsidR="00FD0257" w:rsidRPr="00AD081B">
        <w:rPr>
          <w:rFonts w:ascii="Times New Roman" w:hAnsi="Times New Roman" w:cs="Times New Roman"/>
          <w:sz w:val="24"/>
          <w:szCs w:val="24"/>
        </w:rPr>
        <w:t xml:space="preserve"> </w:t>
      </w:r>
      <w:proofErr w:type="gramStart"/>
      <w:r w:rsidR="007441E4" w:rsidRPr="00AD081B">
        <w:rPr>
          <w:rFonts w:ascii="Times New Roman" w:hAnsi="Times New Roman" w:cs="Times New Roman"/>
          <w:sz w:val="24"/>
          <w:szCs w:val="24"/>
        </w:rPr>
        <w:t>Par</w:t>
      </w:r>
      <w:r w:rsidR="00FD0257" w:rsidRPr="00AD081B">
        <w:rPr>
          <w:rFonts w:ascii="Times New Roman" w:hAnsi="Times New Roman" w:cs="Times New Roman"/>
          <w:sz w:val="24"/>
          <w:szCs w:val="24"/>
        </w:rPr>
        <w:t>a praktisi hukum harus semakin fok</w:t>
      </w:r>
      <w:r w:rsidR="002E5FCD">
        <w:rPr>
          <w:rFonts w:ascii="Times New Roman" w:hAnsi="Times New Roman" w:cs="Times New Roman"/>
          <w:sz w:val="24"/>
          <w:szCs w:val="24"/>
        </w:rPr>
        <w:t>us menanggapi siatusi</w:t>
      </w:r>
      <w:r w:rsidR="008E5786">
        <w:rPr>
          <w:rFonts w:ascii="Times New Roman" w:hAnsi="Times New Roman" w:cs="Times New Roman"/>
          <w:sz w:val="24"/>
          <w:szCs w:val="24"/>
        </w:rPr>
        <w:t xml:space="preserve"> </w:t>
      </w:r>
      <w:r w:rsidR="00FD0257" w:rsidRPr="00AD081B">
        <w:rPr>
          <w:rFonts w:ascii="Times New Roman" w:hAnsi="Times New Roman" w:cs="Times New Roman"/>
          <w:sz w:val="24"/>
          <w:szCs w:val="24"/>
        </w:rPr>
        <w:t xml:space="preserve">era globalisasi semakin membuka keran derasnya sengketa antar </w:t>
      </w:r>
      <w:r w:rsidR="008E5786">
        <w:rPr>
          <w:rFonts w:ascii="Times New Roman" w:hAnsi="Times New Roman" w:cs="Times New Roman"/>
          <w:sz w:val="24"/>
          <w:szCs w:val="24"/>
        </w:rPr>
        <w:t xml:space="preserve">Negara, yang </w:t>
      </w:r>
      <w:r w:rsidR="00FD0257" w:rsidRPr="00AD081B">
        <w:rPr>
          <w:rFonts w:ascii="Times New Roman" w:hAnsi="Times New Roman" w:cs="Times New Roman"/>
          <w:sz w:val="24"/>
          <w:szCs w:val="24"/>
        </w:rPr>
        <w:t>membutuhkan perhatian khusus.</w:t>
      </w:r>
      <w:proofErr w:type="gramEnd"/>
      <w:r w:rsidR="00FD0257" w:rsidRPr="00AD081B">
        <w:rPr>
          <w:rFonts w:ascii="Times New Roman" w:hAnsi="Times New Roman" w:cs="Times New Roman"/>
          <w:sz w:val="24"/>
          <w:szCs w:val="24"/>
        </w:rPr>
        <w:t xml:space="preserve"> </w:t>
      </w:r>
      <w:proofErr w:type="gramStart"/>
      <w:r w:rsidR="00D94256" w:rsidRPr="00AD081B">
        <w:rPr>
          <w:rFonts w:ascii="Times New Roman" w:hAnsi="Times New Roman" w:cs="Times New Roman"/>
          <w:sz w:val="24"/>
          <w:szCs w:val="24"/>
        </w:rPr>
        <w:t>K</w:t>
      </w:r>
      <w:r w:rsidR="00FD0257" w:rsidRPr="00AD081B">
        <w:rPr>
          <w:rFonts w:ascii="Times New Roman" w:hAnsi="Times New Roman" w:cs="Times New Roman"/>
          <w:sz w:val="24"/>
          <w:szCs w:val="24"/>
        </w:rPr>
        <w:t>arakteristik sengketa tersebut</w:t>
      </w:r>
      <w:r w:rsidR="008E5786">
        <w:rPr>
          <w:rFonts w:ascii="Times New Roman" w:hAnsi="Times New Roman" w:cs="Times New Roman"/>
          <w:sz w:val="24"/>
          <w:szCs w:val="24"/>
        </w:rPr>
        <w:t xml:space="preserve">, </w:t>
      </w:r>
      <w:r w:rsidR="00FD0257" w:rsidRPr="00AD081B">
        <w:rPr>
          <w:rFonts w:ascii="Times New Roman" w:hAnsi="Times New Roman" w:cs="Times New Roman"/>
          <w:sz w:val="24"/>
          <w:szCs w:val="24"/>
        </w:rPr>
        <w:t xml:space="preserve">lebih rumit dibandingkan jika sengketa terjadi di antara para pihak yang berada dalam satu </w:t>
      </w:r>
      <w:r w:rsidR="008E5786">
        <w:rPr>
          <w:rFonts w:ascii="Times New Roman" w:hAnsi="Times New Roman" w:cs="Times New Roman"/>
          <w:sz w:val="24"/>
          <w:szCs w:val="24"/>
        </w:rPr>
        <w:t xml:space="preserve">Negara, karena </w:t>
      </w:r>
      <w:r w:rsidR="00FD0257" w:rsidRPr="00AD081B">
        <w:rPr>
          <w:rFonts w:ascii="Times New Roman" w:hAnsi="Times New Roman" w:cs="Times New Roman"/>
          <w:sz w:val="24"/>
          <w:szCs w:val="24"/>
        </w:rPr>
        <w:t>perbedaan ju</w:t>
      </w:r>
      <w:r w:rsidR="008E5786">
        <w:rPr>
          <w:rFonts w:ascii="Times New Roman" w:hAnsi="Times New Roman" w:cs="Times New Roman"/>
          <w:sz w:val="24"/>
          <w:szCs w:val="24"/>
        </w:rPr>
        <w:t>risdiksi dan budaya,</w:t>
      </w:r>
      <w:r w:rsidR="00FD0257" w:rsidRPr="00AD081B">
        <w:rPr>
          <w:rFonts w:ascii="Times New Roman" w:hAnsi="Times New Roman" w:cs="Times New Roman"/>
          <w:sz w:val="24"/>
          <w:szCs w:val="24"/>
        </w:rPr>
        <w:t xml:space="preserve"> </w:t>
      </w:r>
      <w:r w:rsidR="001E578D" w:rsidRPr="00AD081B">
        <w:rPr>
          <w:rFonts w:ascii="Times New Roman" w:hAnsi="Times New Roman" w:cs="Times New Roman"/>
          <w:sz w:val="24"/>
          <w:szCs w:val="24"/>
        </w:rPr>
        <w:t>pengumpul</w:t>
      </w:r>
      <w:r w:rsidR="00FD0257" w:rsidRPr="00AD081B">
        <w:rPr>
          <w:rFonts w:ascii="Times New Roman" w:hAnsi="Times New Roman" w:cs="Times New Roman"/>
          <w:sz w:val="24"/>
          <w:szCs w:val="24"/>
        </w:rPr>
        <w:t>an b</w:t>
      </w:r>
      <w:r w:rsidR="001E578D" w:rsidRPr="00AD081B">
        <w:rPr>
          <w:rFonts w:ascii="Times New Roman" w:hAnsi="Times New Roman" w:cs="Times New Roman"/>
          <w:sz w:val="24"/>
          <w:szCs w:val="24"/>
        </w:rPr>
        <w:t>ukti dari beberapa negara</w:t>
      </w:r>
      <w:r w:rsidR="00FD0257" w:rsidRPr="00AD081B">
        <w:rPr>
          <w:rFonts w:ascii="Times New Roman" w:hAnsi="Times New Roman" w:cs="Times New Roman"/>
          <w:sz w:val="24"/>
          <w:szCs w:val="24"/>
        </w:rPr>
        <w:t>.</w:t>
      </w:r>
      <w:proofErr w:type="gramEnd"/>
      <w:r w:rsidR="0020441D" w:rsidRPr="00AD081B">
        <w:rPr>
          <w:rFonts w:ascii="Times New Roman" w:hAnsi="Times New Roman" w:cs="Times New Roman"/>
          <w:sz w:val="24"/>
          <w:szCs w:val="24"/>
        </w:rPr>
        <w:t xml:space="preserve"> </w:t>
      </w:r>
      <w:r w:rsidR="00FD0257" w:rsidRPr="00AD081B">
        <w:rPr>
          <w:rFonts w:ascii="Times New Roman" w:hAnsi="Times New Roman" w:cs="Times New Roman"/>
          <w:sz w:val="24"/>
          <w:szCs w:val="24"/>
        </w:rPr>
        <w:t xml:space="preserve">Terkait </w:t>
      </w:r>
      <w:r w:rsidR="008E5786">
        <w:rPr>
          <w:rFonts w:ascii="Times New Roman" w:hAnsi="Times New Roman" w:cs="Times New Roman"/>
          <w:sz w:val="24"/>
          <w:szCs w:val="24"/>
        </w:rPr>
        <w:t>ke</w:t>
      </w:r>
      <w:r w:rsidR="00604C5E">
        <w:rPr>
          <w:rFonts w:ascii="Times New Roman" w:hAnsi="Times New Roman" w:cs="Times New Roman"/>
          <w:sz w:val="24"/>
          <w:szCs w:val="24"/>
        </w:rPr>
        <w:t>khususan karakteristik itu</w:t>
      </w:r>
      <w:r w:rsidR="00FD0257" w:rsidRPr="00AD081B">
        <w:rPr>
          <w:rFonts w:ascii="Times New Roman" w:hAnsi="Times New Roman" w:cs="Times New Roman"/>
          <w:sz w:val="24"/>
          <w:szCs w:val="24"/>
        </w:rPr>
        <w:t xml:space="preserve">, Francesca Depalois, ahli alternatif penyelesaian sengketa (APS) dari Italia, menilai bahwa penyelesaian sengketa antar negara </w:t>
      </w:r>
      <w:proofErr w:type="gramStart"/>
      <w:r w:rsidR="00FD0257" w:rsidRPr="00AD081B">
        <w:rPr>
          <w:rFonts w:ascii="Times New Roman" w:hAnsi="Times New Roman" w:cs="Times New Roman"/>
          <w:sz w:val="24"/>
          <w:szCs w:val="24"/>
        </w:rPr>
        <w:t>akan</w:t>
      </w:r>
      <w:proofErr w:type="gramEnd"/>
      <w:r w:rsidR="00FD0257" w:rsidRPr="00AD081B">
        <w:rPr>
          <w:rFonts w:ascii="Times New Roman" w:hAnsi="Times New Roman" w:cs="Times New Roman"/>
          <w:sz w:val="24"/>
          <w:szCs w:val="24"/>
        </w:rPr>
        <w:t xml:space="preserve"> lebih efektif jika diselesaikan melalui </w:t>
      </w:r>
      <w:r w:rsidR="00604C5E">
        <w:rPr>
          <w:rFonts w:ascii="Times New Roman" w:hAnsi="Times New Roman" w:cs="Times New Roman"/>
          <w:sz w:val="24"/>
          <w:szCs w:val="24"/>
        </w:rPr>
        <w:t xml:space="preserve">mediasi atau arbitrase. </w:t>
      </w:r>
      <w:proofErr w:type="gramStart"/>
      <w:r w:rsidR="00604C5E">
        <w:rPr>
          <w:rFonts w:ascii="Times New Roman" w:hAnsi="Times New Roman" w:cs="Times New Roman"/>
          <w:sz w:val="24"/>
          <w:szCs w:val="24"/>
        </w:rPr>
        <w:t>D</w:t>
      </w:r>
      <w:r w:rsidR="00FD0257" w:rsidRPr="00AD081B">
        <w:rPr>
          <w:rFonts w:ascii="Times New Roman" w:hAnsi="Times New Roman" w:cs="Times New Roman"/>
          <w:sz w:val="24"/>
          <w:szCs w:val="24"/>
        </w:rPr>
        <w:t>ua pilihan itu menawarkan fleksibilitas waktu, juga pemilihan tempat dan prosedur.</w:t>
      </w:r>
      <w:proofErr w:type="gramEnd"/>
      <w:r w:rsidR="00FD0257" w:rsidRPr="00AD081B">
        <w:rPr>
          <w:rFonts w:ascii="Times New Roman" w:hAnsi="Times New Roman" w:cs="Times New Roman"/>
          <w:sz w:val="24"/>
          <w:szCs w:val="24"/>
        </w:rPr>
        <w:t xml:space="preserve"> </w:t>
      </w:r>
      <w:proofErr w:type="gramStart"/>
      <w:r w:rsidR="00FD0257" w:rsidRPr="00AD081B">
        <w:rPr>
          <w:rFonts w:ascii="Times New Roman" w:hAnsi="Times New Roman" w:cs="Times New Roman"/>
          <w:sz w:val="24"/>
          <w:szCs w:val="24"/>
        </w:rPr>
        <w:t>Apalagi, jika sengketa menimpa pihak yang salah satunya berasal dari negara dengan sistem peradilan yang korup.</w:t>
      </w:r>
      <w:proofErr w:type="gramEnd"/>
      <w:r w:rsidR="00FD0257" w:rsidRPr="00AD081B">
        <w:rPr>
          <w:rFonts w:ascii="Times New Roman" w:hAnsi="Times New Roman" w:cs="Times New Roman"/>
          <w:sz w:val="24"/>
          <w:szCs w:val="24"/>
        </w:rPr>
        <w:t xml:space="preserve"> </w:t>
      </w:r>
      <w:proofErr w:type="gramStart"/>
      <w:r w:rsidR="008E5786">
        <w:rPr>
          <w:rFonts w:ascii="Times New Roman" w:hAnsi="Times New Roman" w:cs="Times New Roman"/>
          <w:sz w:val="24"/>
          <w:szCs w:val="24"/>
        </w:rPr>
        <w:t>P</w:t>
      </w:r>
      <w:r w:rsidR="00FD0257" w:rsidRPr="00AD081B">
        <w:rPr>
          <w:rFonts w:ascii="Times New Roman" w:hAnsi="Times New Roman" w:cs="Times New Roman"/>
          <w:sz w:val="24"/>
          <w:szCs w:val="24"/>
        </w:rPr>
        <w:t>eradilan bisa sangat </w:t>
      </w:r>
      <w:r w:rsidR="008E5786">
        <w:rPr>
          <w:rFonts w:ascii="Times New Roman" w:hAnsi="Times New Roman" w:cs="Times New Roman"/>
          <w:sz w:val="24"/>
          <w:szCs w:val="24"/>
        </w:rPr>
        <w:t>rumit (</w:t>
      </w:r>
      <w:r w:rsidR="00FD0257" w:rsidRPr="00AD081B">
        <w:rPr>
          <w:rFonts w:ascii="Times New Roman" w:hAnsi="Times New Roman" w:cs="Times New Roman"/>
          <w:i/>
          <w:iCs/>
          <w:sz w:val="24"/>
          <w:szCs w:val="24"/>
        </w:rPr>
        <w:t>tricky</w:t>
      </w:r>
      <w:r w:rsidR="008E5786">
        <w:rPr>
          <w:rFonts w:ascii="Times New Roman" w:hAnsi="Times New Roman" w:cs="Times New Roman"/>
          <w:i/>
          <w:iCs/>
          <w:sz w:val="24"/>
          <w:szCs w:val="24"/>
        </w:rPr>
        <w:t xml:space="preserve">), </w:t>
      </w:r>
      <w:r w:rsidR="00FD0257" w:rsidRPr="00AD081B">
        <w:rPr>
          <w:rFonts w:ascii="Times New Roman" w:hAnsi="Times New Roman" w:cs="Times New Roman"/>
          <w:sz w:val="24"/>
          <w:szCs w:val="24"/>
        </w:rPr>
        <w:t>biaya dan upaya yang harus dikeluarkan cukup besar.</w:t>
      </w:r>
      <w:proofErr w:type="gramEnd"/>
      <w:r w:rsidR="00FD0257" w:rsidRPr="00AD081B">
        <w:rPr>
          <w:rFonts w:ascii="Times New Roman" w:hAnsi="Times New Roman" w:cs="Times New Roman"/>
          <w:sz w:val="24"/>
          <w:szCs w:val="24"/>
        </w:rPr>
        <w:t xml:space="preserve"> Namun, untuk memastikan mediasi ataupun arbitrase yang ditempuh bisa benar-benar efektif, para pihak harus ingat dengan tujuannya menempuh APS</w:t>
      </w:r>
      <w:r w:rsidR="008E5786">
        <w:rPr>
          <w:rFonts w:ascii="Times New Roman" w:hAnsi="Times New Roman" w:cs="Times New Roman"/>
          <w:sz w:val="24"/>
          <w:szCs w:val="24"/>
        </w:rPr>
        <w:t xml:space="preserve">, </w:t>
      </w:r>
      <w:r w:rsidR="00FD0257" w:rsidRPr="00AD081B">
        <w:rPr>
          <w:rFonts w:ascii="Times New Roman" w:hAnsi="Times New Roman" w:cs="Times New Roman"/>
          <w:sz w:val="24"/>
          <w:szCs w:val="24"/>
        </w:rPr>
        <w:t xml:space="preserve">untuk mendapat hasil yang bisa dilaksanakan di jurisdiksi lain atau untuk menjaga relasi para pihak yang tengan bersengketa. </w:t>
      </w:r>
      <w:proofErr w:type="gramStart"/>
      <w:r w:rsidR="00FD0257" w:rsidRPr="00AD081B">
        <w:rPr>
          <w:rFonts w:ascii="Times New Roman" w:hAnsi="Times New Roman" w:cs="Times New Roman"/>
          <w:sz w:val="24"/>
          <w:szCs w:val="24"/>
        </w:rPr>
        <w:t>Hal ini penting menentukan jenis APS yang seharusnya dipilih oleh para pihak.</w:t>
      </w:r>
      <w:proofErr w:type="gramEnd"/>
      <w:r w:rsidR="00FD0257" w:rsidRPr="00AD081B">
        <w:rPr>
          <w:rFonts w:ascii="Times New Roman" w:hAnsi="Times New Roman" w:cs="Times New Roman"/>
          <w:sz w:val="24"/>
          <w:szCs w:val="24"/>
        </w:rPr>
        <w:t xml:space="preserve"> </w:t>
      </w:r>
      <w:proofErr w:type="gramStart"/>
      <w:r w:rsidR="008E5786">
        <w:rPr>
          <w:rFonts w:ascii="Times New Roman" w:hAnsi="Times New Roman" w:cs="Times New Roman"/>
          <w:sz w:val="24"/>
          <w:szCs w:val="24"/>
        </w:rPr>
        <w:t>D</w:t>
      </w:r>
      <w:r w:rsidR="00FD0257" w:rsidRPr="00AD081B">
        <w:rPr>
          <w:rFonts w:ascii="Times New Roman" w:hAnsi="Times New Roman" w:cs="Times New Roman"/>
          <w:sz w:val="24"/>
          <w:szCs w:val="24"/>
        </w:rPr>
        <w:t>alam melaksanakan APS</w:t>
      </w:r>
      <w:r w:rsidR="008E5786">
        <w:rPr>
          <w:rFonts w:ascii="Times New Roman" w:hAnsi="Times New Roman" w:cs="Times New Roman"/>
          <w:sz w:val="24"/>
          <w:szCs w:val="24"/>
        </w:rPr>
        <w:t xml:space="preserve">, </w:t>
      </w:r>
      <w:r w:rsidR="00FD0257" w:rsidRPr="00AD081B">
        <w:rPr>
          <w:rFonts w:ascii="Times New Roman" w:hAnsi="Times New Roman" w:cs="Times New Roman"/>
          <w:sz w:val="24"/>
          <w:szCs w:val="24"/>
        </w:rPr>
        <w:t>para pihak perlu membandingkan kemudahan yang bisa didapatkan.</w:t>
      </w:r>
      <w:proofErr w:type="gramEnd"/>
      <w:r w:rsidR="00FD0257" w:rsidRPr="00AD081B">
        <w:rPr>
          <w:rFonts w:ascii="Times New Roman" w:hAnsi="Times New Roman" w:cs="Times New Roman"/>
          <w:sz w:val="24"/>
          <w:szCs w:val="24"/>
        </w:rPr>
        <w:t xml:space="preserve"> </w:t>
      </w:r>
      <w:proofErr w:type="gramStart"/>
      <w:r w:rsidR="00FD0257" w:rsidRPr="00AD081B">
        <w:rPr>
          <w:rFonts w:ascii="Times New Roman" w:hAnsi="Times New Roman" w:cs="Times New Roman"/>
          <w:sz w:val="24"/>
          <w:szCs w:val="24"/>
        </w:rPr>
        <w:t>Misalnya, lokasi dan fasilitas instusi penyelenggara.</w:t>
      </w:r>
      <w:proofErr w:type="gramEnd"/>
      <w:r w:rsidR="0020441D" w:rsidRPr="00AD081B">
        <w:rPr>
          <w:rFonts w:ascii="Times New Roman" w:hAnsi="Times New Roman" w:cs="Times New Roman"/>
          <w:sz w:val="24"/>
          <w:szCs w:val="24"/>
        </w:rPr>
        <w:t xml:space="preserve"> </w:t>
      </w:r>
    </w:p>
    <w:p w14:paraId="14ADA00D" w14:textId="6C7A184A" w:rsidR="00FD0257" w:rsidRPr="00AD081B" w:rsidRDefault="00D91AC4" w:rsidP="00654991">
      <w:pPr>
        <w:spacing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Menurut </w:t>
      </w:r>
      <w:r w:rsidR="00FD0257" w:rsidRPr="00AD081B">
        <w:rPr>
          <w:rFonts w:ascii="Times New Roman" w:hAnsi="Times New Roman" w:cs="Times New Roman"/>
          <w:sz w:val="24"/>
          <w:szCs w:val="24"/>
        </w:rPr>
        <w:t>Toni Budidjaja, Partner firma hukum Budidjaja &amp; Associates</w:t>
      </w:r>
      <w:r>
        <w:rPr>
          <w:rFonts w:ascii="Times New Roman" w:hAnsi="Times New Roman" w:cs="Times New Roman"/>
          <w:sz w:val="24"/>
          <w:szCs w:val="24"/>
        </w:rPr>
        <w:t xml:space="preserve"> Indonesia, </w:t>
      </w:r>
      <w:r w:rsidR="00FD0257" w:rsidRPr="00AD081B">
        <w:rPr>
          <w:rFonts w:ascii="Times New Roman" w:hAnsi="Times New Roman" w:cs="Times New Roman"/>
          <w:sz w:val="24"/>
          <w:szCs w:val="24"/>
        </w:rPr>
        <w:t xml:space="preserve">dalam menyelesaikan sengketa antar negara para pihak harus memiliki pengetahuan mengenai hukum dari jurisdiksi negara lain. </w:t>
      </w:r>
      <w:proofErr w:type="gramStart"/>
      <w:r w:rsidR="002A7EDE">
        <w:rPr>
          <w:rFonts w:ascii="Times New Roman" w:hAnsi="Times New Roman" w:cs="Times New Roman"/>
          <w:sz w:val="24"/>
          <w:szCs w:val="24"/>
        </w:rPr>
        <w:t>P</w:t>
      </w:r>
      <w:r w:rsidR="00FD0257" w:rsidRPr="00AD081B">
        <w:rPr>
          <w:rFonts w:ascii="Times New Roman" w:hAnsi="Times New Roman" w:cs="Times New Roman"/>
          <w:sz w:val="24"/>
          <w:szCs w:val="24"/>
        </w:rPr>
        <w:t>emahaman bisnis antar negara pun menjadi syarat yang harus dipenuhi</w:t>
      </w:r>
      <w:r w:rsidR="002A7EDE">
        <w:rPr>
          <w:rFonts w:ascii="Times New Roman" w:hAnsi="Times New Roman" w:cs="Times New Roman"/>
          <w:sz w:val="24"/>
          <w:szCs w:val="24"/>
        </w:rPr>
        <w:t xml:space="preserve">, sehingga </w:t>
      </w:r>
      <w:r w:rsidR="00FD0257" w:rsidRPr="00AD081B">
        <w:rPr>
          <w:rFonts w:ascii="Times New Roman" w:hAnsi="Times New Roman" w:cs="Times New Roman"/>
          <w:sz w:val="24"/>
          <w:szCs w:val="24"/>
        </w:rPr>
        <w:t>diperlukan kemampuan bekerja di tengah ragam budaya.</w:t>
      </w:r>
      <w:proofErr w:type="gramEnd"/>
      <w:r w:rsidR="00FD0257" w:rsidRPr="00AD081B">
        <w:rPr>
          <w:rFonts w:ascii="Times New Roman" w:hAnsi="Times New Roman" w:cs="Times New Roman"/>
          <w:sz w:val="24"/>
          <w:szCs w:val="24"/>
        </w:rPr>
        <w:t xml:space="preserve"> </w:t>
      </w:r>
      <w:r w:rsidR="002A7EDE">
        <w:rPr>
          <w:rFonts w:ascii="Times New Roman" w:hAnsi="Times New Roman" w:cs="Times New Roman"/>
          <w:sz w:val="24"/>
          <w:szCs w:val="24"/>
        </w:rPr>
        <w:t xml:space="preserve">Hal ini </w:t>
      </w:r>
      <w:r w:rsidR="00FD0257" w:rsidRPr="00AD081B">
        <w:rPr>
          <w:rFonts w:ascii="Times New Roman" w:hAnsi="Times New Roman" w:cs="Times New Roman"/>
          <w:sz w:val="24"/>
          <w:szCs w:val="24"/>
        </w:rPr>
        <w:t xml:space="preserve">untuk memastikan bahwa para pihak memahami proses yang berjalan. </w:t>
      </w:r>
      <w:proofErr w:type="gramStart"/>
      <w:r w:rsidR="00FD0257" w:rsidRPr="00AD081B">
        <w:rPr>
          <w:rFonts w:ascii="Times New Roman" w:hAnsi="Times New Roman" w:cs="Times New Roman"/>
          <w:sz w:val="24"/>
          <w:szCs w:val="24"/>
        </w:rPr>
        <w:t>Sekalipun ad</w:t>
      </w:r>
      <w:r w:rsidR="00D25FFA">
        <w:rPr>
          <w:rFonts w:ascii="Times New Roman" w:hAnsi="Times New Roman" w:cs="Times New Roman"/>
          <w:sz w:val="24"/>
          <w:szCs w:val="24"/>
        </w:rPr>
        <w:t xml:space="preserve">a </w:t>
      </w:r>
      <w:r w:rsidR="00FD0257" w:rsidRPr="00AD081B">
        <w:rPr>
          <w:rFonts w:ascii="Times New Roman" w:hAnsi="Times New Roman" w:cs="Times New Roman"/>
          <w:sz w:val="24"/>
          <w:szCs w:val="24"/>
        </w:rPr>
        <w:t>penerjemah, penasehat hukum diharapkan b</w:t>
      </w:r>
      <w:r w:rsidR="00D25FFA">
        <w:rPr>
          <w:rFonts w:ascii="Times New Roman" w:hAnsi="Times New Roman" w:cs="Times New Roman"/>
          <w:sz w:val="24"/>
          <w:szCs w:val="24"/>
        </w:rPr>
        <w:t xml:space="preserve">isa memastikan bahwa penerjemah </w:t>
      </w:r>
      <w:r w:rsidR="00FD0257" w:rsidRPr="00AD081B">
        <w:rPr>
          <w:rFonts w:ascii="Times New Roman" w:hAnsi="Times New Roman" w:cs="Times New Roman"/>
          <w:sz w:val="24"/>
          <w:szCs w:val="24"/>
        </w:rPr>
        <w:t>menerjemahkan secara benar maksud yang disampaikan dengan kata-kata yang benar.</w:t>
      </w:r>
      <w:proofErr w:type="gramEnd"/>
      <w:r w:rsidR="00FD0257" w:rsidRPr="00AD081B">
        <w:rPr>
          <w:rFonts w:ascii="Times New Roman" w:hAnsi="Times New Roman" w:cs="Times New Roman"/>
          <w:sz w:val="24"/>
          <w:szCs w:val="24"/>
        </w:rPr>
        <w:t xml:space="preserve"> </w:t>
      </w:r>
      <w:proofErr w:type="gramStart"/>
      <w:r w:rsidR="00FD0257" w:rsidRPr="00AD081B">
        <w:rPr>
          <w:rFonts w:ascii="Times New Roman" w:hAnsi="Times New Roman" w:cs="Times New Roman"/>
          <w:sz w:val="24"/>
          <w:szCs w:val="24"/>
        </w:rPr>
        <w:t>Sesuai dengan New York Convention</w:t>
      </w:r>
      <w:r w:rsidR="002A7EDE">
        <w:rPr>
          <w:rFonts w:ascii="Times New Roman" w:hAnsi="Times New Roman" w:cs="Times New Roman"/>
          <w:sz w:val="24"/>
          <w:szCs w:val="24"/>
        </w:rPr>
        <w:t xml:space="preserve"> 1958</w:t>
      </w:r>
      <w:r w:rsidR="00FD0257" w:rsidRPr="00AD081B">
        <w:rPr>
          <w:rFonts w:ascii="Times New Roman" w:hAnsi="Times New Roman" w:cs="Times New Roman"/>
          <w:sz w:val="24"/>
          <w:szCs w:val="24"/>
        </w:rPr>
        <w:t>, kewajiban para pihak bersifat timbal balik.</w:t>
      </w:r>
      <w:proofErr w:type="gramEnd"/>
      <w:r w:rsidR="00FD0257" w:rsidRPr="00AD081B">
        <w:rPr>
          <w:rFonts w:ascii="Times New Roman" w:hAnsi="Times New Roman" w:cs="Times New Roman"/>
          <w:sz w:val="24"/>
          <w:szCs w:val="24"/>
        </w:rPr>
        <w:t xml:space="preserve"> </w:t>
      </w:r>
      <w:proofErr w:type="gramStart"/>
      <w:r w:rsidR="00FD0257" w:rsidRPr="00AD081B">
        <w:rPr>
          <w:rFonts w:ascii="Times New Roman" w:hAnsi="Times New Roman" w:cs="Times New Roman"/>
          <w:sz w:val="24"/>
          <w:szCs w:val="24"/>
        </w:rPr>
        <w:t>Oleh karena itu, dalam konteks Indonesia, pihak yang berhadapan dengan pihak yang berasal dari Indonesia harus menyatakan apakah yang bersangkutan menjadi pihak dalam New York Convention atau tidak.</w:t>
      </w:r>
      <w:proofErr w:type="gramEnd"/>
      <w:r w:rsidR="00FD0257" w:rsidRPr="00AD081B">
        <w:rPr>
          <w:rFonts w:ascii="Times New Roman" w:hAnsi="Times New Roman" w:cs="Times New Roman"/>
          <w:sz w:val="24"/>
          <w:szCs w:val="24"/>
        </w:rPr>
        <w:t xml:space="preserve"> </w:t>
      </w:r>
      <w:r w:rsidR="002A7EDE">
        <w:rPr>
          <w:rFonts w:ascii="Times New Roman" w:hAnsi="Times New Roman" w:cs="Times New Roman"/>
          <w:sz w:val="24"/>
          <w:szCs w:val="24"/>
        </w:rPr>
        <w:t>T</w:t>
      </w:r>
      <w:r w:rsidR="00FD0257" w:rsidRPr="00AD081B">
        <w:rPr>
          <w:rFonts w:ascii="Times New Roman" w:hAnsi="Times New Roman" w:cs="Times New Roman"/>
          <w:sz w:val="24"/>
          <w:szCs w:val="24"/>
        </w:rPr>
        <w:t xml:space="preserve">erkait pelaksanaan hasil mediasi dan arbitrase, ada syarat-syarat khsusus yang harus dipenuhi jika putusan itu </w:t>
      </w:r>
      <w:proofErr w:type="gramStart"/>
      <w:r w:rsidR="00FD0257" w:rsidRPr="00AD081B">
        <w:rPr>
          <w:rFonts w:ascii="Times New Roman" w:hAnsi="Times New Roman" w:cs="Times New Roman"/>
          <w:sz w:val="24"/>
          <w:szCs w:val="24"/>
        </w:rPr>
        <w:t>akan</w:t>
      </w:r>
      <w:proofErr w:type="gramEnd"/>
      <w:r w:rsidR="00FD0257" w:rsidRPr="00AD081B">
        <w:rPr>
          <w:rFonts w:ascii="Times New Roman" w:hAnsi="Times New Roman" w:cs="Times New Roman"/>
          <w:sz w:val="24"/>
          <w:szCs w:val="24"/>
        </w:rPr>
        <w:t xml:space="preserve"> dilaksanakan di Indonesia, antara lain: harus ada kesepakatan arbitrase yang valid; majelis arbitrase memiliki kewenangan untuk memeriksa perkara; serta hasil tersebut tidak bertentangan dengan kepentingan umum. </w:t>
      </w:r>
      <w:proofErr w:type="gramStart"/>
      <w:r w:rsidR="00D4743E">
        <w:rPr>
          <w:rFonts w:ascii="Times New Roman" w:hAnsi="Times New Roman" w:cs="Times New Roman"/>
          <w:sz w:val="24"/>
          <w:szCs w:val="24"/>
        </w:rPr>
        <w:t>T</w:t>
      </w:r>
      <w:r w:rsidR="00FD0257" w:rsidRPr="00AD081B">
        <w:rPr>
          <w:rFonts w:ascii="Times New Roman" w:hAnsi="Times New Roman" w:cs="Times New Roman"/>
          <w:sz w:val="24"/>
          <w:szCs w:val="24"/>
        </w:rPr>
        <w:t>idak ada definisi yang jelas mengenai kepentingan umum</w:t>
      </w:r>
      <w:r w:rsidR="002A7EDE">
        <w:rPr>
          <w:rFonts w:ascii="Times New Roman" w:hAnsi="Times New Roman" w:cs="Times New Roman"/>
          <w:sz w:val="24"/>
          <w:szCs w:val="24"/>
        </w:rPr>
        <w:t>, m</w:t>
      </w:r>
      <w:r w:rsidR="00FD0257" w:rsidRPr="00AD081B">
        <w:rPr>
          <w:rFonts w:ascii="Times New Roman" w:hAnsi="Times New Roman" w:cs="Times New Roman"/>
          <w:sz w:val="24"/>
          <w:szCs w:val="24"/>
        </w:rPr>
        <w:t>aka, para pihak harus berhati-hati memahaminya.</w:t>
      </w:r>
      <w:proofErr w:type="gramEnd"/>
      <w:r w:rsidR="00FD0257" w:rsidRPr="00AD081B">
        <w:rPr>
          <w:rStyle w:val="FootnoteReference"/>
          <w:rFonts w:ascii="Times New Roman" w:hAnsi="Times New Roman" w:cs="Times New Roman"/>
          <w:sz w:val="24"/>
          <w:szCs w:val="24"/>
        </w:rPr>
        <w:footnoteReference w:id="1"/>
      </w:r>
    </w:p>
    <w:p w14:paraId="48088EB3" w14:textId="6E123952" w:rsidR="00B25421" w:rsidRPr="00AD081B" w:rsidRDefault="00D4743E" w:rsidP="00654991">
      <w:pPr>
        <w:spacing w:line="24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Dalam p</w:t>
      </w:r>
      <w:r w:rsidR="004A7B6E" w:rsidRPr="00AD081B">
        <w:rPr>
          <w:rFonts w:ascii="Times New Roman" w:hAnsi="Times New Roman" w:cs="Times New Roman"/>
          <w:sz w:val="24"/>
          <w:szCs w:val="24"/>
        </w:rPr>
        <w:t xml:space="preserve">enyelesaian sengketa </w:t>
      </w:r>
      <w:r w:rsidR="009B3CC1" w:rsidRPr="00AD081B">
        <w:rPr>
          <w:rFonts w:ascii="Times New Roman" w:hAnsi="Times New Roman" w:cs="Times New Roman"/>
          <w:sz w:val="24"/>
          <w:szCs w:val="24"/>
        </w:rPr>
        <w:t>melalui</w:t>
      </w:r>
      <w:r w:rsidR="004A7B6E" w:rsidRPr="00AD081B">
        <w:rPr>
          <w:rFonts w:ascii="Times New Roman" w:hAnsi="Times New Roman" w:cs="Times New Roman"/>
          <w:sz w:val="24"/>
          <w:szCs w:val="24"/>
        </w:rPr>
        <w:t xml:space="preserve"> arbitrase internasional</w:t>
      </w:r>
      <w:r w:rsidR="009B3CC1" w:rsidRPr="00AD081B">
        <w:rPr>
          <w:rFonts w:ascii="Times New Roman" w:hAnsi="Times New Roman" w:cs="Times New Roman"/>
          <w:sz w:val="24"/>
          <w:szCs w:val="24"/>
        </w:rPr>
        <w:t xml:space="preserve"> ini, </w:t>
      </w:r>
      <w:r w:rsidR="004A7B6E" w:rsidRPr="00AD081B">
        <w:rPr>
          <w:rFonts w:ascii="Times New Roman" w:hAnsi="Times New Roman" w:cs="Times New Roman"/>
          <w:sz w:val="24"/>
          <w:szCs w:val="24"/>
        </w:rPr>
        <w:t>b</w:t>
      </w:r>
      <w:r>
        <w:rPr>
          <w:rFonts w:ascii="Times New Roman" w:hAnsi="Times New Roman" w:cs="Times New Roman"/>
          <w:sz w:val="24"/>
          <w:szCs w:val="24"/>
        </w:rPr>
        <w:t>erbagai</w:t>
      </w:r>
      <w:r w:rsidR="004A7B6E" w:rsidRPr="00AD081B">
        <w:rPr>
          <w:rFonts w:ascii="Times New Roman" w:hAnsi="Times New Roman" w:cs="Times New Roman"/>
          <w:sz w:val="24"/>
          <w:szCs w:val="24"/>
        </w:rPr>
        <w:t xml:space="preserve"> karakter yang berbeda jika dibandingkan forum penyelesaian di jalur litigasi.</w:t>
      </w:r>
      <w:proofErr w:type="gramEnd"/>
      <w:r w:rsidR="009B3CC1" w:rsidRPr="00AD081B">
        <w:rPr>
          <w:rFonts w:ascii="Times New Roman" w:hAnsi="Times New Roman" w:cs="Times New Roman"/>
          <w:sz w:val="24"/>
          <w:szCs w:val="24"/>
        </w:rPr>
        <w:t xml:space="preserve"> </w:t>
      </w:r>
      <w:proofErr w:type="gramStart"/>
      <w:r w:rsidR="00AD575F" w:rsidRPr="00AD081B">
        <w:rPr>
          <w:rFonts w:ascii="Times New Roman" w:hAnsi="Times New Roman" w:cs="Times New Roman"/>
          <w:sz w:val="24"/>
          <w:szCs w:val="24"/>
        </w:rPr>
        <w:t>P</w:t>
      </w:r>
      <w:r w:rsidR="004A7B6E" w:rsidRPr="00AD081B">
        <w:rPr>
          <w:rFonts w:ascii="Times New Roman" w:hAnsi="Times New Roman" w:cs="Times New Roman"/>
          <w:sz w:val="24"/>
          <w:szCs w:val="24"/>
        </w:rPr>
        <w:t>ilihan forum internasional membawa konsekuensi terhadap bahasa yan</w:t>
      </w:r>
      <w:r w:rsidR="00AD575F" w:rsidRPr="00AD081B">
        <w:rPr>
          <w:rFonts w:ascii="Times New Roman" w:hAnsi="Times New Roman" w:cs="Times New Roman"/>
          <w:sz w:val="24"/>
          <w:szCs w:val="24"/>
        </w:rPr>
        <w:t>g digunakan secara internasional</w:t>
      </w:r>
      <w:r>
        <w:rPr>
          <w:rFonts w:ascii="Times New Roman" w:hAnsi="Times New Roman" w:cs="Times New Roman"/>
          <w:sz w:val="24"/>
          <w:szCs w:val="24"/>
        </w:rPr>
        <w:t xml:space="preserve">, </w:t>
      </w:r>
      <w:r w:rsidR="004A7B6E" w:rsidRPr="00AD081B">
        <w:rPr>
          <w:rFonts w:ascii="Times New Roman" w:hAnsi="Times New Roman" w:cs="Times New Roman"/>
          <w:sz w:val="24"/>
          <w:szCs w:val="24"/>
        </w:rPr>
        <w:t>cukup unik.</w:t>
      </w:r>
      <w:proofErr w:type="gramEnd"/>
      <w:r w:rsidR="004A7B6E" w:rsidRPr="00AD081B">
        <w:rPr>
          <w:rFonts w:ascii="Times New Roman" w:hAnsi="Times New Roman" w:cs="Times New Roman"/>
          <w:sz w:val="24"/>
          <w:szCs w:val="24"/>
        </w:rPr>
        <w:t xml:space="preserve"> </w:t>
      </w:r>
      <w:proofErr w:type="gramStart"/>
      <w:r w:rsidR="00EE7AD0">
        <w:rPr>
          <w:rFonts w:ascii="Times New Roman" w:hAnsi="Times New Roman" w:cs="Times New Roman"/>
          <w:sz w:val="24"/>
          <w:szCs w:val="24"/>
        </w:rPr>
        <w:t>H</w:t>
      </w:r>
      <w:r w:rsidR="004A7B6E" w:rsidRPr="00AD081B">
        <w:rPr>
          <w:rFonts w:ascii="Times New Roman" w:hAnsi="Times New Roman" w:cs="Times New Roman"/>
          <w:sz w:val="24"/>
          <w:szCs w:val="24"/>
        </w:rPr>
        <w:t>ukum acara yang menjadi pedoman</w:t>
      </w:r>
      <w:r w:rsidR="00EE7AD0">
        <w:rPr>
          <w:rFonts w:ascii="Times New Roman" w:hAnsi="Times New Roman" w:cs="Times New Roman"/>
          <w:sz w:val="24"/>
          <w:szCs w:val="24"/>
        </w:rPr>
        <w:t xml:space="preserve">, </w:t>
      </w:r>
      <w:r w:rsidR="004A7B6E" w:rsidRPr="00AD081B">
        <w:rPr>
          <w:rFonts w:ascii="Times New Roman" w:hAnsi="Times New Roman" w:cs="Times New Roman"/>
          <w:sz w:val="24"/>
          <w:szCs w:val="24"/>
        </w:rPr>
        <w:t>dipilih sendiri oleh para pihak.</w:t>
      </w:r>
      <w:proofErr w:type="gramEnd"/>
      <w:r w:rsidR="004A7B6E" w:rsidRPr="00AD081B">
        <w:rPr>
          <w:rFonts w:ascii="Times New Roman" w:hAnsi="Times New Roman" w:cs="Times New Roman"/>
          <w:sz w:val="24"/>
          <w:szCs w:val="24"/>
        </w:rPr>
        <w:t xml:space="preserve"> </w:t>
      </w:r>
      <w:proofErr w:type="gramStart"/>
      <w:r w:rsidR="00AD575F" w:rsidRPr="00AD081B">
        <w:rPr>
          <w:rFonts w:ascii="Times New Roman" w:hAnsi="Times New Roman" w:cs="Times New Roman"/>
          <w:sz w:val="24"/>
          <w:szCs w:val="24"/>
        </w:rPr>
        <w:t>P</w:t>
      </w:r>
      <w:r w:rsidR="004A7B6E" w:rsidRPr="00AD081B">
        <w:rPr>
          <w:rFonts w:ascii="Times New Roman" w:hAnsi="Times New Roman" w:cs="Times New Roman"/>
          <w:sz w:val="24"/>
          <w:szCs w:val="24"/>
        </w:rPr>
        <w:t>enguasa</w:t>
      </w:r>
      <w:r w:rsidR="00AD575F" w:rsidRPr="00AD081B">
        <w:rPr>
          <w:rFonts w:ascii="Times New Roman" w:hAnsi="Times New Roman" w:cs="Times New Roman"/>
          <w:sz w:val="24"/>
          <w:szCs w:val="24"/>
        </w:rPr>
        <w:t>an</w:t>
      </w:r>
      <w:r w:rsidR="004A7B6E" w:rsidRPr="00AD081B">
        <w:rPr>
          <w:rFonts w:ascii="Times New Roman" w:hAnsi="Times New Roman" w:cs="Times New Roman"/>
          <w:sz w:val="24"/>
          <w:szCs w:val="24"/>
        </w:rPr>
        <w:t xml:space="preserve"> hukum acara arbitrase menjadi salah kunci keberhasilan memenangkan perkara lewat forum ini.</w:t>
      </w:r>
      <w:proofErr w:type="gramEnd"/>
      <w:r w:rsidR="004A7B6E" w:rsidRPr="00AD081B">
        <w:rPr>
          <w:rFonts w:ascii="Times New Roman" w:hAnsi="Times New Roman" w:cs="Times New Roman"/>
          <w:sz w:val="24"/>
          <w:szCs w:val="24"/>
        </w:rPr>
        <w:t xml:space="preserve">  </w:t>
      </w:r>
      <w:proofErr w:type="gramStart"/>
      <w:r w:rsidR="00AD575F" w:rsidRPr="00AD081B">
        <w:rPr>
          <w:rFonts w:ascii="Times New Roman" w:hAnsi="Times New Roman" w:cs="Times New Roman"/>
          <w:sz w:val="24"/>
          <w:szCs w:val="24"/>
        </w:rPr>
        <w:t>Forum</w:t>
      </w:r>
      <w:r w:rsidR="004A7B6E" w:rsidRPr="00AD081B">
        <w:rPr>
          <w:rFonts w:ascii="Times New Roman" w:hAnsi="Times New Roman" w:cs="Times New Roman"/>
          <w:sz w:val="24"/>
          <w:szCs w:val="24"/>
        </w:rPr>
        <w:t xml:space="preserve"> ar</w:t>
      </w:r>
      <w:r w:rsidR="00AD575F" w:rsidRPr="00AD081B">
        <w:rPr>
          <w:rFonts w:ascii="Times New Roman" w:hAnsi="Times New Roman" w:cs="Times New Roman"/>
          <w:sz w:val="24"/>
          <w:szCs w:val="24"/>
        </w:rPr>
        <w:t xml:space="preserve">bitrase berdasarkan hukum </w:t>
      </w:r>
      <w:r w:rsidR="004A7B6E" w:rsidRPr="00AD081B">
        <w:rPr>
          <w:rFonts w:ascii="Times New Roman" w:hAnsi="Times New Roman" w:cs="Times New Roman"/>
          <w:sz w:val="24"/>
          <w:szCs w:val="24"/>
        </w:rPr>
        <w:t xml:space="preserve">UNCITRAL, </w:t>
      </w:r>
      <w:r w:rsidR="00AD575F" w:rsidRPr="00AD081B">
        <w:rPr>
          <w:rFonts w:ascii="Times New Roman" w:hAnsi="Times New Roman" w:cs="Times New Roman"/>
          <w:sz w:val="24"/>
          <w:szCs w:val="24"/>
        </w:rPr>
        <w:t xml:space="preserve">maka pilihan </w:t>
      </w:r>
      <w:r w:rsidR="004A7B6E" w:rsidRPr="00AD081B">
        <w:rPr>
          <w:rFonts w:ascii="Times New Roman" w:hAnsi="Times New Roman" w:cs="Times New Roman"/>
          <w:sz w:val="24"/>
          <w:szCs w:val="24"/>
        </w:rPr>
        <w:t>hukum acara</w:t>
      </w:r>
      <w:r w:rsidR="00AD575F" w:rsidRPr="00AD081B">
        <w:rPr>
          <w:rFonts w:ascii="Times New Roman" w:hAnsi="Times New Roman" w:cs="Times New Roman"/>
          <w:sz w:val="24"/>
          <w:szCs w:val="24"/>
        </w:rPr>
        <w:t>nya</w:t>
      </w:r>
      <w:r w:rsidR="004A7B6E" w:rsidRPr="00AD081B">
        <w:rPr>
          <w:rFonts w:ascii="Times New Roman" w:hAnsi="Times New Roman" w:cs="Times New Roman"/>
          <w:sz w:val="24"/>
          <w:szCs w:val="24"/>
        </w:rPr>
        <w:t xml:space="preserve"> UNCITRAL</w:t>
      </w:r>
      <w:r w:rsidR="00AD575F" w:rsidRPr="00AD081B">
        <w:rPr>
          <w:rFonts w:ascii="Times New Roman" w:hAnsi="Times New Roman" w:cs="Times New Roman"/>
          <w:sz w:val="24"/>
          <w:szCs w:val="24"/>
        </w:rPr>
        <w:t>, K</w:t>
      </w:r>
      <w:r w:rsidR="004A7B6E" w:rsidRPr="00AD081B">
        <w:rPr>
          <w:rFonts w:ascii="Times New Roman" w:hAnsi="Times New Roman" w:cs="Times New Roman"/>
          <w:sz w:val="24"/>
          <w:szCs w:val="24"/>
        </w:rPr>
        <w:t xml:space="preserve">alau </w:t>
      </w:r>
      <w:r w:rsidR="00AD575F" w:rsidRPr="00AD081B">
        <w:rPr>
          <w:rFonts w:ascii="Times New Roman" w:hAnsi="Times New Roman" w:cs="Times New Roman"/>
          <w:sz w:val="24"/>
          <w:szCs w:val="24"/>
        </w:rPr>
        <w:t xml:space="preserve">forumnya </w:t>
      </w:r>
      <w:r w:rsidR="004A7B6E" w:rsidRPr="00AD081B">
        <w:rPr>
          <w:rFonts w:ascii="Times New Roman" w:hAnsi="Times New Roman" w:cs="Times New Roman"/>
          <w:sz w:val="24"/>
          <w:szCs w:val="24"/>
        </w:rPr>
        <w:t xml:space="preserve">ICSID, </w:t>
      </w:r>
      <w:r w:rsidR="00AD575F" w:rsidRPr="00AD081B">
        <w:rPr>
          <w:rFonts w:ascii="Times New Roman" w:hAnsi="Times New Roman" w:cs="Times New Roman"/>
          <w:sz w:val="24"/>
          <w:szCs w:val="24"/>
        </w:rPr>
        <w:t>maka pilihan hukum acaranya mempergunakan</w:t>
      </w:r>
      <w:r w:rsidR="004A7B6E" w:rsidRPr="00AD081B">
        <w:rPr>
          <w:rFonts w:ascii="Times New Roman" w:hAnsi="Times New Roman" w:cs="Times New Roman"/>
          <w:sz w:val="24"/>
          <w:szCs w:val="24"/>
        </w:rPr>
        <w:t xml:space="preserve"> I</w:t>
      </w:r>
      <w:r w:rsidR="00AD575F" w:rsidRPr="00AD081B">
        <w:rPr>
          <w:rFonts w:ascii="Times New Roman" w:hAnsi="Times New Roman" w:cs="Times New Roman"/>
          <w:sz w:val="24"/>
          <w:szCs w:val="24"/>
        </w:rPr>
        <w:t>CSID.</w:t>
      </w:r>
      <w:proofErr w:type="gramEnd"/>
      <w:r w:rsidR="00912BBA" w:rsidRPr="00AD081B">
        <w:rPr>
          <w:rFonts w:ascii="Times New Roman" w:hAnsi="Times New Roman" w:cs="Times New Roman"/>
          <w:sz w:val="24"/>
          <w:szCs w:val="24"/>
        </w:rPr>
        <w:t xml:space="preserve"> </w:t>
      </w:r>
      <w:proofErr w:type="gramStart"/>
      <w:r w:rsidR="00265F10" w:rsidRPr="00AD081B">
        <w:rPr>
          <w:rFonts w:ascii="Times New Roman" w:hAnsi="Times New Roman" w:cs="Times New Roman"/>
          <w:sz w:val="24"/>
          <w:szCs w:val="24"/>
        </w:rPr>
        <w:t>M</w:t>
      </w:r>
      <w:r w:rsidR="004A7B6E" w:rsidRPr="00AD081B">
        <w:rPr>
          <w:rFonts w:ascii="Times New Roman" w:hAnsi="Times New Roman" w:cs="Times New Roman"/>
          <w:sz w:val="24"/>
          <w:szCs w:val="24"/>
        </w:rPr>
        <w:t xml:space="preserve">odel </w:t>
      </w:r>
      <w:r w:rsidR="00265F10" w:rsidRPr="00AD081B">
        <w:rPr>
          <w:rFonts w:ascii="Times New Roman" w:hAnsi="Times New Roman" w:cs="Times New Roman"/>
          <w:sz w:val="24"/>
          <w:szCs w:val="24"/>
        </w:rPr>
        <w:t xml:space="preserve">hukum </w:t>
      </w:r>
      <w:r w:rsidR="004A7B6E" w:rsidRPr="00AD081B">
        <w:rPr>
          <w:rFonts w:ascii="Times New Roman" w:hAnsi="Times New Roman" w:cs="Times New Roman"/>
          <w:sz w:val="24"/>
          <w:szCs w:val="24"/>
        </w:rPr>
        <w:t xml:space="preserve">acara dalam UNCITRAL lebih </w:t>
      </w:r>
      <w:r w:rsidR="004A7B6E" w:rsidRPr="00AD081B">
        <w:rPr>
          <w:rFonts w:ascii="Times New Roman" w:hAnsi="Times New Roman" w:cs="Times New Roman"/>
          <w:sz w:val="24"/>
          <w:szCs w:val="24"/>
        </w:rPr>
        <w:lastRenderedPageBreak/>
        <w:t>fleksibel bagi para pihak terutama ketika ingin mengatur sendiri bagaimana mekanisme bersidangnya.</w:t>
      </w:r>
      <w:proofErr w:type="gramEnd"/>
      <w:r w:rsidR="004A7B6E" w:rsidRPr="00AD081B">
        <w:rPr>
          <w:rFonts w:ascii="Times New Roman" w:hAnsi="Times New Roman" w:cs="Times New Roman"/>
          <w:sz w:val="24"/>
          <w:szCs w:val="24"/>
        </w:rPr>
        <w:t xml:space="preserve"> Umumnya, para pihak bernegosiasi dan menentukan bagaimana </w:t>
      </w:r>
      <w:proofErr w:type="gramStart"/>
      <w:r w:rsidR="004A7B6E" w:rsidRPr="00AD081B">
        <w:rPr>
          <w:rFonts w:ascii="Times New Roman" w:hAnsi="Times New Roman" w:cs="Times New Roman"/>
          <w:sz w:val="24"/>
          <w:szCs w:val="24"/>
        </w:rPr>
        <w:t>cara</w:t>
      </w:r>
      <w:proofErr w:type="gramEnd"/>
      <w:r w:rsidR="004A7B6E" w:rsidRPr="00AD081B">
        <w:rPr>
          <w:rFonts w:ascii="Times New Roman" w:hAnsi="Times New Roman" w:cs="Times New Roman"/>
          <w:sz w:val="24"/>
          <w:szCs w:val="24"/>
        </w:rPr>
        <w:t xml:space="preserve"> persidangannya. </w:t>
      </w:r>
      <w:proofErr w:type="gramStart"/>
      <w:r w:rsidR="00265F10" w:rsidRPr="00AD081B">
        <w:rPr>
          <w:rFonts w:ascii="Times New Roman" w:hAnsi="Times New Roman" w:cs="Times New Roman"/>
          <w:sz w:val="24"/>
          <w:szCs w:val="24"/>
        </w:rPr>
        <w:t>J</w:t>
      </w:r>
      <w:r w:rsidR="004A7B6E" w:rsidRPr="00AD081B">
        <w:rPr>
          <w:rFonts w:ascii="Times New Roman" w:hAnsi="Times New Roman" w:cs="Times New Roman"/>
          <w:sz w:val="24"/>
          <w:szCs w:val="24"/>
        </w:rPr>
        <w:t>ika majelis arbiter menyepakati itu, nantinya majelis arbiter membuat yang menyatakan aturan dalam UNCITRAL ada yang disimpangi</w:t>
      </w:r>
      <w:r w:rsidR="00265F10" w:rsidRPr="00AD081B">
        <w:rPr>
          <w:rFonts w:ascii="Times New Roman" w:hAnsi="Times New Roman" w:cs="Times New Roman"/>
          <w:sz w:val="24"/>
          <w:szCs w:val="24"/>
        </w:rPr>
        <w:t xml:space="preserve">, </w:t>
      </w:r>
      <w:r w:rsidR="004A7B6E" w:rsidRPr="00AD081B">
        <w:rPr>
          <w:rFonts w:ascii="Times New Roman" w:hAnsi="Times New Roman" w:cs="Times New Roman"/>
          <w:sz w:val="24"/>
          <w:szCs w:val="24"/>
        </w:rPr>
        <w:t>sepanjang disepakati para pihak.</w:t>
      </w:r>
      <w:proofErr w:type="gramEnd"/>
      <w:r w:rsidR="00EE7AD0">
        <w:rPr>
          <w:rFonts w:ascii="Times New Roman" w:hAnsi="Times New Roman" w:cs="Times New Roman"/>
          <w:sz w:val="24"/>
          <w:szCs w:val="24"/>
        </w:rPr>
        <w:t xml:space="preserve"> </w:t>
      </w:r>
      <w:proofErr w:type="gramStart"/>
      <w:r w:rsidR="00EE7AD0">
        <w:rPr>
          <w:rFonts w:ascii="Times New Roman" w:hAnsi="Times New Roman" w:cs="Times New Roman"/>
          <w:sz w:val="24"/>
          <w:szCs w:val="24"/>
        </w:rPr>
        <w:t>Hal ini s</w:t>
      </w:r>
      <w:r w:rsidR="00512C35" w:rsidRPr="00AD081B">
        <w:rPr>
          <w:rFonts w:ascii="Times New Roman" w:hAnsi="Times New Roman" w:cs="Times New Roman"/>
          <w:sz w:val="24"/>
          <w:szCs w:val="24"/>
        </w:rPr>
        <w:t xml:space="preserve">esuai Pasal 32 ayat (1) (2) (3) </w:t>
      </w:r>
      <w:hyperlink r:id="rId10" w:history="1">
        <w:r w:rsidR="00512C35" w:rsidRPr="00AD081B">
          <w:rPr>
            <w:rStyle w:val="Hyperlink"/>
            <w:rFonts w:ascii="Times New Roman" w:hAnsi="Times New Roman" w:cs="Times New Roman"/>
            <w:color w:val="auto"/>
            <w:sz w:val="24"/>
            <w:szCs w:val="24"/>
            <w:u w:val="none"/>
          </w:rPr>
          <w:t>U</w:t>
        </w:r>
        <w:r w:rsidR="00EE7AD0">
          <w:rPr>
            <w:rStyle w:val="Hyperlink"/>
            <w:rFonts w:ascii="Times New Roman" w:hAnsi="Times New Roman" w:cs="Times New Roman"/>
            <w:color w:val="auto"/>
            <w:sz w:val="24"/>
            <w:szCs w:val="24"/>
            <w:u w:val="none"/>
          </w:rPr>
          <w:t>U.No.</w:t>
        </w:r>
        <w:r w:rsidR="00512C35" w:rsidRPr="00AD081B">
          <w:rPr>
            <w:rStyle w:val="Hyperlink"/>
            <w:rFonts w:ascii="Times New Roman" w:hAnsi="Times New Roman" w:cs="Times New Roman"/>
            <w:color w:val="auto"/>
            <w:sz w:val="24"/>
            <w:szCs w:val="24"/>
            <w:u w:val="none"/>
          </w:rPr>
          <w:t>25 Tahun 2007 tentang Penanaman Modal</w:t>
        </w:r>
      </w:hyperlink>
      <w:r w:rsidR="00EE7AD0">
        <w:rPr>
          <w:rStyle w:val="Hyperlink"/>
          <w:rFonts w:ascii="Times New Roman" w:hAnsi="Times New Roman" w:cs="Times New Roman"/>
          <w:color w:val="auto"/>
          <w:sz w:val="24"/>
          <w:szCs w:val="24"/>
          <w:u w:val="none"/>
        </w:rPr>
        <w:t>.</w:t>
      </w:r>
      <w:proofErr w:type="gramEnd"/>
      <w:r w:rsidR="00EE7AD0">
        <w:rPr>
          <w:rStyle w:val="Hyperlink"/>
          <w:rFonts w:ascii="Times New Roman" w:hAnsi="Times New Roman" w:cs="Times New Roman"/>
          <w:color w:val="auto"/>
          <w:sz w:val="24"/>
          <w:szCs w:val="24"/>
          <w:u w:val="none"/>
        </w:rPr>
        <w:t xml:space="preserve"> </w:t>
      </w:r>
      <w:r w:rsidR="00512C35" w:rsidRPr="00600C7B">
        <w:rPr>
          <w:rStyle w:val="Strong"/>
          <w:rFonts w:ascii="Times New Roman" w:hAnsi="Times New Roman" w:cs="Times New Roman"/>
          <w:b w:val="0"/>
          <w:sz w:val="24"/>
          <w:szCs w:val="24"/>
        </w:rPr>
        <w:t>ICSID Convention</w:t>
      </w:r>
      <w:r w:rsidR="00EE7AD0">
        <w:rPr>
          <w:rStyle w:val="Strong"/>
          <w:rFonts w:ascii="Times New Roman" w:hAnsi="Times New Roman" w:cs="Times New Roman"/>
          <w:b w:val="0"/>
          <w:sz w:val="24"/>
          <w:szCs w:val="24"/>
        </w:rPr>
        <w:t xml:space="preserve"> </w:t>
      </w:r>
      <w:r w:rsidR="00EE7AD0">
        <w:rPr>
          <w:rFonts w:ascii="Times New Roman" w:eastAsia="Times New Roman" w:hAnsi="Times New Roman" w:cs="Times New Roman"/>
          <w:sz w:val="24"/>
          <w:szCs w:val="24"/>
          <w:lang w:eastAsia="en-ID"/>
        </w:rPr>
        <w:t xml:space="preserve">Convention yang </w:t>
      </w:r>
      <w:r w:rsidR="00EE7AD0" w:rsidRPr="00AD081B">
        <w:rPr>
          <w:rFonts w:ascii="Times New Roman" w:hAnsi="Times New Roman" w:cs="Times New Roman"/>
          <w:sz w:val="24"/>
          <w:szCs w:val="24"/>
        </w:rPr>
        <w:t>didirikan atas dasar Konvensi tentang Penyelesaian Perselisihan antara Negara dan Warga Negara Asing mengenai Penanaman Modal  (</w:t>
      </w:r>
      <w:r w:rsidR="00EE7AD0" w:rsidRPr="00AD081B">
        <w:rPr>
          <w:rStyle w:val="Emphasis"/>
          <w:rFonts w:ascii="Times New Roman" w:hAnsi="Times New Roman" w:cs="Times New Roman"/>
          <w:sz w:val="24"/>
          <w:szCs w:val="24"/>
        </w:rPr>
        <w:t>Convention on the Settlement of Investment Disputes between States and Nationals of Other States</w:t>
      </w:r>
      <w:r w:rsidR="00EE7AD0" w:rsidRPr="00AD081B">
        <w:rPr>
          <w:rFonts w:ascii="Times New Roman" w:hAnsi="Times New Roman" w:cs="Times New Roman"/>
          <w:sz w:val="24"/>
          <w:szCs w:val="24"/>
        </w:rPr>
        <w:t>) of 1966</w:t>
      </w:r>
      <w:r w:rsidR="00EE7AD0">
        <w:rPr>
          <w:rFonts w:ascii="Times New Roman" w:hAnsi="Times New Roman" w:cs="Times New Roman"/>
          <w:sz w:val="24"/>
          <w:szCs w:val="24"/>
        </w:rPr>
        <w:t xml:space="preserve">, </w:t>
      </w:r>
      <w:r w:rsidR="00512C35" w:rsidRPr="00AD081B">
        <w:rPr>
          <w:rFonts w:ascii="Times New Roman" w:eastAsia="Times New Roman" w:hAnsi="Times New Roman" w:cs="Times New Roman"/>
          <w:sz w:val="24"/>
          <w:szCs w:val="24"/>
          <w:lang w:eastAsia="en-ID"/>
        </w:rPr>
        <w:t>telah diratifikasi oleh Indonesia melalui UU No.5 Tahun 1968 Tentang penyelesaian perselisihan antara Negara dan Warga Negara asing mengenai Penanaman modal</w:t>
      </w:r>
      <w:r w:rsidR="00EE7AD0">
        <w:rPr>
          <w:rFonts w:ascii="Times New Roman" w:eastAsia="Times New Roman" w:hAnsi="Times New Roman" w:cs="Times New Roman"/>
          <w:sz w:val="24"/>
          <w:szCs w:val="24"/>
          <w:lang w:eastAsia="en-ID"/>
        </w:rPr>
        <w:t xml:space="preserve"> juncto </w:t>
      </w:r>
      <w:r w:rsidR="00EE7AD0" w:rsidRPr="00AD081B">
        <w:rPr>
          <w:rFonts w:ascii="Times New Roman" w:hAnsi="Times New Roman" w:cs="Times New Roman"/>
          <w:sz w:val="24"/>
          <w:szCs w:val="24"/>
        </w:rPr>
        <w:t>Pasal 1 angka 9 </w:t>
      </w:r>
      <w:hyperlink r:id="rId11" w:history="1">
        <w:r w:rsidR="00EE7AD0" w:rsidRPr="00AD081B">
          <w:rPr>
            <w:rStyle w:val="Hyperlink"/>
            <w:rFonts w:ascii="Times New Roman" w:hAnsi="Times New Roman" w:cs="Times New Roman"/>
            <w:color w:val="auto"/>
            <w:sz w:val="24"/>
            <w:szCs w:val="24"/>
            <w:u w:val="none"/>
          </w:rPr>
          <w:t>U</w:t>
        </w:r>
        <w:r w:rsidR="00EE7AD0">
          <w:rPr>
            <w:rStyle w:val="Hyperlink"/>
            <w:rFonts w:ascii="Times New Roman" w:hAnsi="Times New Roman" w:cs="Times New Roman"/>
            <w:color w:val="auto"/>
            <w:sz w:val="24"/>
            <w:szCs w:val="24"/>
            <w:u w:val="none"/>
          </w:rPr>
          <w:t>U.No.</w:t>
        </w:r>
        <w:r w:rsidR="00EE7AD0" w:rsidRPr="00AD081B">
          <w:rPr>
            <w:rStyle w:val="Hyperlink"/>
            <w:rFonts w:ascii="Times New Roman" w:hAnsi="Times New Roman" w:cs="Times New Roman"/>
            <w:color w:val="auto"/>
            <w:sz w:val="24"/>
            <w:szCs w:val="24"/>
            <w:u w:val="none"/>
          </w:rPr>
          <w:t>51 Tahun 2009 tentang Perubahan Kedua atas UU.No.5 Tahun 1986 tentang Peradilan Tata Usaha Negara</w:t>
        </w:r>
      </w:hyperlink>
      <w:r w:rsidR="00EE7AD0">
        <w:rPr>
          <w:rFonts w:ascii="Times New Roman" w:eastAsia="Times New Roman" w:hAnsi="Times New Roman" w:cs="Times New Roman"/>
          <w:sz w:val="24"/>
          <w:szCs w:val="24"/>
          <w:lang w:eastAsia="en-ID"/>
        </w:rPr>
        <w:t>.</w:t>
      </w:r>
    </w:p>
    <w:p w14:paraId="661F1D63" w14:textId="62B0E98C" w:rsidR="00D94256" w:rsidRPr="00AD081B" w:rsidRDefault="00A12A35" w:rsidP="00654991">
      <w:pPr>
        <w:spacing w:line="24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 xml:space="preserve">Begiitu juga </w:t>
      </w:r>
      <w:r w:rsidR="004A7B6E" w:rsidRPr="00AD081B">
        <w:rPr>
          <w:rFonts w:ascii="Times New Roman" w:hAnsi="Times New Roman" w:cs="Times New Roman"/>
          <w:sz w:val="24"/>
          <w:szCs w:val="24"/>
        </w:rPr>
        <w:t>lawyer yang berperkara di arbitrase internasional</w:t>
      </w:r>
      <w:r w:rsidR="00265F10" w:rsidRPr="00AD081B">
        <w:rPr>
          <w:rFonts w:ascii="Times New Roman" w:hAnsi="Times New Roman" w:cs="Times New Roman"/>
          <w:sz w:val="24"/>
          <w:szCs w:val="24"/>
        </w:rPr>
        <w:t>, harus</w:t>
      </w:r>
      <w:r w:rsidR="004A7B6E" w:rsidRPr="00AD081B">
        <w:rPr>
          <w:rFonts w:ascii="Times New Roman" w:hAnsi="Times New Roman" w:cs="Times New Roman"/>
          <w:sz w:val="24"/>
          <w:szCs w:val="24"/>
        </w:rPr>
        <w:t xml:space="preserve"> menguasai hukum positif Indonesia</w:t>
      </w:r>
      <w:r>
        <w:rPr>
          <w:rFonts w:ascii="Times New Roman" w:hAnsi="Times New Roman" w:cs="Times New Roman"/>
          <w:sz w:val="24"/>
          <w:szCs w:val="24"/>
        </w:rPr>
        <w:t xml:space="preserve">, karena </w:t>
      </w:r>
      <w:r w:rsidR="004A7B6E" w:rsidRPr="00AD081B">
        <w:rPr>
          <w:rFonts w:ascii="Times New Roman" w:hAnsi="Times New Roman" w:cs="Times New Roman"/>
          <w:sz w:val="24"/>
          <w:szCs w:val="24"/>
        </w:rPr>
        <w:t xml:space="preserve">sengketa berdasarkan hukum positif Indonesia diselesaikan </w:t>
      </w:r>
      <w:r>
        <w:rPr>
          <w:rFonts w:ascii="Times New Roman" w:hAnsi="Times New Roman" w:cs="Times New Roman"/>
          <w:sz w:val="24"/>
          <w:szCs w:val="24"/>
        </w:rPr>
        <w:t>melalui</w:t>
      </w:r>
      <w:r w:rsidR="004A7B6E" w:rsidRPr="00AD081B">
        <w:rPr>
          <w:rFonts w:ascii="Times New Roman" w:hAnsi="Times New Roman" w:cs="Times New Roman"/>
          <w:sz w:val="24"/>
          <w:szCs w:val="24"/>
        </w:rPr>
        <w:t xml:space="preserve"> mekanisme arbitrase internasional.</w:t>
      </w:r>
      <w:proofErr w:type="gramEnd"/>
      <w:r w:rsidR="00265F10" w:rsidRPr="00AD081B">
        <w:rPr>
          <w:rFonts w:ascii="Times New Roman" w:hAnsi="Times New Roman" w:cs="Times New Roman"/>
          <w:sz w:val="24"/>
          <w:szCs w:val="24"/>
        </w:rPr>
        <w:t xml:space="preserve"> </w:t>
      </w:r>
      <w:proofErr w:type="gramStart"/>
      <w:r w:rsidR="00265F10" w:rsidRPr="00AD081B">
        <w:rPr>
          <w:rFonts w:ascii="Times New Roman" w:hAnsi="Times New Roman" w:cs="Times New Roman"/>
          <w:sz w:val="24"/>
          <w:szCs w:val="24"/>
        </w:rPr>
        <w:t>D</w:t>
      </w:r>
      <w:r w:rsidR="004A7B6E" w:rsidRPr="00AD081B">
        <w:rPr>
          <w:rFonts w:ascii="Times New Roman" w:hAnsi="Times New Roman" w:cs="Times New Roman"/>
          <w:sz w:val="24"/>
          <w:szCs w:val="24"/>
        </w:rPr>
        <w:t xml:space="preserve">alam </w:t>
      </w:r>
      <w:r w:rsidR="00265F10" w:rsidRPr="00AD081B">
        <w:rPr>
          <w:rFonts w:ascii="Times New Roman" w:hAnsi="Times New Roman" w:cs="Times New Roman"/>
          <w:sz w:val="24"/>
          <w:szCs w:val="24"/>
        </w:rPr>
        <w:t>hukum acara a</w:t>
      </w:r>
      <w:r w:rsidR="004A7B6E" w:rsidRPr="00AD081B">
        <w:rPr>
          <w:rFonts w:ascii="Times New Roman" w:hAnsi="Times New Roman" w:cs="Times New Roman"/>
          <w:sz w:val="24"/>
          <w:szCs w:val="24"/>
        </w:rPr>
        <w:t>rbitrase</w:t>
      </w:r>
      <w:r w:rsidR="00265F10" w:rsidRPr="00AD081B">
        <w:rPr>
          <w:rFonts w:ascii="Times New Roman" w:hAnsi="Times New Roman" w:cs="Times New Roman"/>
          <w:sz w:val="24"/>
          <w:szCs w:val="24"/>
        </w:rPr>
        <w:t xml:space="preserve">, </w:t>
      </w:r>
      <w:r w:rsidR="004A7B6E" w:rsidRPr="00AD081B">
        <w:rPr>
          <w:rFonts w:ascii="Times New Roman" w:hAnsi="Times New Roman" w:cs="Times New Roman"/>
          <w:sz w:val="24"/>
          <w:szCs w:val="24"/>
        </w:rPr>
        <w:t>se</w:t>
      </w:r>
      <w:r w:rsidR="00265F10" w:rsidRPr="00AD081B">
        <w:rPr>
          <w:rFonts w:ascii="Times New Roman" w:hAnsi="Times New Roman" w:cs="Times New Roman"/>
          <w:sz w:val="24"/>
          <w:szCs w:val="24"/>
        </w:rPr>
        <w:t xml:space="preserve">tiap </w:t>
      </w:r>
      <w:r w:rsidR="004A7B6E" w:rsidRPr="00AD081B">
        <w:rPr>
          <w:rFonts w:ascii="Times New Roman" w:hAnsi="Times New Roman" w:cs="Times New Roman"/>
          <w:sz w:val="24"/>
          <w:szCs w:val="24"/>
        </w:rPr>
        <w:t xml:space="preserve">argumen </w:t>
      </w:r>
      <w:r w:rsidR="00265F10" w:rsidRPr="00AD081B">
        <w:rPr>
          <w:rFonts w:ascii="Times New Roman" w:hAnsi="Times New Roman" w:cs="Times New Roman"/>
          <w:sz w:val="24"/>
          <w:szCs w:val="24"/>
        </w:rPr>
        <w:t>harus di</w:t>
      </w:r>
      <w:r w:rsidR="004A7B6E" w:rsidRPr="00AD081B">
        <w:rPr>
          <w:rFonts w:ascii="Times New Roman" w:hAnsi="Times New Roman" w:cs="Times New Roman"/>
          <w:sz w:val="24"/>
          <w:szCs w:val="24"/>
        </w:rPr>
        <w:t>dasar</w:t>
      </w:r>
      <w:r w:rsidR="00265F10" w:rsidRPr="00AD081B">
        <w:rPr>
          <w:rFonts w:ascii="Times New Roman" w:hAnsi="Times New Roman" w:cs="Times New Roman"/>
          <w:sz w:val="24"/>
          <w:szCs w:val="24"/>
        </w:rPr>
        <w:t>kan</w:t>
      </w:r>
      <w:r w:rsidR="004A7B6E" w:rsidRPr="00AD081B">
        <w:rPr>
          <w:rFonts w:ascii="Times New Roman" w:hAnsi="Times New Roman" w:cs="Times New Roman"/>
          <w:sz w:val="24"/>
          <w:szCs w:val="24"/>
        </w:rPr>
        <w:t xml:space="preserve"> </w:t>
      </w:r>
      <w:r w:rsidR="00265F10" w:rsidRPr="00AD081B">
        <w:rPr>
          <w:rFonts w:ascii="Times New Roman" w:hAnsi="Times New Roman" w:cs="Times New Roman"/>
          <w:sz w:val="24"/>
          <w:szCs w:val="24"/>
        </w:rPr>
        <w:t xml:space="preserve">pada </w:t>
      </w:r>
      <w:r w:rsidR="004A7B6E" w:rsidRPr="00AD081B">
        <w:rPr>
          <w:rFonts w:ascii="Times New Roman" w:hAnsi="Times New Roman" w:cs="Times New Roman"/>
          <w:sz w:val="24"/>
          <w:szCs w:val="24"/>
        </w:rPr>
        <w:t>hukum</w:t>
      </w:r>
      <w:r>
        <w:rPr>
          <w:rFonts w:ascii="Times New Roman" w:hAnsi="Times New Roman" w:cs="Times New Roman"/>
          <w:sz w:val="24"/>
          <w:szCs w:val="24"/>
        </w:rPr>
        <w:t>, s</w:t>
      </w:r>
      <w:r w:rsidR="00BD78A7" w:rsidRPr="00AD081B">
        <w:rPr>
          <w:rFonts w:ascii="Times New Roman" w:hAnsi="Times New Roman" w:cs="Times New Roman"/>
          <w:sz w:val="24"/>
          <w:szCs w:val="24"/>
        </w:rPr>
        <w:t>ehingga</w:t>
      </w:r>
      <w:r>
        <w:rPr>
          <w:rFonts w:ascii="Times New Roman" w:hAnsi="Times New Roman" w:cs="Times New Roman"/>
          <w:sz w:val="24"/>
          <w:szCs w:val="24"/>
        </w:rPr>
        <w:t xml:space="preserve"> mungkin</w:t>
      </w:r>
      <w:r w:rsidR="004A7B6E" w:rsidRPr="00AD081B">
        <w:rPr>
          <w:rFonts w:ascii="Times New Roman" w:hAnsi="Times New Roman" w:cs="Times New Roman"/>
          <w:sz w:val="24"/>
          <w:szCs w:val="24"/>
        </w:rPr>
        <w:t xml:space="preserve"> lawyer </w:t>
      </w:r>
      <w:r w:rsidR="00BD78A7" w:rsidRPr="00AD081B">
        <w:rPr>
          <w:rFonts w:ascii="Times New Roman" w:hAnsi="Times New Roman" w:cs="Times New Roman"/>
          <w:sz w:val="24"/>
          <w:szCs w:val="24"/>
        </w:rPr>
        <w:t>a</w:t>
      </w:r>
      <w:r w:rsidR="004A7B6E" w:rsidRPr="00AD081B">
        <w:rPr>
          <w:rFonts w:ascii="Times New Roman" w:hAnsi="Times New Roman" w:cs="Times New Roman"/>
          <w:sz w:val="24"/>
          <w:szCs w:val="24"/>
        </w:rPr>
        <w:t>sing justru lebih menguasai aspek hukum positif Ind</w:t>
      </w:r>
      <w:r w:rsidR="00BD78A7" w:rsidRPr="00AD081B">
        <w:rPr>
          <w:rFonts w:ascii="Times New Roman" w:hAnsi="Times New Roman" w:cs="Times New Roman"/>
          <w:sz w:val="24"/>
          <w:szCs w:val="24"/>
        </w:rPr>
        <w:t>onesia</w:t>
      </w:r>
      <w:r w:rsidR="004A7B6E" w:rsidRPr="00AD081B">
        <w:rPr>
          <w:rFonts w:ascii="Times New Roman" w:hAnsi="Times New Roman" w:cs="Times New Roman"/>
          <w:sz w:val="24"/>
          <w:szCs w:val="24"/>
        </w:rPr>
        <w:t>.</w:t>
      </w:r>
      <w:proofErr w:type="gramEnd"/>
      <w:r w:rsidR="00BD78A7" w:rsidRPr="00AD081B">
        <w:rPr>
          <w:rFonts w:ascii="Times New Roman" w:hAnsi="Times New Roman" w:cs="Times New Roman"/>
          <w:sz w:val="24"/>
          <w:szCs w:val="24"/>
        </w:rPr>
        <w:t xml:space="preserve"> </w:t>
      </w:r>
      <w:proofErr w:type="gramStart"/>
      <w:r w:rsidR="00BD78A7" w:rsidRPr="00AD081B">
        <w:rPr>
          <w:rFonts w:ascii="Times New Roman" w:hAnsi="Times New Roman" w:cs="Times New Roman"/>
          <w:sz w:val="24"/>
          <w:szCs w:val="24"/>
        </w:rPr>
        <w:t xml:space="preserve">Misalnya, </w:t>
      </w:r>
      <w:r w:rsidR="004A7B6E" w:rsidRPr="00AD081B">
        <w:rPr>
          <w:rFonts w:ascii="Times New Roman" w:hAnsi="Times New Roman" w:cs="Times New Roman"/>
          <w:sz w:val="24"/>
          <w:szCs w:val="24"/>
        </w:rPr>
        <w:t>pihak lawan menggunakan saksi ahli dari Be</w:t>
      </w:r>
      <w:r w:rsidR="003D0344" w:rsidRPr="00AD081B">
        <w:rPr>
          <w:rFonts w:ascii="Times New Roman" w:hAnsi="Times New Roman" w:cs="Times New Roman"/>
          <w:sz w:val="24"/>
          <w:szCs w:val="24"/>
        </w:rPr>
        <w:t>landa yang menguasai KUHPerdata</w:t>
      </w:r>
      <w:r w:rsidR="004A7B6E" w:rsidRPr="00AD081B">
        <w:rPr>
          <w:rFonts w:ascii="Times New Roman" w:hAnsi="Times New Roman" w:cs="Times New Roman"/>
          <w:sz w:val="24"/>
          <w:szCs w:val="24"/>
        </w:rPr>
        <w:t>.</w:t>
      </w:r>
      <w:proofErr w:type="gramEnd"/>
      <w:r w:rsidR="004A7B6E" w:rsidRPr="00AD081B">
        <w:rPr>
          <w:rFonts w:ascii="Times New Roman" w:hAnsi="Times New Roman" w:cs="Times New Roman"/>
          <w:sz w:val="24"/>
          <w:szCs w:val="24"/>
        </w:rPr>
        <w:t xml:space="preserve"> </w:t>
      </w:r>
      <w:proofErr w:type="gramStart"/>
      <w:r w:rsidR="005A7AB5" w:rsidRPr="00AD081B">
        <w:rPr>
          <w:rFonts w:ascii="Times New Roman" w:hAnsi="Times New Roman" w:cs="Times New Roman"/>
          <w:sz w:val="24"/>
          <w:szCs w:val="24"/>
        </w:rPr>
        <w:t>Hal ini</w:t>
      </w:r>
      <w:r>
        <w:rPr>
          <w:rFonts w:ascii="Times New Roman" w:hAnsi="Times New Roman" w:cs="Times New Roman"/>
          <w:sz w:val="24"/>
          <w:szCs w:val="24"/>
        </w:rPr>
        <w:t xml:space="preserve">lah yang </w:t>
      </w:r>
      <w:r w:rsidR="005A7AB5" w:rsidRPr="00AD081B">
        <w:rPr>
          <w:rFonts w:ascii="Times New Roman" w:hAnsi="Times New Roman" w:cs="Times New Roman"/>
          <w:sz w:val="24"/>
          <w:szCs w:val="24"/>
        </w:rPr>
        <w:t>sangat mempengaruhi pandangan Tribunal (Majelis Arbitrase).</w:t>
      </w:r>
      <w:proofErr w:type="gramEnd"/>
      <w:r w:rsidR="005A7AB5" w:rsidRPr="00AD081B">
        <w:rPr>
          <w:rFonts w:ascii="Times New Roman" w:hAnsi="Times New Roman" w:cs="Times New Roman"/>
          <w:sz w:val="24"/>
          <w:szCs w:val="24"/>
        </w:rPr>
        <w:t xml:space="preserve"> </w:t>
      </w:r>
      <w:proofErr w:type="gramStart"/>
      <w:r w:rsidR="003D0344" w:rsidRPr="00AD081B">
        <w:rPr>
          <w:rFonts w:ascii="Times New Roman" w:hAnsi="Times New Roman" w:cs="Times New Roman"/>
          <w:sz w:val="24"/>
          <w:szCs w:val="24"/>
        </w:rPr>
        <w:t xml:space="preserve">Lawyer asing, sebenarnya </w:t>
      </w:r>
      <w:r w:rsidR="004A7B6E" w:rsidRPr="00AD081B">
        <w:rPr>
          <w:rFonts w:ascii="Times New Roman" w:hAnsi="Times New Roman" w:cs="Times New Roman"/>
          <w:sz w:val="24"/>
          <w:szCs w:val="24"/>
        </w:rPr>
        <w:t>berpegangan kepada lawyer Indonesia juga</w:t>
      </w:r>
      <w:r w:rsidR="003D0344" w:rsidRPr="00AD081B">
        <w:rPr>
          <w:rFonts w:ascii="Times New Roman" w:hAnsi="Times New Roman" w:cs="Times New Roman"/>
          <w:sz w:val="24"/>
          <w:szCs w:val="24"/>
        </w:rPr>
        <w:t>,</w:t>
      </w:r>
      <w:r w:rsidR="004A7B6E" w:rsidRPr="00AD081B">
        <w:rPr>
          <w:rFonts w:ascii="Times New Roman" w:hAnsi="Times New Roman" w:cs="Times New Roman"/>
          <w:sz w:val="24"/>
          <w:szCs w:val="24"/>
        </w:rPr>
        <w:t xml:space="preserve"> karena kontra</w:t>
      </w:r>
      <w:r w:rsidR="003D0344" w:rsidRPr="00AD081B">
        <w:rPr>
          <w:rFonts w:ascii="Times New Roman" w:hAnsi="Times New Roman" w:cs="Times New Roman"/>
          <w:sz w:val="24"/>
          <w:szCs w:val="24"/>
        </w:rPr>
        <w:t>k yang disengketakan</w:t>
      </w:r>
      <w:r w:rsidR="004A7B6E" w:rsidRPr="00AD081B">
        <w:rPr>
          <w:rFonts w:ascii="Times New Roman" w:hAnsi="Times New Roman" w:cs="Times New Roman"/>
          <w:sz w:val="24"/>
          <w:szCs w:val="24"/>
        </w:rPr>
        <w:t xml:space="preserve"> pasti memakai hukum Indonesia.</w:t>
      </w:r>
      <w:proofErr w:type="gramEnd"/>
      <w:r w:rsidR="004A7B6E" w:rsidRPr="00AD081B">
        <w:rPr>
          <w:rFonts w:ascii="Times New Roman" w:hAnsi="Times New Roman" w:cs="Times New Roman"/>
          <w:sz w:val="24"/>
          <w:szCs w:val="24"/>
        </w:rPr>
        <w:t xml:space="preserve"> </w:t>
      </w:r>
      <w:proofErr w:type="gramStart"/>
      <w:r>
        <w:rPr>
          <w:rFonts w:ascii="Times New Roman" w:hAnsi="Times New Roman" w:cs="Times New Roman"/>
          <w:sz w:val="24"/>
          <w:szCs w:val="24"/>
        </w:rPr>
        <w:t>Sehingga k</w:t>
      </w:r>
      <w:r w:rsidR="003D0344" w:rsidRPr="00AD081B">
        <w:rPr>
          <w:rFonts w:ascii="Times New Roman" w:hAnsi="Times New Roman" w:cs="Times New Roman"/>
          <w:sz w:val="24"/>
          <w:szCs w:val="24"/>
        </w:rPr>
        <w:t xml:space="preserve">urang tepat </w:t>
      </w:r>
      <w:r w:rsidR="004A7B6E" w:rsidRPr="00AD081B">
        <w:rPr>
          <w:rFonts w:ascii="Times New Roman" w:hAnsi="Times New Roman" w:cs="Times New Roman"/>
          <w:sz w:val="24"/>
          <w:szCs w:val="24"/>
        </w:rPr>
        <w:t xml:space="preserve">menyewa lawfirm asing </w:t>
      </w:r>
      <w:r>
        <w:rPr>
          <w:rFonts w:ascii="Times New Roman" w:hAnsi="Times New Roman" w:cs="Times New Roman"/>
          <w:sz w:val="24"/>
          <w:szCs w:val="24"/>
        </w:rPr>
        <w:t xml:space="preserve">karena </w:t>
      </w:r>
      <w:r w:rsidR="004A7B6E" w:rsidRPr="00AD081B">
        <w:rPr>
          <w:rFonts w:ascii="Times New Roman" w:hAnsi="Times New Roman" w:cs="Times New Roman"/>
          <w:sz w:val="24"/>
          <w:szCs w:val="24"/>
        </w:rPr>
        <w:t>sengketa kontrak mem</w:t>
      </w:r>
      <w:r w:rsidR="003D0344" w:rsidRPr="00AD081B">
        <w:rPr>
          <w:rFonts w:ascii="Times New Roman" w:hAnsi="Times New Roman" w:cs="Times New Roman"/>
          <w:sz w:val="24"/>
          <w:szCs w:val="24"/>
        </w:rPr>
        <w:t>akai hukum Indonesia</w:t>
      </w:r>
      <w:r w:rsidR="004A7B6E" w:rsidRPr="00AD081B">
        <w:rPr>
          <w:rFonts w:ascii="Times New Roman" w:hAnsi="Times New Roman" w:cs="Times New Roman"/>
          <w:sz w:val="24"/>
          <w:szCs w:val="24"/>
        </w:rPr>
        <w:t>.</w:t>
      </w:r>
      <w:proofErr w:type="gramEnd"/>
      <w:r w:rsidR="00E16511" w:rsidRPr="00AD081B">
        <w:rPr>
          <w:rFonts w:ascii="Times New Roman" w:hAnsi="Times New Roman" w:cs="Times New Roman"/>
          <w:sz w:val="24"/>
          <w:szCs w:val="24"/>
        </w:rPr>
        <w:t xml:space="preserve"> </w:t>
      </w:r>
      <w:r w:rsidR="004A7B6E" w:rsidRPr="00AD081B">
        <w:rPr>
          <w:rFonts w:ascii="Times New Roman" w:hAnsi="Times New Roman" w:cs="Times New Roman"/>
          <w:sz w:val="24"/>
          <w:szCs w:val="24"/>
        </w:rPr>
        <w:t xml:space="preserve">Menghadapi proses </w:t>
      </w:r>
      <w:r w:rsidR="00E16511" w:rsidRPr="00AD081B">
        <w:rPr>
          <w:rFonts w:ascii="Times New Roman" w:hAnsi="Times New Roman" w:cs="Times New Roman"/>
          <w:sz w:val="24"/>
          <w:szCs w:val="24"/>
        </w:rPr>
        <w:t xml:space="preserve">arbitrase </w:t>
      </w:r>
      <w:r w:rsidR="004A7B6E" w:rsidRPr="00AD081B">
        <w:rPr>
          <w:rFonts w:ascii="Times New Roman" w:hAnsi="Times New Roman" w:cs="Times New Roman"/>
          <w:sz w:val="24"/>
          <w:szCs w:val="24"/>
        </w:rPr>
        <w:t xml:space="preserve">yang tidak </w:t>
      </w:r>
      <w:r>
        <w:rPr>
          <w:rFonts w:ascii="Times New Roman" w:hAnsi="Times New Roman" w:cs="Times New Roman"/>
          <w:sz w:val="24"/>
          <w:szCs w:val="24"/>
        </w:rPr>
        <w:t xml:space="preserve">menganut </w:t>
      </w:r>
      <w:r w:rsidR="00E16511" w:rsidRPr="00AD081B">
        <w:rPr>
          <w:rFonts w:ascii="Times New Roman" w:hAnsi="Times New Roman" w:cs="Times New Roman"/>
          <w:sz w:val="24"/>
          <w:szCs w:val="24"/>
        </w:rPr>
        <w:t>sistem hukum</w:t>
      </w:r>
      <w:r w:rsidR="004A7B6E" w:rsidRPr="00AD081B">
        <w:rPr>
          <w:rFonts w:ascii="Times New Roman" w:hAnsi="Times New Roman" w:cs="Times New Roman"/>
          <w:sz w:val="24"/>
          <w:szCs w:val="24"/>
        </w:rPr>
        <w:t xml:space="preserve"> civil law (di Indonesia), </w:t>
      </w:r>
      <w:r w:rsidR="008C4495">
        <w:rPr>
          <w:rFonts w:ascii="Times New Roman" w:hAnsi="Times New Roman" w:cs="Times New Roman"/>
          <w:sz w:val="24"/>
          <w:szCs w:val="24"/>
        </w:rPr>
        <w:t xml:space="preserve">memang </w:t>
      </w:r>
      <w:r w:rsidR="004A7B6E" w:rsidRPr="00AD081B">
        <w:rPr>
          <w:rFonts w:ascii="Times New Roman" w:hAnsi="Times New Roman" w:cs="Times New Roman"/>
          <w:sz w:val="24"/>
          <w:szCs w:val="24"/>
        </w:rPr>
        <w:t>perlu bantuan</w:t>
      </w:r>
      <w:r w:rsidR="006522C0" w:rsidRPr="00AD081B">
        <w:rPr>
          <w:rFonts w:ascii="Times New Roman" w:hAnsi="Times New Roman" w:cs="Times New Roman"/>
          <w:sz w:val="24"/>
          <w:szCs w:val="24"/>
        </w:rPr>
        <w:t xml:space="preserve"> </w:t>
      </w:r>
      <w:r w:rsidR="004A7B6E" w:rsidRPr="00AD081B">
        <w:rPr>
          <w:rFonts w:ascii="Times New Roman" w:hAnsi="Times New Roman" w:cs="Times New Roman"/>
          <w:sz w:val="24"/>
          <w:szCs w:val="24"/>
        </w:rPr>
        <w:t>lawyer asing</w:t>
      </w:r>
      <w:r w:rsidR="006522C0" w:rsidRPr="00AD081B">
        <w:rPr>
          <w:rFonts w:ascii="Times New Roman" w:hAnsi="Times New Roman" w:cs="Times New Roman"/>
          <w:sz w:val="24"/>
          <w:szCs w:val="24"/>
        </w:rPr>
        <w:t xml:space="preserve">, </w:t>
      </w:r>
      <w:r w:rsidR="004A7B6E" w:rsidRPr="00AD081B">
        <w:rPr>
          <w:rFonts w:ascii="Times New Roman" w:hAnsi="Times New Roman" w:cs="Times New Roman"/>
          <w:sz w:val="24"/>
          <w:szCs w:val="24"/>
        </w:rPr>
        <w:t>ses</w:t>
      </w:r>
      <w:r>
        <w:rPr>
          <w:rFonts w:ascii="Times New Roman" w:hAnsi="Times New Roman" w:cs="Times New Roman"/>
          <w:sz w:val="24"/>
          <w:szCs w:val="24"/>
        </w:rPr>
        <w:t>uai</w:t>
      </w:r>
      <w:r w:rsidR="004A7B6E" w:rsidRPr="00AD081B">
        <w:rPr>
          <w:rFonts w:ascii="Times New Roman" w:hAnsi="Times New Roman" w:cs="Times New Roman"/>
          <w:sz w:val="24"/>
          <w:szCs w:val="24"/>
        </w:rPr>
        <w:t xml:space="preserve"> konteks perkara yang ditangani.</w:t>
      </w:r>
      <w:r w:rsidR="004A7B6E" w:rsidRPr="00AD081B">
        <w:rPr>
          <w:rStyle w:val="FootnoteReference"/>
          <w:rFonts w:ascii="Times New Roman" w:hAnsi="Times New Roman" w:cs="Times New Roman"/>
          <w:sz w:val="24"/>
          <w:szCs w:val="24"/>
        </w:rPr>
        <w:footnoteReference w:id="2"/>
      </w:r>
    </w:p>
    <w:p w14:paraId="7AB0F9FA" w14:textId="776BD02F" w:rsidR="00C210FE" w:rsidRPr="00AD081B" w:rsidRDefault="00E0722A" w:rsidP="00654991">
      <w:pPr>
        <w:spacing w:line="240" w:lineRule="auto"/>
        <w:ind w:firstLine="720"/>
        <w:contextualSpacing/>
        <w:jc w:val="both"/>
        <w:rPr>
          <w:rFonts w:ascii="Times New Roman" w:hAnsi="Times New Roman" w:cs="Times New Roman"/>
          <w:sz w:val="24"/>
          <w:szCs w:val="24"/>
        </w:rPr>
      </w:pPr>
      <w:proofErr w:type="gramStart"/>
      <w:r w:rsidRPr="00AD081B">
        <w:rPr>
          <w:rFonts w:ascii="Times New Roman" w:hAnsi="Times New Roman" w:cs="Times New Roman"/>
          <w:sz w:val="24"/>
          <w:szCs w:val="24"/>
        </w:rPr>
        <w:lastRenderedPageBreak/>
        <w:t>Perjanjian di antara negara-negara ASEAN tak hanya mengikat negara anggota tetapi juga mengikat orang.</w:t>
      </w:r>
      <w:proofErr w:type="gramEnd"/>
      <w:r w:rsidRPr="00AD081B">
        <w:rPr>
          <w:rFonts w:ascii="Times New Roman" w:hAnsi="Times New Roman" w:cs="Times New Roman"/>
          <w:sz w:val="24"/>
          <w:szCs w:val="24"/>
        </w:rPr>
        <w:t xml:space="preserve"> </w:t>
      </w:r>
      <w:proofErr w:type="gramStart"/>
      <w:r w:rsidR="008C4495">
        <w:rPr>
          <w:rFonts w:ascii="Times New Roman" w:hAnsi="Times New Roman" w:cs="Times New Roman"/>
          <w:sz w:val="24"/>
          <w:szCs w:val="24"/>
        </w:rPr>
        <w:t>S</w:t>
      </w:r>
      <w:r w:rsidRPr="00AD081B">
        <w:rPr>
          <w:rFonts w:ascii="Times New Roman" w:hAnsi="Times New Roman" w:cs="Times New Roman"/>
          <w:sz w:val="24"/>
          <w:szCs w:val="24"/>
        </w:rPr>
        <w:t xml:space="preserve">ejak </w:t>
      </w:r>
      <w:r w:rsidR="008C4495">
        <w:rPr>
          <w:rFonts w:ascii="Times New Roman" w:hAnsi="Times New Roman" w:cs="Times New Roman"/>
          <w:sz w:val="24"/>
          <w:szCs w:val="24"/>
        </w:rPr>
        <w:t>0</w:t>
      </w:r>
      <w:r w:rsidRPr="00AD081B">
        <w:rPr>
          <w:rFonts w:ascii="Times New Roman" w:hAnsi="Times New Roman" w:cs="Times New Roman"/>
          <w:sz w:val="24"/>
          <w:szCs w:val="24"/>
        </w:rPr>
        <w:t>1 Januari 2016, Indonesia telah memasuki era pasar bebas se-Asia Tenggara</w:t>
      </w:r>
      <w:r w:rsidR="003D55EA">
        <w:rPr>
          <w:rFonts w:ascii="Times New Roman" w:hAnsi="Times New Roman" w:cs="Times New Roman"/>
          <w:sz w:val="24"/>
          <w:szCs w:val="24"/>
        </w:rPr>
        <w:t xml:space="preserve"> MEA</w:t>
      </w:r>
      <w:r w:rsidRPr="00AD081B">
        <w:rPr>
          <w:rFonts w:ascii="Times New Roman" w:hAnsi="Times New Roman" w:cs="Times New Roman"/>
          <w:sz w:val="24"/>
          <w:szCs w:val="24"/>
        </w:rPr>
        <w:t>.</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Alur barang dan jasa lintas negara semakin dinamis</w:t>
      </w:r>
      <w:r w:rsidR="008C4495">
        <w:rPr>
          <w:rFonts w:ascii="Times New Roman" w:hAnsi="Times New Roman" w:cs="Times New Roman"/>
          <w:sz w:val="24"/>
          <w:szCs w:val="24"/>
        </w:rPr>
        <w:t>, r</w:t>
      </w:r>
      <w:r w:rsidRPr="00AD081B">
        <w:rPr>
          <w:rFonts w:ascii="Times New Roman" w:hAnsi="Times New Roman" w:cs="Times New Roman"/>
          <w:sz w:val="24"/>
          <w:szCs w:val="24"/>
        </w:rPr>
        <w:t>esiko munculnya sengketa bisnis juga meningkat.</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 xml:space="preserve">Dalam sengketa perdagangan lintas </w:t>
      </w:r>
      <w:r w:rsidR="008C4495">
        <w:rPr>
          <w:rFonts w:ascii="Times New Roman" w:hAnsi="Times New Roman" w:cs="Times New Roman"/>
          <w:sz w:val="24"/>
          <w:szCs w:val="24"/>
        </w:rPr>
        <w:t>negara ASEAN ini</w:t>
      </w:r>
      <w:r w:rsidRPr="00AD081B">
        <w:rPr>
          <w:rFonts w:ascii="Times New Roman" w:hAnsi="Times New Roman" w:cs="Times New Roman"/>
          <w:sz w:val="24"/>
          <w:szCs w:val="24"/>
        </w:rPr>
        <w:t xml:space="preserve">, arbitrase </w:t>
      </w:r>
      <w:r w:rsidR="008C4495">
        <w:rPr>
          <w:rFonts w:ascii="Times New Roman" w:hAnsi="Times New Roman" w:cs="Times New Roman"/>
          <w:sz w:val="24"/>
          <w:szCs w:val="24"/>
        </w:rPr>
        <w:t xml:space="preserve">juga telah </w:t>
      </w:r>
      <w:r w:rsidRPr="00AD081B">
        <w:rPr>
          <w:rFonts w:ascii="Times New Roman" w:hAnsi="Times New Roman" w:cs="Times New Roman"/>
          <w:sz w:val="24"/>
          <w:szCs w:val="24"/>
        </w:rPr>
        <w:t xml:space="preserve">menjadi salah satu </w:t>
      </w:r>
      <w:r w:rsidR="008C4495">
        <w:rPr>
          <w:rFonts w:ascii="Times New Roman" w:hAnsi="Times New Roman" w:cs="Times New Roman"/>
          <w:sz w:val="24"/>
          <w:szCs w:val="24"/>
        </w:rPr>
        <w:t xml:space="preserve">pilihan </w:t>
      </w:r>
      <w:r w:rsidRPr="00AD081B">
        <w:rPr>
          <w:rFonts w:ascii="Times New Roman" w:hAnsi="Times New Roman" w:cs="Times New Roman"/>
          <w:sz w:val="24"/>
          <w:szCs w:val="24"/>
        </w:rPr>
        <w:t>forum penyelesaian.</w:t>
      </w:r>
      <w:proofErr w:type="gramEnd"/>
      <w:r w:rsidRPr="00AD081B">
        <w:rPr>
          <w:rFonts w:ascii="Times New Roman" w:hAnsi="Times New Roman" w:cs="Times New Roman"/>
          <w:sz w:val="24"/>
          <w:szCs w:val="24"/>
        </w:rPr>
        <w:t xml:space="preserve"> </w:t>
      </w:r>
      <w:proofErr w:type="gramStart"/>
      <w:r w:rsidR="008C4495">
        <w:rPr>
          <w:rFonts w:ascii="Times New Roman" w:hAnsi="Times New Roman" w:cs="Times New Roman"/>
          <w:sz w:val="24"/>
          <w:szCs w:val="24"/>
        </w:rPr>
        <w:t>Menurut p</w:t>
      </w:r>
      <w:r w:rsidRPr="00AD081B">
        <w:rPr>
          <w:rFonts w:ascii="Times New Roman" w:hAnsi="Times New Roman" w:cs="Times New Roman"/>
          <w:sz w:val="24"/>
          <w:szCs w:val="24"/>
        </w:rPr>
        <w:t>raktisi hukum Frans Hendra Winarta</w:t>
      </w:r>
      <w:r w:rsidR="008C4495">
        <w:rPr>
          <w:rFonts w:ascii="Times New Roman" w:hAnsi="Times New Roman" w:cs="Times New Roman"/>
          <w:sz w:val="24"/>
          <w:szCs w:val="24"/>
        </w:rPr>
        <w:t>, arbitrase</w:t>
      </w:r>
      <w:r w:rsidRPr="00AD081B">
        <w:rPr>
          <w:rFonts w:ascii="Times New Roman" w:hAnsi="Times New Roman" w:cs="Times New Roman"/>
          <w:sz w:val="24"/>
          <w:szCs w:val="24"/>
        </w:rPr>
        <w:t xml:space="preserve"> telah berkembang menjadi salah satu metode penyelesaian sengketa yang efektif dan efisien</w:t>
      </w:r>
      <w:r w:rsidR="008C4495">
        <w:rPr>
          <w:rFonts w:ascii="Times New Roman" w:hAnsi="Times New Roman" w:cs="Times New Roman"/>
          <w:sz w:val="24"/>
          <w:szCs w:val="24"/>
        </w:rPr>
        <w:t>, karena pe</w:t>
      </w:r>
      <w:r w:rsidRPr="00AD081B">
        <w:rPr>
          <w:rFonts w:ascii="Times New Roman" w:hAnsi="Times New Roman" w:cs="Times New Roman"/>
          <w:sz w:val="24"/>
          <w:szCs w:val="24"/>
        </w:rPr>
        <w:t>nyelesaian yang fleksibel, rahasia, dan putusan final dan mengikat.</w:t>
      </w:r>
      <w:proofErr w:type="gramEnd"/>
      <w:r w:rsidRPr="00AD081B">
        <w:rPr>
          <w:rStyle w:val="FootnoteReference"/>
          <w:rFonts w:ascii="Times New Roman" w:hAnsi="Times New Roman" w:cs="Times New Roman"/>
          <w:sz w:val="24"/>
          <w:szCs w:val="24"/>
        </w:rPr>
        <w:footnoteReference w:id="3"/>
      </w:r>
      <w:r w:rsidR="00D94256" w:rsidRPr="00AD081B">
        <w:rPr>
          <w:rFonts w:ascii="Times New Roman" w:hAnsi="Times New Roman" w:cs="Times New Roman"/>
          <w:sz w:val="24"/>
          <w:szCs w:val="24"/>
        </w:rPr>
        <w:t xml:space="preserve"> </w:t>
      </w:r>
      <w:proofErr w:type="gramStart"/>
      <w:r w:rsidR="00D94256" w:rsidRPr="00AD081B">
        <w:rPr>
          <w:rFonts w:ascii="Times New Roman" w:hAnsi="Times New Roman" w:cs="Times New Roman"/>
          <w:sz w:val="24"/>
          <w:szCs w:val="24"/>
        </w:rPr>
        <w:t xml:space="preserve">Oleh karena itu, menjadi permasalahan, </w:t>
      </w:r>
      <w:r w:rsidR="000A73C7">
        <w:rPr>
          <w:rFonts w:ascii="Times New Roman" w:hAnsi="Times New Roman" w:cs="Times New Roman"/>
          <w:sz w:val="24"/>
          <w:szCs w:val="24"/>
        </w:rPr>
        <w:t>b</w:t>
      </w:r>
      <w:r w:rsidR="00D94256" w:rsidRPr="00AD081B">
        <w:rPr>
          <w:rFonts w:ascii="Times New Roman" w:hAnsi="Times New Roman" w:cs="Times New Roman"/>
          <w:sz w:val="24"/>
          <w:szCs w:val="24"/>
        </w:rPr>
        <w:t xml:space="preserve">agaimanakah aspek hukum penyelesaian </w:t>
      </w:r>
      <w:r w:rsidR="00D94256" w:rsidRPr="00AD081B">
        <w:rPr>
          <w:rFonts w:ascii="Times New Roman" w:hAnsi="Times New Roman" w:cs="Times New Roman"/>
          <w:bCs/>
          <w:iCs/>
          <w:color w:val="000000" w:themeColor="text1"/>
          <w:sz w:val="24"/>
          <w:szCs w:val="24"/>
        </w:rPr>
        <w:t xml:space="preserve">sengketa hukum </w:t>
      </w:r>
      <w:r w:rsidR="000A73C7">
        <w:rPr>
          <w:rFonts w:ascii="Times New Roman" w:hAnsi="Times New Roman" w:cs="Times New Roman"/>
          <w:bCs/>
          <w:iCs/>
          <w:color w:val="000000" w:themeColor="text1"/>
          <w:sz w:val="24"/>
          <w:szCs w:val="24"/>
        </w:rPr>
        <w:t xml:space="preserve">pemerintah Indonesia dengan </w:t>
      </w:r>
      <w:r w:rsidR="00D94256" w:rsidRPr="00AD081B">
        <w:rPr>
          <w:rFonts w:ascii="Times New Roman" w:hAnsi="Times New Roman" w:cs="Times New Roman"/>
          <w:bCs/>
          <w:iCs/>
          <w:color w:val="000000" w:themeColor="text1"/>
          <w:sz w:val="24"/>
          <w:szCs w:val="24"/>
        </w:rPr>
        <w:t>invest</w:t>
      </w:r>
      <w:r w:rsidR="000A73C7">
        <w:rPr>
          <w:rFonts w:ascii="Times New Roman" w:hAnsi="Times New Roman" w:cs="Times New Roman"/>
          <w:bCs/>
          <w:iCs/>
          <w:color w:val="000000" w:themeColor="text1"/>
          <w:sz w:val="24"/>
          <w:szCs w:val="24"/>
        </w:rPr>
        <w:t>or</w:t>
      </w:r>
      <w:r w:rsidR="00D94256" w:rsidRPr="00AD081B">
        <w:rPr>
          <w:rFonts w:ascii="Times New Roman" w:hAnsi="Times New Roman" w:cs="Times New Roman"/>
          <w:bCs/>
          <w:iCs/>
          <w:color w:val="000000" w:themeColor="text1"/>
          <w:sz w:val="24"/>
          <w:szCs w:val="24"/>
        </w:rPr>
        <w:t xml:space="preserve"> asing; serta </w:t>
      </w:r>
      <w:r w:rsidR="000A73C7">
        <w:rPr>
          <w:rFonts w:ascii="Times New Roman" w:hAnsi="Times New Roman" w:cs="Times New Roman"/>
          <w:bCs/>
          <w:iCs/>
          <w:color w:val="000000" w:themeColor="text1"/>
          <w:sz w:val="24"/>
          <w:szCs w:val="24"/>
        </w:rPr>
        <w:t>u</w:t>
      </w:r>
      <w:r w:rsidR="00D94256" w:rsidRPr="00AD081B">
        <w:rPr>
          <w:rFonts w:ascii="Times New Roman" w:hAnsi="Times New Roman" w:cs="Times New Roman"/>
          <w:sz w:val="24"/>
          <w:szCs w:val="24"/>
        </w:rPr>
        <w:t xml:space="preserve">paya apakah yang seyogianya dilakukan untuk </w:t>
      </w:r>
      <w:r w:rsidR="00D25FFA">
        <w:rPr>
          <w:rFonts w:ascii="Times New Roman" w:hAnsi="Times New Roman" w:cs="Times New Roman"/>
          <w:sz w:val="24"/>
          <w:szCs w:val="24"/>
        </w:rPr>
        <w:t>memudahkan pe</w:t>
      </w:r>
      <w:r w:rsidR="00D94256" w:rsidRPr="00AD081B">
        <w:rPr>
          <w:rFonts w:ascii="Times New Roman" w:hAnsi="Times New Roman" w:cs="Times New Roman"/>
          <w:sz w:val="24"/>
          <w:szCs w:val="24"/>
        </w:rPr>
        <w:t>nyelesaian</w:t>
      </w:r>
      <w:r w:rsidR="00D94256" w:rsidRPr="00AD081B">
        <w:rPr>
          <w:rFonts w:ascii="Times New Roman" w:hAnsi="Times New Roman" w:cs="Times New Roman"/>
          <w:bCs/>
          <w:iCs/>
          <w:color w:val="000000" w:themeColor="text1"/>
          <w:sz w:val="24"/>
          <w:szCs w:val="24"/>
        </w:rPr>
        <w:t xml:space="preserve"> sengketa hukum investasi, dalam kerangka integrasi kawasan masyarakat ekonomi ASEAN (MEA)?</w:t>
      </w:r>
      <w:proofErr w:type="gramEnd"/>
      <w:r w:rsidR="00D94256" w:rsidRPr="00AD081B">
        <w:rPr>
          <w:rFonts w:ascii="Times New Roman" w:hAnsi="Times New Roman" w:cs="Times New Roman"/>
          <w:sz w:val="24"/>
          <w:szCs w:val="24"/>
        </w:rPr>
        <w:t xml:space="preserve"> </w:t>
      </w:r>
      <w:proofErr w:type="gramStart"/>
      <w:r w:rsidR="00D24273" w:rsidRPr="00AD081B">
        <w:rPr>
          <w:rFonts w:ascii="Times New Roman" w:hAnsi="Times New Roman" w:cs="Times New Roman"/>
          <w:sz w:val="24"/>
          <w:szCs w:val="24"/>
        </w:rPr>
        <w:t xml:space="preserve">Hal inilah yang </w:t>
      </w:r>
      <w:r w:rsidR="00542F45">
        <w:rPr>
          <w:rFonts w:ascii="Times New Roman" w:hAnsi="Times New Roman" w:cs="Times New Roman"/>
          <w:sz w:val="24"/>
          <w:szCs w:val="24"/>
        </w:rPr>
        <w:t>merupakan</w:t>
      </w:r>
      <w:r w:rsidR="00C210FE" w:rsidRPr="00AD081B">
        <w:rPr>
          <w:rFonts w:ascii="Times New Roman" w:hAnsi="Times New Roman" w:cs="Times New Roman"/>
          <w:sz w:val="24"/>
          <w:szCs w:val="24"/>
        </w:rPr>
        <w:t xml:space="preserve"> petunjuk pembeda dan signifikansi bahwa </w:t>
      </w:r>
      <w:r w:rsidR="00D24273" w:rsidRPr="00AD081B">
        <w:rPr>
          <w:rFonts w:ascii="Times New Roman" w:hAnsi="Times New Roman" w:cs="Times New Roman"/>
          <w:sz w:val="24"/>
          <w:szCs w:val="24"/>
        </w:rPr>
        <w:t>karya ilmiah ini</w:t>
      </w:r>
      <w:r w:rsidR="00C210FE" w:rsidRPr="00AD081B">
        <w:rPr>
          <w:rFonts w:ascii="Times New Roman" w:hAnsi="Times New Roman" w:cs="Times New Roman"/>
          <w:sz w:val="24"/>
          <w:szCs w:val="24"/>
        </w:rPr>
        <w:t xml:space="preserve"> mengandung kebaruan (novelty) </w:t>
      </w:r>
      <w:r w:rsidR="00D25FFA">
        <w:rPr>
          <w:rFonts w:ascii="Times New Roman" w:hAnsi="Times New Roman" w:cs="Times New Roman"/>
          <w:sz w:val="24"/>
          <w:szCs w:val="24"/>
        </w:rPr>
        <w:t xml:space="preserve">dan pembeda </w:t>
      </w:r>
      <w:r w:rsidR="00C210FE" w:rsidRPr="00AD081B">
        <w:rPr>
          <w:rFonts w:ascii="Times New Roman" w:hAnsi="Times New Roman" w:cs="Times New Roman"/>
          <w:sz w:val="24"/>
          <w:szCs w:val="24"/>
        </w:rPr>
        <w:t xml:space="preserve">dengan </w:t>
      </w:r>
      <w:r w:rsidR="00D24273" w:rsidRPr="00AD081B">
        <w:rPr>
          <w:rFonts w:ascii="Times New Roman" w:hAnsi="Times New Roman" w:cs="Times New Roman"/>
          <w:sz w:val="24"/>
          <w:szCs w:val="24"/>
        </w:rPr>
        <w:t xml:space="preserve">karya ilmiah </w:t>
      </w:r>
      <w:r w:rsidR="00C210FE" w:rsidRPr="00AD081B">
        <w:rPr>
          <w:rFonts w:ascii="Times New Roman" w:hAnsi="Times New Roman" w:cs="Times New Roman"/>
          <w:sz w:val="24"/>
          <w:szCs w:val="24"/>
        </w:rPr>
        <w:t>sejenis lainnya</w:t>
      </w:r>
      <w:r w:rsidR="00D24273" w:rsidRPr="00AD081B">
        <w:rPr>
          <w:rFonts w:ascii="Times New Roman" w:hAnsi="Times New Roman" w:cs="Times New Roman"/>
          <w:sz w:val="24"/>
          <w:szCs w:val="24"/>
        </w:rPr>
        <w:t>.</w:t>
      </w:r>
      <w:proofErr w:type="gramEnd"/>
    </w:p>
    <w:p w14:paraId="0C953B0C" w14:textId="77777777" w:rsidR="00C210FE" w:rsidRPr="00AD081B" w:rsidRDefault="00C210FE" w:rsidP="00654991">
      <w:pPr>
        <w:pStyle w:val="Heading1"/>
        <w:tabs>
          <w:tab w:val="left" w:pos="567"/>
        </w:tabs>
        <w:spacing w:line="240" w:lineRule="auto"/>
        <w:contextualSpacing/>
        <w:jc w:val="both"/>
        <w:rPr>
          <w:rFonts w:ascii="Times New Roman" w:hAnsi="Times New Roman" w:cs="Times New Roman"/>
          <w:b/>
          <w:color w:val="auto"/>
          <w:sz w:val="24"/>
          <w:szCs w:val="24"/>
        </w:rPr>
      </w:pPr>
      <w:r w:rsidRPr="00AD081B">
        <w:rPr>
          <w:rFonts w:ascii="Times New Roman" w:hAnsi="Times New Roman" w:cs="Times New Roman"/>
          <w:b/>
          <w:color w:val="auto"/>
          <w:sz w:val="24"/>
          <w:szCs w:val="24"/>
        </w:rPr>
        <w:t>B.</w:t>
      </w:r>
      <w:r w:rsidRPr="00AD081B">
        <w:rPr>
          <w:rFonts w:ascii="Times New Roman" w:hAnsi="Times New Roman" w:cs="Times New Roman"/>
          <w:b/>
          <w:color w:val="auto"/>
          <w:sz w:val="24"/>
          <w:szCs w:val="24"/>
        </w:rPr>
        <w:tab/>
        <w:t xml:space="preserve">METODOLOGI PENELITIAN </w:t>
      </w:r>
    </w:p>
    <w:p w14:paraId="55DFE02C" w14:textId="24EBAE0A" w:rsidR="004A7B6E" w:rsidRPr="00AD081B" w:rsidRDefault="00CD0E7D" w:rsidP="00654991">
      <w:pPr>
        <w:pStyle w:val="BodyText"/>
        <w:ind w:right="-34" w:firstLine="567"/>
        <w:contextualSpacing/>
        <w:jc w:val="both"/>
        <w:rPr>
          <w:rFonts w:ascii="Times New Roman" w:hAnsi="Times New Roman" w:cs="Times New Roman"/>
          <w:sz w:val="24"/>
          <w:szCs w:val="24"/>
        </w:rPr>
      </w:pPr>
      <w:r w:rsidRPr="00AD081B">
        <w:rPr>
          <w:rFonts w:ascii="Times New Roman" w:hAnsi="Times New Roman" w:cs="Times New Roman"/>
          <w:sz w:val="24"/>
          <w:szCs w:val="24"/>
        </w:rPr>
        <w:t>M</w:t>
      </w:r>
      <w:r w:rsidR="00C210FE" w:rsidRPr="00AD081B">
        <w:rPr>
          <w:rFonts w:ascii="Times New Roman" w:hAnsi="Times New Roman" w:cs="Times New Roman"/>
          <w:sz w:val="24"/>
          <w:szCs w:val="24"/>
        </w:rPr>
        <w:t>etode</w:t>
      </w:r>
      <w:r w:rsidRPr="00AD081B">
        <w:rPr>
          <w:rFonts w:ascii="Times New Roman" w:hAnsi="Times New Roman" w:cs="Times New Roman"/>
          <w:sz w:val="24"/>
          <w:szCs w:val="24"/>
        </w:rPr>
        <w:t xml:space="preserve"> </w:t>
      </w:r>
      <w:r w:rsidR="00C210FE" w:rsidRPr="00AD081B">
        <w:rPr>
          <w:rFonts w:ascii="Times New Roman" w:hAnsi="Times New Roman" w:cs="Times New Roman"/>
          <w:sz w:val="24"/>
          <w:szCs w:val="24"/>
        </w:rPr>
        <w:t>yang dipergunakan dalam pelaksanaan pen</w:t>
      </w:r>
      <w:r w:rsidR="000A73C7">
        <w:rPr>
          <w:rFonts w:ascii="Times New Roman" w:hAnsi="Times New Roman" w:cs="Times New Roman"/>
          <w:sz w:val="24"/>
          <w:szCs w:val="24"/>
        </w:rPr>
        <w:t>ulisan karya ilmiah</w:t>
      </w:r>
      <w:r w:rsidR="00C210FE" w:rsidRPr="00AD081B">
        <w:rPr>
          <w:rFonts w:ascii="Times New Roman" w:hAnsi="Times New Roman" w:cs="Times New Roman"/>
          <w:sz w:val="24"/>
          <w:szCs w:val="24"/>
        </w:rPr>
        <w:t xml:space="preserve"> </w:t>
      </w:r>
      <w:r w:rsidR="00D24273" w:rsidRPr="00AD081B">
        <w:rPr>
          <w:rFonts w:ascii="Times New Roman" w:hAnsi="Times New Roman" w:cs="Times New Roman"/>
          <w:sz w:val="24"/>
          <w:szCs w:val="24"/>
        </w:rPr>
        <w:t>ini, adalah</w:t>
      </w:r>
      <w:r w:rsidRPr="00AD081B">
        <w:rPr>
          <w:rFonts w:ascii="Times New Roman" w:hAnsi="Times New Roman" w:cs="Times New Roman"/>
          <w:sz w:val="24"/>
          <w:szCs w:val="24"/>
        </w:rPr>
        <w:t>:</w:t>
      </w:r>
      <w:r w:rsidR="000A73C7">
        <w:rPr>
          <w:rFonts w:ascii="Times New Roman" w:hAnsi="Times New Roman" w:cs="Times New Roman"/>
          <w:sz w:val="24"/>
          <w:szCs w:val="24"/>
        </w:rPr>
        <w:t xml:space="preserve"> m</w:t>
      </w:r>
      <w:r w:rsidR="00C210FE" w:rsidRPr="00AD081B">
        <w:rPr>
          <w:rFonts w:ascii="Times New Roman" w:eastAsia="Times New Roman" w:hAnsi="Times New Roman" w:cs="Times New Roman"/>
          <w:sz w:val="24"/>
          <w:szCs w:val="24"/>
          <w:lang w:val="en-ID" w:eastAsia="en-ID"/>
        </w:rPr>
        <w:t xml:space="preserve">etode pendekatan </w:t>
      </w:r>
      <w:r w:rsidRPr="00AD081B">
        <w:rPr>
          <w:rFonts w:ascii="Times New Roman" w:eastAsia="Times New Roman" w:hAnsi="Times New Roman" w:cs="Times New Roman"/>
          <w:sz w:val="24"/>
          <w:szCs w:val="24"/>
          <w:lang w:val="en-ID" w:eastAsia="en-ID"/>
        </w:rPr>
        <w:t xml:space="preserve">perundang-undangan, </w:t>
      </w:r>
      <w:r w:rsidR="00C210FE" w:rsidRPr="00AD081B">
        <w:rPr>
          <w:rFonts w:ascii="Times New Roman" w:eastAsia="Times New Roman" w:hAnsi="Times New Roman" w:cs="Times New Roman"/>
          <w:sz w:val="24"/>
          <w:szCs w:val="24"/>
          <w:lang w:val="en-ID" w:eastAsia="en-ID"/>
        </w:rPr>
        <w:t xml:space="preserve">yaitu </w:t>
      </w:r>
      <w:r w:rsidR="00C210FE" w:rsidRPr="00AD081B">
        <w:rPr>
          <w:rFonts w:ascii="Times New Roman" w:hAnsi="Times New Roman" w:cs="Times New Roman"/>
          <w:sz w:val="24"/>
          <w:szCs w:val="24"/>
          <w:shd w:val="clear" w:color="auto" w:fill="F6F4F0"/>
        </w:rPr>
        <w:t>yuridis-normatif dan yuridis-empiris</w:t>
      </w:r>
      <w:r w:rsidR="007415FA" w:rsidRPr="00AD081B">
        <w:rPr>
          <w:rFonts w:ascii="Times New Roman" w:hAnsi="Times New Roman" w:cs="Times New Roman"/>
          <w:sz w:val="24"/>
          <w:szCs w:val="24"/>
          <w:shd w:val="clear" w:color="auto" w:fill="F6F4F0"/>
        </w:rPr>
        <w:t xml:space="preserve">, </w:t>
      </w:r>
      <w:r w:rsidR="00C210FE" w:rsidRPr="00AD081B">
        <w:rPr>
          <w:rFonts w:ascii="Times New Roman" w:hAnsi="Times New Roman" w:cs="Times New Roman"/>
          <w:sz w:val="24"/>
          <w:szCs w:val="24"/>
        </w:rPr>
        <w:t>mempergunakan bahan-bahan hukum,</w:t>
      </w:r>
      <w:r w:rsidR="00C210FE" w:rsidRPr="00AD081B">
        <w:rPr>
          <w:rStyle w:val="FootnoteReference"/>
          <w:rFonts w:ascii="Times New Roman" w:hAnsi="Times New Roman" w:cs="Times New Roman"/>
          <w:sz w:val="24"/>
          <w:szCs w:val="24"/>
        </w:rPr>
        <w:footnoteReference w:id="4"/>
      </w:r>
      <w:r w:rsidR="00C210FE" w:rsidRPr="00AD081B">
        <w:rPr>
          <w:rFonts w:ascii="Times New Roman" w:hAnsi="Times New Roman" w:cs="Times New Roman"/>
          <w:sz w:val="24"/>
          <w:szCs w:val="24"/>
        </w:rPr>
        <w:t xml:space="preserve"> primer, sekunder dan tersier</w:t>
      </w:r>
      <w:r w:rsidR="000A73C7">
        <w:rPr>
          <w:rFonts w:ascii="Times New Roman" w:hAnsi="Times New Roman" w:cs="Times New Roman"/>
          <w:sz w:val="24"/>
          <w:szCs w:val="24"/>
        </w:rPr>
        <w:t>,</w:t>
      </w:r>
      <w:r w:rsidRPr="00AD081B">
        <w:rPr>
          <w:rStyle w:val="FootnoteReference"/>
          <w:rFonts w:ascii="Times New Roman" w:hAnsi="Times New Roman" w:cs="Times New Roman"/>
          <w:sz w:val="24"/>
          <w:szCs w:val="24"/>
        </w:rPr>
        <w:footnoteReference w:id="5"/>
      </w:r>
      <w:r w:rsidR="00C210FE" w:rsidRPr="00AD081B">
        <w:rPr>
          <w:rFonts w:ascii="Times New Roman" w:hAnsi="Times New Roman" w:cs="Times New Roman"/>
          <w:sz w:val="24"/>
          <w:szCs w:val="24"/>
        </w:rPr>
        <w:t xml:space="preserve"> terkait perkembangan hukum di masyarakat </w:t>
      </w:r>
      <w:r w:rsidR="000A73C7">
        <w:rPr>
          <w:rFonts w:ascii="Times New Roman" w:hAnsi="Times New Roman" w:cs="Times New Roman"/>
          <w:sz w:val="24"/>
          <w:szCs w:val="24"/>
        </w:rPr>
        <w:t>sesuai</w:t>
      </w:r>
      <w:r w:rsidR="00C210FE" w:rsidRPr="00AD081B">
        <w:rPr>
          <w:rFonts w:ascii="Times New Roman" w:hAnsi="Times New Roman" w:cs="Times New Roman"/>
          <w:sz w:val="24"/>
          <w:szCs w:val="24"/>
        </w:rPr>
        <w:t xml:space="preserve"> pokok permasalahan;</w:t>
      </w:r>
      <w:r w:rsidRPr="00AD081B">
        <w:rPr>
          <w:rFonts w:ascii="Times New Roman" w:hAnsi="Times New Roman" w:cs="Times New Roman"/>
          <w:sz w:val="24"/>
          <w:szCs w:val="24"/>
        </w:rPr>
        <w:t xml:space="preserve"> Sifat p</w:t>
      </w:r>
      <w:r w:rsidR="00C210FE" w:rsidRPr="00AD081B">
        <w:rPr>
          <w:rFonts w:ascii="Times New Roman" w:hAnsi="Times New Roman" w:cs="Times New Roman"/>
          <w:sz w:val="24"/>
          <w:szCs w:val="24"/>
        </w:rPr>
        <w:t xml:space="preserve">enelitian ini adalah </w:t>
      </w:r>
      <w:r w:rsidR="00C210FE" w:rsidRPr="00AD081B">
        <w:rPr>
          <w:rFonts w:ascii="Times New Roman" w:hAnsi="Times New Roman" w:cs="Times New Roman"/>
          <w:sz w:val="24"/>
          <w:szCs w:val="24"/>
        </w:rPr>
        <w:lastRenderedPageBreak/>
        <w:t>yuridis</w:t>
      </w:r>
      <w:r w:rsidRPr="00AD081B">
        <w:rPr>
          <w:rFonts w:ascii="Times New Roman" w:hAnsi="Times New Roman" w:cs="Times New Roman"/>
          <w:sz w:val="24"/>
          <w:szCs w:val="24"/>
        </w:rPr>
        <w:t>-normative</w:t>
      </w:r>
      <w:r w:rsidR="00C210FE" w:rsidRPr="00AD081B">
        <w:rPr>
          <w:rStyle w:val="FootnoteReference"/>
          <w:rFonts w:ascii="Times New Roman" w:hAnsi="Times New Roman" w:cs="Times New Roman"/>
          <w:sz w:val="24"/>
          <w:szCs w:val="24"/>
        </w:rPr>
        <w:footnoteReference w:id="6"/>
      </w:r>
      <w:r w:rsidR="007451D9" w:rsidRPr="00AD081B">
        <w:rPr>
          <w:rFonts w:ascii="Times New Roman" w:hAnsi="Times New Roman" w:cs="Times New Roman"/>
          <w:sz w:val="24"/>
          <w:szCs w:val="24"/>
        </w:rPr>
        <w:t xml:space="preserve">. </w:t>
      </w:r>
      <w:proofErr w:type="gramStart"/>
      <w:r w:rsidR="007451D9" w:rsidRPr="00AD081B">
        <w:rPr>
          <w:rFonts w:ascii="Times New Roman" w:hAnsi="Times New Roman" w:cs="Times New Roman"/>
          <w:sz w:val="24"/>
          <w:szCs w:val="24"/>
        </w:rPr>
        <w:t>Spesifikasi penelitian</w:t>
      </w:r>
      <w:r w:rsidR="00604C5E">
        <w:rPr>
          <w:rFonts w:ascii="Times New Roman" w:hAnsi="Times New Roman" w:cs="Times New Roman"/>
          <w:sz w:val="24"/>
          <w:szCs w:val="24"/>
        </w:rPr>
        <w:t xml:space="preserve">, </w:t>
      </w:r>
      <w:r w:rsidR="007451D9" w:rsidRPr="00AD081B">
        <w:rPr>
          <w:rFonts w:ascii="Times New Roman" w:hAnsi="Times New Roman" w:cs="Times New Roman"/>
          <w:sz w:val="24"/>
          <w:szCs w:val="24"/>
        </w:rPr>
        <w:t>deskriptif analitis</w:t>
      </w:r>
      <w:r w:rsidR="007415FA" w:rsidRPr="00AD081B">
        <w:rPr>
          <w:rFonts w:ascii="Times New Roman" w:hAnsi="Times New Roman" w:cs="Times New Roman"/>
          <w:sz w:val="24"/>
          <w:szCs w:val="24"/>
        </w:rPr>
        <w:t xml:space="preserve">, yaitu </w:t>
      </w:r>
      <w:r w:rsidR="007451D9" w:rsidRPr="00AD081B">
        <w:rPr>
          <w:rFonts w:ascii="Times New Roman" w:hAnsi="Times New Roman" w:cs="Times New Roman"/>
          <w:sz w:val="24"/>
          <w:szCs w:val="24"/>
        </w:rPr>
        <w:t>menggambar</w:t>
      </w:r>
      <w:r w:rsidR="003D55EA">
        <w:rPr>
          <w:rFonts w:ascii="Times New Roman" w:hAnsi="Times New Roman" w:cs="Times New Roman"/>
          <w:sz w:val="24"/>
          <w:szCs w:val="24"/>
        </w:rPr>
        <w:t xml:space="preserve">kan </w:t>
      </w:r>
      <w:r w:rsidR="007451D9" w:rsidRPr="00AD081B">
        <w:rPr>
          <w:rFonts w:ascii="Times New Roman" w:hAnsi="Times New Roman" w:cs="Times New Roman"/>
          <w:sz w:val="24"/>
          <w:szCs w:val="24"/>
        </w:rPr>
        <w:t>hal pembentukan badan arbitrase ASEAN untuk kemudian dianalisis untuk melihat apakah berpotensi memberikan dampak positif dalam penyelesaian sengketa investasi dikawasan masyarakat ekonomi ASEAN.</w:t>
      </w:r>
      <w:proofErr w:type="gramEnd"/>
      <w:r w:rsidR="00D24273" w:rsidRPr="00AD081B">
        <w:rPr>
          <w:rFonts w:ascii="Times New Roman" w:hAnsi="Times New Roman" w:cs="Times New Roman"/>
          <w:sz w:val="24"/>
          <w:szCs w:val="24"/>
          <w:vertAlign w:val="superscript"/>
        </w:rPr>
        <w:t xml:space="preserve"> </w:t>
      </w:r>
      <w:proofErr w:type="gramStart"/>
      <w:r w:rsidR="00C210FE" w:rsidRPr="00AD081B">
        <w:rPr>
          <w:rFonts w:ascii="Times New Roman" w:hAnsi="Times New Roman" w:cs="Times New Roman"/>
          <w:sz w:val="24"/>
          <w:szCs w:val="24"/>
        </w:rPr>
        <w:t>Penelitian ini dikategorikan sebagai penelitian hukum normatif (legal research),</w:t>
      </w:r>
      <w:r w:rsidR="00C210FE" w:rsidRPr="00AD081B">
        <w:rPr>
          <w:rStyle w:val="FootnoteReference"/>
          <w:rFonts w:ascii="Times New Roman" w:hAnsi="Times New Roman" w:cs="Times New Roman"/>
          <w:sz w:val="24"/>
          <w:szCs w:val="24"/>
        </w:rPr>
        <w:footnoteReference w:id="7"/>
      </w:r>
      <w:r w:rsidR="00C210FE" w:rsidRPr="00AD081B">
        <w:rPr>
          <w:rFonts w:ascii="Times New Roman" w:hAnsi="Times New Roman" w:cs="Times New Roman"/>
          <w:sz w:val="24"/>
          <w:szCs w:val="24"/>
        </w:rPr>
        <w:t xml:space="preserve"> mengkaji asas dan kaidah hukum</w:t>
      </w:r>
      <w:r w:rsidR="007415FA" w:rsidRPr="00AD081B">
        <w:rPr>
          <w:rFonts w:ascii="Times New Roman" w:hAnsi="Times New Roman" w:cs="Times New Roman"/>
          <w:sz w:val="24"/>
          <w:szCs w:val="24"/>
        </w:rPr>
        <w:t>, men</w:t>
      </w:r>
      <w:r w:rsidR="00C210FE" w:rsidRPr="00AD081B">
        <w:rPr>
          <w:rFonts w:ascii="Times New Roman" w:hAnsi="Times New Roman" w:cs="Times New Roman"/>
          <w:sz w:val="24"/>
          <w:szCs w:val="24"/>
        </w:rPr>
        <w:t>ggunakan pendekatan perund</w:t>
      </w:r>
      <w:r w:rsidR="007415FA" w:rsidRPr="00AD081B">
        <w:rPr>
          <w:rFonts w:ascii="Times New Roman" w:hAnsi="Times New Roman" w:cs="Times New Roman"/>
          <w:sz w:val="24"/>
          <w:szCs w:val="24"/>
        </w:rPr>
        <w:t>ang-undangan (Statute Approach).</w:t>
      </w:r>
      <w:proofErr w:type="gramEnd"/>
      <w:r w:rsidR="00C210FE" w:rsidRPr="00AD081B">
        <w:rPr>
          <w:rStyle w:val="FootnoteReference"/>
          <w:rFonts w:ascii="Times New Roman" w:hAnsi="Times New Roman" w:cs="Times New Roman"/>
          <w:sz w:val="24"/>
          <w:szCs w:val="24"/>
        </w:rPr>
        <w:footnoteReference w:id="8"/>
      </w:r>
      <w:r w:rsidR="007451D9" w:rsidRPr="00AD081B">
        <w:rPr>
          <w:rFonts w:ascii="Times New Roman" w:hAnsi="Times New Roman" w:cs="Times New Roman"/>
          <w:sz w:val="24"/>
          <w:szCs w:val="24"/>
        </w:rPr>
        <w:t xml:space="preserve"> </w:t>
      </w:r>
      <w:proofErr w:type="gramStart"/>
      <w:r w:rsidR="00B55842">
        <w:rPr>
          <w:rFonts w:ascii="Times New Roman" w:hAnsi="Times New Roman" w:cs="Times New Roman"/>
          <w:sz w:val="24"/>
          <w:szCs w:val="24"/>
        </w:rPr>
        <w:t>P</w:t>
      </w:r>
      <w:r w:rsidR="007451D9" w:rsidRPr="00AD081B">
        <w:rPr>
          <w:rFonts w:ascii="Times New Roman" w:hAnsi="Times New Roman" w:cs="Times New Roman"/>
          <w:sz w:val="24"/>
          <w:szCs w:val="24"/>
        </w:rPr>
        <w:t>rosedur penelitian ilmiah untuk menemukan kebenaran berdasarkan logika keilmuan hukum dari sisi normatifnya.</w:t>
      </w:r>
      <w:proofErr w:type="gramEnd"/>
      <w:r w:rsidR="007451D9" w:rsidRPr="00AD081B">
        <w:rPr>
          <w:rStyle w:val="FootnoteReference"/>
          <w:rFonts w:ascii="Times New Roman" w:hAnsi="Times New Roman" w:cs="Times New Roman"/>
          <w:sz w:val="24"/>
          <w:szCs w:val="24"/>
        </w:rPr>
        <w:footnoteReference w:id="9"/>
      </w:r>
      <w:r w:rsidR="00D24273" w:rsidRPr="00AD081B">
        <w:rPr>
          <w:rFonts w:ascii="Times New Roman" w:hAnsi="Times New Roman" w:cs="Times New Roman"/>
          <w:sz w:val="24"/>
          <w:szCs w:val="24"/>
        </w:rPr>
        <w:t xml:space="preserve"> </w:t>
      </w:r>
      <w:r w:rsidR="00C210FE" w:rsidRPr="00AD081B">
        <w:rPr>
          <w:rFonts w:ascii="Times New Roman" w:eastAsia="Times New Roman" w:hAnsi="Times New Roman" w:cs="Times New Roman"/>
          <w:sz w:val="24"/>
          <w:szCs w:val="24"/>
          <w:lang w:eastAsia="en-ID"/>
        </w:rPr>
        <w:t>Metode Analisis data</w:t>
      </w:r>
      <w:r w:rsidR="003D55EA">
        <w:rPr>
          <w:rFonts w:ascii="Times New Roman" w:eastAsia="Times New Roman" w:hAnsi="Times New Roman" w:cs="Times New Roman"/>
          <w:sz w:val="24"/>
          <w:szCs w:val="24"/>
          <w:lang w:eastAsia="en-ID"/>
        </w:rPr>
        <w:t>, adalah</w:t>
      </w:r>
      <w:r w:rsidR="00C210FE" w:rsidRPr="00AD081B">
        <w:rPr>
          <w:rFonts w:ascii="Times New Roman" w:eastAsia="Times New Roman" w:hAnsi="Times New Roman" w:cs="Times New Roman"/>
          <w:sz w:val="24"/>
          <w:szCs w:val="24"/>
          <w:lang w:eastAsia="en-ID"/>
        </w:rPr>
        <w:t xml:space="preserve">: </w:t>
      </w:r>
      <w:r w:rsidR="00B55842">
        <w:rPr>
          <w:rFonts w:ascii="Times New Roman" w:eastAsia="Times New Roman" w:hAnsi="Times New Roman" w:cs="Times New Roman"/>
          <w:sz w:val="24"/>
          <w:szCs w:val="24"/>
          <w:lang w:eastAsia="en-ID"/>
        </w:rPr>
        <w:t>d</w:t>
      </w:r>
      <w:r w:rsidR="00C210FE" w:rsidRPr="00AD081B">
        <w:rPr>
          <w:rFonts w:ascii="Times New Roman" w:eastAsia="Times New Roman" w:hAnsi="Times New Roman" w:cs="Times New Roman"/>
          <w:sz w:val="24"/>
          <w:szCs w:val="24"/>
          <w:lang w:eastAsia="en-ID"/>
        </w:rPr>
        <w:t>eskriptif-kualitatif</w:t>
      </w:r>
      <w:r w:rsidR="00B55842">
        <w:rPr>
          <w:rFonts w:ascii="Times New Roman" w:eastAsia="Times New Roman" w:hAnsi="Times New Roman" w:cs="Times New Roman"/>
          <w:sz w:val="24"/>
          <w:szCs w:val="24"/>
          <w:lang w:eastAsia="en-ID"/>
        </w:rPr>
        <w:t>, mengolah b</w:t>
      </w:r>
      <w:r w:rsidR="00C210FE" w:rsidRPr="00AD081B">
        <w:rPr>
          <w:rFonts w:ascii="Times New Roman" w:eastAsia="Times New Roman" w:hAnsi="Times New Roman" w:cs="Times New Roman"/>
          <w:sz w:val="24"/>
          <w:szCs w:val="24"/>
          <w:lang w:eastAsia="en-ID"/>
        </w:rPr>
        <w:t>ahan hukum cara menganalisa</w:t>
      </w:r>
      <w:r w:rsidR="00B55842">
        <w:rPr>
          <w:rFonts w:ascii="Times New Roman" w:eastAsia="Times New Roman" w:hAnsi="Times New Roman" w:cs="Times New Roman"/>
          <w:sz w:val="24"/>
          <w:szCs w:val="24"/>
          <w:lang w:eastAsia="en-ID"/>
        </w:rPr>
        <w:t xml:space="preserve">, </w:t>
      </w:r>
      <w:proofErr w:type="gramStart"/>
      <w:r w:rsidR="00B55842">
        <w:rPr>
          <w:rFonts w:ascii="Times New Roman" w:eastAsia="Times New Roman" w:hAnsi="Times New Roman" w:cs="Times New Roman"/>
          <w:sz w:val="24"/>
          <w:szCs w:val="24"/>
          <w:lang w:eastAsia="en-ID"/>
        </w:rPr>
        <w:t>kemudian  menarik</w:t>
      </w:r>
      <w:proofErr w:type="gramEnd"/>
      <w:r w:rsidR="00B55842">
        <w:rPr>
          <w:rFonts w:ascii="Times New Roman" w:eastAsia="Times New Roman" w:hAnsi="Times New Roman" w:cs="Times New Roman"/>
          <w:sz w:val="24"/>
          <w:szCs w:val="24"/>
          <w:lang w:eastAsia="en-ID"/>
        </w:rPr>
        <w:t xml:space="preserve">  </w:t>
      </w:r>
      <w:r w:rsidR="00C210FE" w:rsidRPr="00AD081B">
        <w:rPr>
          <w:rFonts w:ascii="Times New Roman" w:eastAsia="Times New Roman" w:hAnsi="Times New Roman" w:cs="Times New Roman"/>
          <w:sz w:val="24"/>
          <w:szCs w:val="24"/>
          <w:lang w:eastAsia="en-ID"/>
        </w:rPr>
        <w:t>kesimpulan  dengan cara deduktif.</w:t>
      </w:r>
      <w:r w:rsidR="00C210FE" w:rsidRPr="00AD081B">
        <w:rPr>
          <w:rStyle w:val="FootnoteReference"/>
          <w:rFonts w:ascii="Times New Roman" w:hAnsi="Times New Roman" w:cs="Times New Roman"/>
          <w:sz w:val="24"/>
          <w:szCs w:val="24"/>
        </w:rPr>
        <w:footnoteReference w:id="10"/>
      </w:r>
      <w:r w:rsidR="00C210FE" w:rsidRPr="00AD081B">
        <w:rPr>
          <w:rFonts w:ascii="Times New Roman" w:hAnsi="Times New Roman" w:cs="Times New Roman"/>
          <w:sz w:val="24"/>
          <w:szCs w:val="24"/>
        </w:rPr>
        <w:t xml:space="preserve"> </w:t>
      </w:r>
    </w:p>
    <w:p w14:paraId="25F223F2" w14:textId="77D2FA56" w:rsidR="00F06243" w:rsidRPr="00AD081B" w:rsidRDefault="003E0F63" w:rsidP="00654991">
      <w:pPr>
        <w:pStyle w:val="ListParagraph"/>
        <w:numPr>
          <w:ilvl w:val="0"/>
          <w:numId w:val="2"/>
        </w:numPr>
        <w:spacing w:before="240" w:after="180" w:line="240" w:lineRule="auto"/>
        <w:ind w:hanging="720"/>
        <w:jc w:val="both"/>
        <w:rPr>
          <w:rFonts w:ascii="Times New Roman" w:hAnsi="Times New Roman" w:cs="Times New Roman"/>
          <w:b/>
          <w:sz w:val="24"/>
          <w:szCs w:val="24"/>
          <w:lang w:val="en-US"/>
        </w:rPr>
      </w:pPr>
      <w:r w:rsidRPr="00AD081B">
        <w:rPr>
          <w:rFonts w:ascii="Times New Roman" w:hAnsi="Times New Roman" w:cs="Times New Roman"/>
          <w:b/>
          <w:sz w:val="24"/>
          <w:szCs w:val="24"/>
          <w:lang w:val="en-US"/>
        </w:rPr>
        <w:t>PEMBAHASAN DAN ANALISIS</w:t>
      </w:r>
    </w:p>
    <w:p w14:paraId="44295B1D" w14:textId="54FF5D15" w:rsidR="00041881" w:rsidRPr="00AD081B" w:rsidRDefault="006626F1" w:rsidP="00654991">
      <w:pPr>
        <w:pStyle w:val="NormalWeb"/>
        <w:numPr>
          <w:ilvl w:val="0"/>
          <w:numId w:val="3"/>
        </w:numPr>
        <w:spacing w:before="0" w:beforeAutospacing="0" w:after="0" w:afterAutospacing="0"/>
        <w:ind w:left="567" w:hanging="567"/>
        <w:contextualSpacing/>
        <w:jc w:val="both"/>
        <w:rPr>
          <w:b/>
        </w:rPr>
      </w:pPr>
      <w:r>
        <w:rPr>
          <w:b/>
        </w:rPr>
        <w:t xml:space="preserve">Trend </w:t>
      </w:r>
      <w:r w:rsidR="00AE28CA" w:rsidRPr="00AD081B">
        <w:rPr>
          <w:b/>
        </w:rPr>
        <w:t xml:space="preserve">Teknologi Informasi dan </w:t>
      </w:r>
      <w:r w:rsidR="00B25421" w:rsidRPr="00AD081B">
        <w:rPr>
          <w:b/>
        </w:rPr>
        <w:t>Sengketa Bisnis</w:t>
      </w:r>
      <w:r w:rsidR="00AE28CA" w:rsidRPr="00AD081B">
        <w:rPr>
          <w:b/>
        </w:rPr>
        <w:t xml:space="preserve"> Perdaganga</w:t>
      </w:r>
      <w:r w:rsidR="00B25421" w:rsidRPr="00AD081B">
        <w:rPr>
          <w:b/>
        </w:rPr>
        <w:t>n</w:t>
      </w:r>
      <w:r w:rsidR="00AE28CA" w:rsidRPr="00AD081B">
        <w:rPr>
          <w:b/>
        </w:rPr>
        <w:t>.</w:t>
      </w:r>
    </w:p>
    <w:p w14:paraId="2EF6B59F" w14:textId="601FF9EC" w:rsidR="00AE28CA" w:rsidRPr="00AD081B" w:rsidRDefault="00B55842" w:rsidP="00654991">
      <w:pPr>
        <w:spacing w:line="240" w:lineRule="auto"/>
        <w:ind w:firstLine="567"/>
        <w:contextualSpacing/>
        <w:jc w:val="both"/>
        <w:rPr>
          <w:rFonts w:ascii="Times New Roman" w:hAnsi="Times New Roman" w:cs="Times New Roman"/>
          <w:noProof/>
          <w:sz w:val="24"/>
          <w:szCs w:val="24"/>
        </w:rPr>
      </w:pPr>
      <w:r>
        <w:rPr>
          <w:rFonts w:ascii="Times New Roman" w:hAnsi="Times New Roman" w:cs="Times New Roman"/>
          <w:noProof/>
          <w:sz w:val="24"/>
          <w:szCs w:val="24"/>
        </w:rPr>
        <w:t>Dalam era globalisasi</w:t>
      </w:r>
      <w:r w:rsidR="00AE28CA" w:rsidRPr="00AD081B">
        <w:rPr>
          <w:rFonts w:ascii="Times New Roman" w:hAnsi="Times New Roman" w:cs="Times New Roman"/>
          <w:noProof/>
          <w:sz w:val="24"/>
          <w:szCs w:val="24"/>
        </w:rPr>
        <w:t xml:space="preserve">, pesatnya perkembangan tekhnologi informasi, tidak dapat dilepaskan dari aktivitas bisnis. </w:t>
      </w:r>
      <w:r w:rsidR="00041881" w:rsidRPr="00AD081B">
        <w:rPr>
          <w:rFonts w:ascii="Times New Roman" w:hAnsi="Times New Roman" w:cs="Times New Roman"/>
          <w:noProof/>
          <w:sz w:val="24"/>
          <w:szCs w:val="24"/>
        </w:rPr>
        <w:t>Quayle mendefenisikan E-Commerce sebagai berbagi bentuk pertukaran data elektronik atau Electronic Data Interchange (EDI) yang melibatkan penjual dan pembeli melalui perangkat mobile, E-Mail, perangkat terhubung mobile, di dalam jaringan int</w:t>
      </w:r>
      <w:r>
        <w:rPr>
          <w:rFonts w:ascii="Times New Roman" w:hAnsi="Times New Roman" w:cs="Times New Roman"/>
          <w:noProof/>
          <w:sz w:val="24"/>
          <w:szCs w:val="24"/>
        </w:rPr>
        <w:t xml:space="preserve">ernet dan intranet. </w:t>
      </w:r>
      <w:r w:rsidR="00041881" w:rsidRPr="00AD081B">
        <w:rPr>
          <w:rFonts w:ascii="Times New Roman" w:hAnsi="Times New Roman" w:cs="Times New Roman"/>
          <w:noProof/>
          <w:sz w:val="24"/>
          <w:szCs w:val="24"/>
        </w:rPr>
        <w:t>Chaffey mendefenisikan E-Commerce sebagai semua bentuk proses pertukaran informasi antara organisasi dan stakeholder berbasiskan media elektronik yang terhubung ke jaringan.</w:t>
      </w:r>
      <w:r w:rsidR="00041881" w:rsidRPr="00AD081B">
        <w:rPr>
          <w:rStyle w:val="FootnoteReference"/>
          <w:rFonts w:ascii="Times New Roman" w:hAnsi="Times New Roman" w:cs="Times New Roman"/>
          <w:noProof/>
          <w:sz w:val="24"/>
          <w:szCs w:val="24"/>
        </w:rPr>
        <w:footnoteReference w:id="11"/>
      </w:r>
      <w:r w:rsidR="00041881" w:rsidRPr="00AD081B">
        <w:rPr>
          <w:rFonts w:ascii="Times New Roman" w:hAnsi="Times New Roman" w:cs="Times New Roman"/>
          <w:noProof/>
          <w:sz w:val="24"/>
          <w:szCs w:val="24"/>
        </w:rPr>
        <w:t xml:space="preserve"> Istilah lain juga </w:t>
      </w:r>
      <w:r w:rsidR="00041881" w:rsidRPr="00AD081B">
        <w:rPr>
          <w:rFonts w:ascii="Times New Roman" w:hAnsi="Times New Roman" w:cs="Times New Roman"/>
          <w:noProof/>
          <w:sz w:val="24"/>
          <w:szCs w:val="24"/>
        </w:rPr>
        <w:lastRenderedPageBreak/>
        <w:t>dikenal E-Business,</w:t>
      </w:r>
      <w:r w:rsidR="00041881" w:rsidRPr="00AD081B">
        <w:rPr>
          <w:rStyle w:val="FootnoteReference"/>
          <w:rFonts w:ascii="Times New Roman" w:hAnsi="Times New Roman" w:cs="Times New Roman"/>
          <w:noProof/>
          <w:sz w:val="24"/>
          <w:szCs w:val="24"/>
        </w:rPr>
        <w:footnoteReference w:id="12"/>
      </w:r>
      <w:r w:rsidR="00041881" w:rsidRPr="00AD081B">
        <w:rPr>
          <w:rFonts w:ascii="Times New Roman" w:hAnsi="Times New Roman" w:cs="Times New Roman"/>
          <w:noProof/>
          <w:sz w:val="24"/>
          <w:szCs w:val="24"/>
        </w:rPr>
        <w:t xml:space="preserve"> bisnis diproses secara elektronik, bekerjasama dengan mitra usaha.</w:t>
      </w:r>
      <w:r w:rsidR="00041881" w:rsidRPr="00AD081B">
        <w:rPr>
          <w:rStyle w:val="FootnoteReference"/>
          <w:rFonts w:ascii="Times New Roman" w:hAnsi="Times New Roman" w:cs="Times New Roman"/>
          <w:noProof/>
          <w:sz w:val="24"/>
          <w:szCs w:val="24"/>
        </w:rPr>
        <w:footnoteReference w:id="13"/>
      </w:r>
      <w:r w:rsidR="00041881" w:rsidRPr="00AD081B">
        <w:rPr>
          <w:rFonts w:ascii="Times New Roman" w:hAnsi="Times New Roman" w:cs="Times New Roman"/>
          <w:noProof/>
          <w:sz w:val="24"/>
          <w:szCs w:val="24"/>
        </w:rPr>
        <w:t xml:space="preserve"> Ada empat jenis kategori transaksi dalam E-Commerce.</w:t>
      </w:r>
      <w:r w:rsidR="00041881" w:rsidRPr="00AD081B">
        <w:rPr>
          <w:rStyle w:val="FootnoteReference"/>
          <w:rFonts w:ascii="Times New Roman" w:hAnsi="Times New Roman" w:cs="Times New Roman"/>
          <w:noProof/>
          <w:sz w:val="24"/>
          <w:szCs w:val="24"/>
        </w:rPr>
        <w:footnoteReference w:id="14"/>
      </w:r>
      <w:r w:rsidR="00041881" w:rsidRPr="00AD081B">
        <w:rPr>
          <w:rFonts w:ascii="Times New Roman" w:hAnsi="Times New Roman" w:cs="Times New Roman"/>
          <w:noProof/>
          <w:sz w:val="24"/>
          <w:szCs w:val="24"/>
        </w:rPr>
        <w:t xml:space="preserve"> Menurut J.Satrio, Bab II Buku III KUHPerdata, Perikatan yang lahir dari kontrak</w:t>
      </w:r>
      <w:r w:rsidR="003D55EA">
        <w:rPr>
          <w:rFonts w:ascii="Times New Roman" w:hAnsi="Times New Roman" w:cs="Times New Roman"/>
          <w:noProof/>
          <w:sz w:val="24"/>
          <w:szCs w:val="24"/>
        </w:rPr>
        <w:t>/perjanjian</w:t>
      </w:r>
      <w:r w:rsidR="00041881" w:rsidRPr="00AD081B">
        <w:rPr>
          <w:rFonts w:ascii="Times New Roman" w:hAnsi="Times New Roman" w:cs="Times New Roman"/>
          <w:noProof/>
          <w:sz w:val="24"/>
          <w:szCs w:val="24"/>
        </w:rPr>
        <w:t>, menunjukkan, pembuat Un</w:t>
      </w:r>
      <w:r w:rsidR="00B25421" w:rsidRPr="00AD081B">
        <w:rPr>
          <w:rFonts w:ascii="Times New Roman" w:hAnsi="Times New Roman" w:cs="Times New Roman"/>
          <w:noProof/>
          <w:sz w:val="24"/>
          <w:szCs w:val="24"/>
        </w:rPr>
        <w:t>dang-undang men</w:t>
      </w:r>
      <w:r w:rsidR="003D55EA">
        <w:rPr>
          <w:rFonts w:ascii="Times New Roman" w:hAnsi="Times New Roman" w:cs="Times New Roman"/>
          <w:noProof/>
          <w:sz w:val="24"/>
          <w:szCs w:val="24"/>
        </w:rPr>
        <w:t>ilai</w:t>
      </w:r>
      <w:r w:rsidR="00B25421" w:rsidRPr="00AD081B">
        <w:rPr>
          <w:rFonts w:ascii="Times New Roman" w:hAnsi="Times New Roman" w:cs="Times New Roman"/>
          <w:noProof/>
          <w:sz w:val="24"/>
          <w:szCs w:val="24"/>
        </w:rPr>
        <w:t xml:space="preserve"> keduanya </w:t>
      </w:r>
      <w:r w:rsidR="00041881" w:rsidRPr="00AD081B">
        <w:rPr>
          <w:rFonts w:ascii="Times New Roman" w:hAnsi="Times New Roman" w:cs="Times New Roman"/>
          <w:noProof/>
          <w:sz w:val="24"/>
          <w:szCs w:val="24"/>
        </w:rPr>
        <w:t>sama.</w:t>
      </w:r>
      <w:r w:rsidR="00041881" w:rsidRPr="00AD081B">
        <w:rPr>
          <w:rStyle w:val="FootnoteReference"/>
          <w:rFonts w:ascii="Times New Roman" w:hAnsi="Times New Roman" w:cs="Times New Roman"/>
          <w:noProof/>
          <w:sz w:val="24"/>
          <w:szCs w:val="24"/>
        </w:rPr>
        <w:footnoteReference w:id="15"/>
      </w:r>
      <w:r w:rsidR="00041881" w:rsidRPr="00AD081B">
        <w:rPr>
          <w:rFonts w:ascii="Times New Roman" w:hAnsi="Times New Roman" w:cs="Times New Roman"/>
          <w:noProof/>
          <w:sz w:val="24"/>
          <w:szCs w:val="24"/>
        </w:rPr>
        <w:t xml:space="preserve"> Transaksi perdagangan sistem elektronik, d</w:t>
      </w:r>
      <w:r w:rsidR="00B25421" w:rsidRPr="00AD081B">
        <w:rPr>
          <w:rFonts w:ascii="Times New Roman" w:hAnsi="Times New Roman" w:cs="Times New Roman"/>
          <w:noProof/>
          <w:sz w:val="24"/>
          <w:szCs w:val="24"/>
        </w:rPr>
        <w:t xml:space="preserve">iatur </w:t>
      </w:r>
      <w:r w:rsidR="00041881" w:rsidRPr="00AD081B">
        <w:rPr>
          <w:rFonts w:ascii="Times New Roman" w:hAnsi="Times New Roman" w:cs="Times New Roman"/>
          <w:noProof/>
          <w:sz w:val="24"/>
          <w:szCs w:val="24"/>
          <w:lang w:val="en-US"/>
        </w:rPr>
        <w:t>PP</w:t>
      </w:r>
      <w:r w:rsidR="00B25421" w:rsidRPr="00AD081B">
        <w:rPr>
          <w:rFonts w:ascii="Times New Roman" w:hAnsi="Times New Roman" w:cs="Times New Roman"/>
          <w:noProof/>
          <w:sz w:val="24"/>
          <w:szCs w:val="24"/>
          <w:lang w:val="en-US"/>
        </w:rPr>
        <w:t xml:space="preserve">. </w:t>
      </w:r>
      <w:r w:rsidR="00041881" w:rsidRPr="00AD081B">
        <w:rPr>
          <w:rFonts w:ascii="Times New Roman" w:hAnsi="Times New Roman" w:cs="Times New Roman"/>
          <w:noProof/>
          <w:sz w:val="24"/>
          <w:szCs w:val="24"/>
        </w:rPr>
        <w:t>No</w:t>
      </w:r>
      <w:r w:rsidR="00B25421" w:rsidRPr="00AD081B">
        <w:rPr>
          <w:rFonts w:ascii="Times New Roman" w:hAnsi="Times New Roman" w:cs="Times New Roman"/>
          <w:noProof/>
          <w:sz w:val="24"/>
          <w:szCs w:val="24"/>
        </w:rPr>
        <w:t>.</w:t>
      </w:r>
      <w:r w:rsidR="00041881" w:rsidRPr="00AD081B">
        <w:rPr>
          <w:rFonts w:ascii="Times New Roman" w:hAnsi="Times New Roman" w:cs="Times New Roman"/>
          <w:noProof/>
          <w:sz w:val="24"/>
          <w:szCs w:val="24"/>
        </w:rPr>
        <w:t xml:space="preserve">80 Tahun 2019 tentang Perdagangan Melalui Sistem Elektronik </w:t>
      </w:r>
      <w:r w:rsidR="00041881" w:rsidRPr="00AD081B">
        <w:rPr>
          <w:rFonts w:ascii="Times New Roman" w:hAnsi="Times New Roman" w:cs="Times New Roman"/>
          <w:noProof/>
          <w:sz w:val="24"/>
          <w:szCs w:val="24"/>
          <w:lang w:val="en-US"/>
        </w:rPr>
        <w:t>(</w:t>
      </w:r>
      <w:r w:rsidR="00041881" w:rsidRPr="00AD081B">
        <w:rPr>
          <w:rFonts w:ascii="Times New Roman" w:hAnsi="Times New Roman" w:cs="Times New Roman"/>
          <w:noProof/>
          <w:sz w:val="24"/>
          <w:szCs w:val="24"/>
        </w:rPr>
        <w:t>PPMSE</w:t>
      </w:r>
      <w:r w:rsidR="00041881" w:rsidRPr="00AD081B">
        <w:rPr>
          <w:rFonts w:ascii="Times New Roman" w:hAnsi="Times New Roman" w:cs="Times New Roman"/>
          <w:noProof/>
          <w:sz w:val="24"/>
          <w:szCs w:val="24"/>
          <w:lang w:val="en-US"/>
        </w:rPr>
        <w:t xml:space="preserve">). </w:t>
      </w:r>
      <w:proofErr w:type="gramStart"/>
      <w:r w:rsidR="00041881" w:rsidRPr="00AD081B">
        <w:rPr>
          <w:rFonts w:ascii="Times New Roman" w:hAnsi="Times New Roman" w:cs="Times New Roman"/>
          <w:noProof/>
          <w:sz w:val="24"/>
          <w:szCs w:val="24"/>
          <w:lang w:val="en-US"/>
        </w:rPr>
        <w:t>P</w:t>
      </w:r>
      <w:r w:rsidR="00041881" w:rsidRPr="00AD081B">
        <w:rPr>
          <w:rFonts w:ascii="Times New Roman" w:hAnsi="Times New Roman" w:cs="Times New Roman"/>
          <w:noProof/>
          <w:sz w:val="24"/>
          <w:szCs w:val="24"/>
        </w:rPr>
        <w:t>erlindungan konsumen, diatur dalam PP No.80/2019</w:t>
      </w:r>
      <w:r w:rsidR="00041881" w:rsidRPr="00AD081B">
        <w:rPr>
          <w:rFonts w:ascii="Times New Roman" w:hAnsi="Times New Roman" w:cs="Times New Roman"/>
          <w:sz w:val="24"/>
          <w:szCs w:val="24"/>
        </w:rPr>
        <w:t xml:space="preserve"> PMSE</w:t>
      </w:r>
      <w:r w:rsidR="00041881" w:rsidRPr="00AD081B">
        <w:rPr>
          <w:rFonts w:ascii="Times New Roman" w:hAnsi="Times New Roman" w:cs="Times New Roman"/>
          <w:noProof/>
          <w:sz w:val="24"/>
          <w:szCs w:val="24"/>
        </w:rPr>
        <w:t xml:space="preserve"> Pasal 13 ayat (1).</w:t>
      </w:r>
      <w:proofErr w:type="gramEnd"/>
      <w:r w:rsidR="00041881" w:rsidRPr="00AD081B">
        <w:rPr>
          <w:rFonts w:ascii="Times New Roman" w:hAnsi="Times New Roman" w:cs="Times New Roman"/>
          <w:noProof/>
          <w:sz w:val="24"/>
          <w:szCs w:val="24"/>
        </w:rPr>
        <w:t xml:space="preserve"> Pasal 25 ayat (1</w:t>
      </w:r>
      <w:r w:rsidR="003D55EA">
        <w:rPr>
          <w:rFonts w:ascii="Times New Roman" w:hAnsi="Times New Roman" w:cs="Times New Roman"/>
          <w:noProof/>
          <w:sz w:val="24"/>
          <w:szCs w:val="24"/>
        </w:rPr>
        <w:t>) dan (2) PP No.80/2019 meny</w:t>
      </w:r>
      <w:r w:rsidR="00041881" w:rsidRPr="00AD081B">
        <w:rPr>
          <w:rFonts w:ascii="Times New Roman" w:hAnsi="Times New Roman" w:cs="Times New Roman"/>
          <w:noProof/>
          <w:sz w:val="24"/>
          <w:szCs w:val="24"/>
        </w:rPr>
        <w:t xml:space="preserve">ebutkan menyimpan: data dan informasi transaksi keuangan paling singkat 10  tahun, dan data yang tidak terkait, 5 tahun. </w:t>
      </w:r>
    </w:p>
    <w:p w14:paraId="316C824B" w14:textId="2CFE1B5A" w:rsidR="00491DC9" w:rsidRPr="00AD081B" w:rsidRDefault="00041881" w:rsidP="00654991">
      <w:pPr>
        <w:spacing w:line="240" w:lineRule="auto"/>
        <w:ind w:firstLine="567"/>
        <w:contextualSpacing/>
        <w:jc w:val="both"/>
        <w:rPr>
          <w:rFonts w:ascii="Times New Roman" w:hAnsi="Times New Roman" w:cs="Times New Roman"/>
          <w:sz w:val="24"/>
          <w:szCs w:val="24"/>
          <w:lang w:val="en-US"/>
        </w:rPr>
      </w:pPr>
      <w:r w:rsidRPr="00AD081B">
        <w:rPr>
          <w:rFonts w:ascii="Times New Roman" w:hAnsi="Times New Roman" w:cs="Times New Roman"/>
          <w:noProof/>
          <w:sz w:val="24"/>
          <w:szCs w:val="24"/>
        </w:rPr>
        <w:t>Menurut Edmon Makarim, jual beli online</w:t>
      </w:r>
      <w:r w:rsidR="00B55842">
        <w:rPr>
          <w:rFonts w:ascii="Times New Roman" w:hAnsi="Times New Roman" w:cs="Times New Roman"/>
          <w:noProof/>
          <w:sz w:val="24"/>
          <w:szCs w:val="24"/>
        </w:rPr>
        <w:t xml:space="preserve">, </w:t>
      </w:r>
      <w:r w:rsidRPr="00AD081B">
        <w:rPr>
          <w:rFonts w:ascii="Times New Roman" w:hAnsi="Times New Roman" w:cs="Times New Roman"/>
          <w:noProof/>
          <w:sz w:val="24"/>
          <w:szCs w:val="24"/>
        </w:rPr>
        <w:t>jual beli elektronik, syarat-syarat sah perjanjian secara elektronik</w:t>
      </w:r>
      <w:r w:rsidR="00B55842">
        <w:rPr>
          <w:rFonts w:ascii="Times New Roman" w:hAnsi="Times New Roman" w:cs="Times New Roman"/>
          <w:noProof/>
          <w:sz w:val="24"/>
          <w:szCs w:val="24"/>
        </w:rPr>
        <w:t>,</w:t>
      </w:r>
      <w:r w:rsidRPr="00AD081B">
        <w:rPr>
          <w:rFonts w:ascii="Times New Roman" w:hAnsi="Times New Roman" w:cs="Times New Roman"/>
          <w:noProof/>
          <w:sz w:val="24"/>
          <w:szCs w:val="24"/>
        </w:rPr>
        <w:t xml:space="preserve"> belum diatur secara khusus di Indonesia.</w:t>
      </w:r>
      <w:r w:rsidRPr="00AD081B">
        <w:rPr>
          <w:rStyle w:val="FootnoteReference"/>
          <w:rFonts w:ascii="Times New Roman" w:hAnsi="Times New Roman" w:cs="Times New Roman"/>
          <w:noProof/>
          <w:sz w:val="24"/>
          <w:szCs w:val="24"/>
        </w:rPr>
        <w:footnoteReference w:id="16"/>
      </w:r>
      <w:r w:rsidRPr="00AD081B">
        <w:rPr>
          <w:rFonts w:ascii="Times New Roman" w:hAnsi="Times New Roman" w:cs="Times New Roman"/>
          <w:noProof/>
          <w:sz w:val="24"/>
          <w:szCs w:val="24"/>
        </w:rPr>
        <w:t xml:space="preserve"> Pasal 1320 KUHPerdata mengatur syarat syah perjanjian bagi para pihak atau pihak ketiga.</w:t>
      </w:r>
      <w:r w:rsidRPr="00AD081B">
        <w:rPr>
          <w:rStyle w:val="FootnoteReference"/>
          <w:rFonts w:ascii="Times New Roman" w:hAnsi="Times New Roman" w:cs="Times New Roman"/>
          <w:noProof/>
          <w:sz w:val="24"/>
          <w:szCs w:val="24"/>
        </w:rPr>
        <w:footnoteReference w:id="17"/>
      </w:r>
      <w:r w:rsidRPr="00AD081B">
        <w:rPr>
          <w:rFonts w:ascii="Times New Roman" w:hAnsi="Times New Roman" w:cs="Times New Roman"/>
          <w:sz w:val="24"/>
          <w:szCs w:val="24"/>
        </w:rPr>
        <w:t xml:space="preserve"> </w:t>
      </w:r>
      <w:r w:rsidRPr="00AD081B">
        <w:rPr>
          <w:rFonts w:ascii="Times New Roman" w:hAnsi="Times New Roman" w:cs="Times New Roman"/>
          <w:noProof/>
          <w:sz w:val="24"/>
          <w:szCs w:val="24"/>
        </w:rPr>
        <w:t>Perdagangan bisnis ini, dapat bermasalah hukum bila barang yang dipesan tidak mengirimkan barang segera atau menunda pengiriman.</w:t>
      </w:r>
      <w:r w:rsidRPr="00AD081B">
        <w:rPr>
          <w:rStyle w:val="FootnoteReference"/>
          <w:rFonts w:ascii="Times New Roman" w:hAnsi="Times New Roman" w:cs="Times New Roman"/>
          <w:noProof/>
          <w:sz w:val="24"/>
          <w:szCs w:val="24"/>
        </w:rPr>
        <w:footnoteReference w:id="18"/>
      </w:r>
      <w:r w:rsidRPr="00AD081B">
        <w:rPr>
          <w:rFonts w:ascii="Times New Roman" w:hAnsi="Times New Roman" w:cs="Times New Roman"/>
          <w:noProof/>
          <w:sz w:val="24"/>
          <w:szCs w:val="24"/>
        </w:rPr>
        <w:t xml:space="preserve"> Dalam kontrak jual beli ini, para pelaku berhak untuk rehabilitasi nama baik apabila tidak terbukti secara hukum, kerugian konsumen tidak berakibat oleh barang dan/atau jasa yang diperdagangkan.</w:t>
      </w:r>
      <w:r w:rsidRPr="00AD081B">
        <w:rPr>
          <w:rStyle w:val="FootnoteReference"/>
          <w:rFonts w:ascii="Times New Roman" w:hAnsi="Times New Roman" w:cs="Times New Roman"/>
          <w:noProof/>
          <w:sz w:val="24"/>
          <w:szCs w:val="24"/>
        </w:rPr>
        <w:footnoteReference w:id="19"/>
      </w:r>
      <w:r w:rsidRPr="00AD081B">
        <w:rPr>
          <w:rFonts w:ascii="Times New Roman" w:hAnsi="Times New Roman" w:cs="Times New Roman"/>
          <w:noProof/>
          <w:sz w:val="24"/>
          <w:szCs w:val="24"/>
        </w:rPr>
        <w:t xml:space="preserve"> Menurut Nieuwenhus,</w:t>
      </w:r>
      <w:r w:rsidR="003D55EA">
        <w:rPr>
          <w:rFonts w:ascii="Times New Roman" w:hAnsi="Times New Roman" w:cs="Times New Roman"/>
          <w:noProof/>
          <w:sz w:val="24"/>
          <w:szCs w:val="24"/>
        </w:rPr>
        <w:t xml:space="preserve"> </w:t>
      </w:r>
      <w:r w:rsidRPr="00AD081B">
        <w:rPr>
          <w:rFonts w:ascii="Times New Roman" w:hAnsi="Times New Roman" w:cs="Times New Roman"/>
          <w:noProof/>
          <w:sz w:val="24"/>
          <w:szCs w:val="24"/>
        </w:rPr>
        <w:t>pernyataan  kehendak mengan</w:t>
      </w:r>
      <w:r w:rsidR="003D55EA">
        <w:rPr>
          <w:rFonts w:ascii="Times New Roman" w:hAnsi="Times New Roman" w:cs="Times New Roman"/>
          <w:noProof/>
          <w:sz w:val="24"/>
          <w:szCs w:val="24"/>
        </w:rPr>
        <w:t xml:space="preserve"> </w:t>
      </w:r>
      <w:r w:rsidRPr="00AD081B">
        <w:rPr>
          <w:rFonts w:ascii="Times New Roman" w:hAnsi="Times New Roman" w:cs="Times New Roman"/>
          <w:noProof/>
          <w:sz w:val="24"/>
          <w:szCs w:val="24"/>
        </w:rPr>
        <w:t>dung usul untuk mengadakan perjanjian yang akan ditutup.</w:t>
      </w:r>
      <w:r w:rsidRPr="00AD081B">
        <w:rPr>
          <w:rStyle w:val="FootnoteReference"/>
          <w:rFonts w:ascii="Times New Roman" w:hAnsi="Times New Roman" w:cs="Times New Roman"/>
          <w:noProof/>
          <w:sz w:val="24"/>
          <w:szCs w:val="24"/>
        </w:rPr>
        <w:footnoteReference w:id="20"/>
      </w:r>
      <w:r w:rsidRPr="00AD081B">
        <w:rPr>
          <w:rFonts w:ascii="Times New Roman" w:hAnsi="Times New Roman" w:cs="Times New Roman"/>
          <w:noProof/>
          <w:sz w:val="24"/>
          <w:szCs w:val="24"/>
        </w:rPr>
        <w:t xml:space="preserve"> Proses jual beli online, </w:t>
      </w:r>
      <w:r w:rsidRPr="00AD081B">
        <w:rPr>
          <w:rFonts w:ascii="Times New Roman" w:hAnsi="Times New Roman" w:cs="Times New Roman"/>
          <w:noProof/>
          <w:sz w:val="24"/>
          <w:szCs w:val="24"/>
        </w:rPr>
        <w:lastRenderedPageBreak/>
        <w:t>penawaran dan penerimaan online tidak berbeda dengan proses pada umumnya.</w:t>
      </w:r>
      <w:r w:rsidRPr="00AD081B">
        <w:rPr>
          <w:rStyle w:val="FootnoteReference"/>
          <w:rFonts w:ascii="Times New Roman" w:hAnsi="Times New Roman" w:cs="Times New Roman"/>
          <w:noProof/>
          <w:sz w:val="24"/>
          <w:szCs w:val="24"/>
        </w:rPr>
        <w:footnoteReference w:id="21"/>
      </w:r>
      <w:r w:rsidRPr="00AD081B">
        <w:rPr>
          <w:rFonts w:ascii="Times New Roman" w:hAnsi="Times New Roman" w:cs="Times New Roman"/>
          <w:noProof/>
          <w:sz w:val="24"/>
          <w:szCs w:val="24"/>
        </w:rPr>
        <w:t xml:space="preserve"> Pembatalan perjanjian dapat dilakukan bila terjadi penipuan yang dilakukan oleh penjual online, gambar keliru, sifat kesesatan, tingkah laku sengaja menyesatkan dari pihak lawan.</w:t>
      </w:r>
      <w:r w:rsidRPr="00AD081B">
        <w:rPr>
          <w:rStyle w:val="FootnoteReference"/>
          <w:rFonts w:ascii="Times New Roman" w:hAnsi="Times New Roman" w:cs="Times New Roman"/>
          <w:noProof/>
          <w:sz w:val="24"/>
          <w:szCs w:val="24"/>
        </w:rPr>
        <w:footnoteReference w:id="22"/>
      </w:r>
      <w:r w:rsidRPr="00AD081B">
        <w:rPr>
          <w:rFonts w:ascii="Times New Roman" w:hAnsi="Times New Roman" w:cs="Times New Roman"/>
          <w:noProof/>
          <w:sz w:val="24"/>
          <w:szCs w:val="24"/>
        </w:rPr>
        <w:t xml:space="preserve"> Pihak konsumen dilindungi oleh Pasal 1365 s/d Pasal 1369 KUHPerdata dan Undang-undang Nomor 8 Tahun 1999 tentang Perlindungan Konsumen (UUPK).</w:t>
      </w:r>
      <w:r w:rsidRPr="00AD081B">
        <w:rPr>
          <w:rStyle w:val="FootnoteReference"/>
          <w:rFonts w:ascii="Times New Roman" w:hAnsi="Times New Roman" w:cs="Times New Roman"/>
          <w:noProof/>
          <w:sz w:val="24"/>
          <w:szCs w:val="24"/>
        </w:rPr>
        <w:footnoteReference w:id="23"/>
      </w:r>
      <w:r w:rsidR="00182D9E">
        <w:rPr>
          <w:rFonts w:ascii="Times New Roman" w:hAnsi="Times New Roman" w:cs="Times New Roman"/>
          <w:noProof/>
          <w:sz w:val="24"/>
          <w:szCs w:val="24"/>
        </w:rPr>
        <w:t xml:space="preserve"> Menurut H.Ahmad M.</w:t>
      </w:r>
      <w:r w:rsidRPr="00AD081B">
        <w:rPr>
          <w:rFonts w:ascii="Times New Roman" w:hAnsi="Times New Roman" w:cs="Times New Roman"/>
          <w:noProof/>
          <w:sz w:val="24"/>
          <w:szCs w:val="24"/>
        </w:rPr>
        <w:t>Ramli, perlu implementasi lebih lanjut perlindungan konsumen mencakup perlindungan konsumen secara online dengan mengadopsi prinsip-prinsip perlindungan konsumen Perserikatan Bangsa Bangsa (PBB) dan Organisation for Economic Co-operation and Development (OECD).</w:t>
      </w:r>
      <w:r w:rsidRPr="00AD081B">
        <w:rPr>
          <w:rStyle w:val="FootnoteReference"/>
          <w:rFonts w:ascii="Times New Roman" w:hAnsi="Times New Roman" w:cs="Times New Roman"/>
          <w:noProof/>
          <w:sz w:val="24"/>
          <w:szCs w:val="24"/>
        </w:rPr>
        <w:footnoteReference w:id="24"/>
      </w:r>
      <w:r w:rsidRPr="00AD081B">
        <w:rPr>
          <w:rFonts w:ascii="Times New Roman" w:hAnsi="Times New Roman" w:cs="Times New Roman"/>
          <w:noProof/>
          <w:sz w:val="24"/>
          <w:szCs w:val="24"/>
        </w:rPr>
        <w:t xml:space="preserve"> Wanprestasi, tanggung jawab debitur; jika perikatan timbal balik, kreditor dapat membatalkan perjanjian.</w:t>
      </w:r>
      <w:r w:rsidRPr="00AD081B">
        <w:rPr>
          <w:rStyle w:val="FootnoteReference"/>
          <w:rFonts w:ascii="Times New Roman" w:hAnsi="Times New Roman" w:cs="Times New Roman"/>
          <w:noProof/>
          <w:sz w:val="24"/>
          <w:szCs w:val="24"/>
        </w:rPr>
        <w:footnoteReference w:id="25"/>
      </w:r>
      <w:r w:rsidRPr="00AD081B">
        <w:rPr>
          <w:rFonts w:ascii="Times New Roman" w:hAnsi="Times New Roman" w:cs="Times New Roman"/>
          <w:noProof/>
          <w:sz w:val="24"/>
          <w:szCs w:val="24"/>
        </w:rPr>
        <w:t xml:space="preserve">  </w:t>
      </w:r>
      <w:r w:rsidRPr="00AD081B">
        <w:rPr>
          <w:rFonts w:ascii="Times New Roman" w:hAnsi="Times New Roman" w:cs="Times New Roman"/>
          <w:bCs/>
          <w:sz w:val="24"/>
          <w:szCs w:val="24"/>
        </w:rPr>
        <w:t>Muhamad Djumhana,</w:t>
      </w:r>
      <w:r w:rsidRPr="00AD081B">
        <w:rPr>
          <w:rStyle w:val="FootnoteReference"/>
          <w:rFonts w:ascii="Times New Roman" w:hAnsi="Times New Roman" w:cs="Times New Roman"/>
          <w:bCs/>
          <w:sz w:val="24"/>
          <w:szCs w:val="24"/>
        </w:rPr>
        <w:footnoteReference w:id="26"/>
      </w:r>
      <w:r w:rsidRPr="00AD081B">
        <w:rPr>
          <w:rFonts w:ascii="Times New Roman" w:hAnsi="Times New Roman" w:cs="Times New Roman"/>
          <w:sz w:val="24"/>
          <w:szCs w:val="24"/>
          <w:lang w:val="id-ID"/>
        </w:rPr>
        <w:t> jaminan kerahasiaan atas semua data masyarakat dalam hubungannya dengan bank, masyarakat memercayai bank, dan memercayakan uangnya pada bank atau memanfaatkan jasa bank</w:t>
      </w:r>
      <w:r w:rsidRPr="00AD081B">
        <w:rPr>
          <w:rFonts w:ascii="Times New Roman" w:hAnsi="Times New Roman" w:cs="Times New Roman"/>
          <w:sz w:val="24"/>
          <w:szCs w:val="24"/>
          <w:lang w:val="en-US"/>
        </w:rPr>
        <w:t xml:space="preserve"> (</w:t>
      </w:r>
      <w:r w:rsidRPr="00AD081B">
        <w:rPr>
          <w:rFonts w:ascii="Times New Roman" w:hAnsi="Times New Roman" w:cs="Times New Roman"/>
          <w:sz w:val="24"/>
          <w:szCs w:val="24"/>
          <w:shd w:val="clear" w:color="auto" w:fill="FFFFFF"/>
          <w:lang w:val="id-ID"/>
        </w:rPr>
        <w:t>UU.No.10 Tahun 1998 tentang perbankan</w:t>
      </w:r>
      <w:r w:rsidRPr="00AD081B">
        <w:rPr>
          <w:rFonts w:ascii="Times New Roman" w:hAnsi="Times New Roman" w:cs="Times New Roman"/>
          <w:sz w:val="24"/>
          <w:szCs w:val="24"/>
          <w:shd w:val="clear" w:color="auto" w:fill="FFFFFF"/>
          <w:lang w:val="en-US"/>
        </w:rPr>
        <w:t>).</w:t>
      </w:r>
      <w:r w:rsidRPr="00AD081B">
        <w:rPr>
          <w:rFonts w:ascii="Times New Roman" w:hAnsi="Times New Roman" w:cs="Times New Roman"/>
          <w:sz w:val="24"/>
          <w:szCs w:val="24"/>
          <w:lang w:val="id-ID"/>
        </w:rPr>
        <w:t> </w:t>
      </w:r>
      <w:r w:rsidRPr="00AD081B">
        <w:rPr>
          <w:rStyle w:val="Strong"/>
          <w:rFonts w:ascii="Times New Roman" w:hAnsi="Times New Roman" w:cs="Times New Roman"/>
          <w:sz w:val="24"/>
          <w:szCs w:val="24"/>
          <w:lang w:val="id-ID"/>
        </w:rPr>
        <w:t> </w:t>
      </w:r>
      <w:r w:rsidRPr="00AD081B">
        <w:rPr>
          <w:rStyle w:val="Strong"/>
          <w:rFonts w:ascii="Times New Roman" w:hAnsi="Times New Roman" w:cs="Times New Roman"/>
          <w:b w:val="0"/>
          <w:sz w:val="24"/>
          <w:szCs w:val="24"/>
          <w:lang w:val="id-ID"/>
        </w:rPr>
        <w:t>UU</w:t>
      </w:r>
      <w:r w:rsidRPr="00AD081B">
        <w:rPr>
          <w:rStyle w:val="Strong"/>
          <w:rFonts w:ascii="Times New Roman" w:hAnsi="Times New Roman" w:cs="Times New Roman"/>
          <w:b w:val="0"/>
          <w:sz w:val="24"/>
          <w:szCs w:val="24"/>
          <w:lang w:val="en-US"/>
        </w:rPr>
        <w:t>.</w:t>
      </w:r>
      <w:r w:rsidRPr="00AD081B">
        <w:rPr>
          <w:rStyle w:val="Strong"/>
          <w:rFonts w:ascii="Times New Roman" w:hAnsi="Times New Roman" w:cs="Times New Roman"/>
          <w:b w:val="0"/>
          <w:sz w:val="24"/>
          <w:szCs w:val="24"/>
          <w:lang w:val="id-ID"/>
        </w:rPr>
        <w:t>No.8/1999</w:t>
      </w:r>
      <w:r w:rsidRPr="00AD081B">
        <w:rPr>
          <w:rStyle w:val="Strong"/>
          <w:rFonts w:ascii="Times New Roman" w:hAnsi="Times New Roman" w:cs="Times New Roman"/>
          <w:b w:val="0"/>
          <w:sz w:val="24"/>
          <w:szCs w:val="24"/>
          <w:lang w:val="en-US"/>
        </w:rPr>
        <w:t>,</w:t>
      </w:r>
      <w:r w:rsidRPr="00AD081B">
        <w:rPr>
          <w:rStyle w:val="Strong"/>
          <w:rFonts w:ascii="Times New Roman" w:hAnsi="Times New Roman" w:cs="Times New Roman"/>
          <w:sz w:val="24"/>
          <w:szCs w:val="24"/>
          <w:lang w:val="en-US"/>
        </w:rPr>
        <w:t xml:space="preserve"> </w:t>
      </w:r>
      <w:r w:rsidRPr="00AD081B">
        <w:rPr>
          <w:rFonts w:ascii="Times New Roman" w:hAnsi="Times New Roman" w:cs="Times New Roman"/>
          <w:sz w:val="24"/>
          <w:szCs w:val="24"/>
          <w:lang w:val="id-ID"/>
        </w:rPr>
        <w:t>melindungi nasa</w:t>
      </w:r>
      <w:r w:rsidR="003D55EA">
        <w:rPr>
          <w:rFonts w:ascii="Times New Roman" w:hAnsi="Times New Roman" w:cs="Times New Roman"/>
          <w:sz w:val="24"/>
          <w:szCs w:val="24"/>
          <w:lang w:val="en-US"/>
        </w:rPr>
        <w:t xml:space="preserve"> </w:t>
      </w:r>
      <w:r w:rsidRPr="00AD081B">
        <w:rPr>
          <w:rFonts w:ascii="Times New Roman" w:hAnsi="Times New Roman" w:cs="Times New Roman"/>
          <w:sz w:val="24"/>
          <w:szCs w:val="24"/>
          <w:lang w:val="id-ID"/>
        </w:rPr>
        <w:t>bah bank dengan membatasi klausula baku yang ditetapkan oleh bank (Pasal 18).</w:t>
      </w:r>
    </w:p>
    <w:p w14:paraId="1AD3D726" w14:textId="3E737039" w:rsidR="00B25421" w:rsidRPr="00AD081B" w:rsidRDefault="003D55EA" w:rsidP="00654991">
      <w:pPr>
        <w:spacing w:line="240" w:lineRule="auto"/>
        <w:ind w:firstLine="567"/>
        <w:contextualSpacing/>
        <w:jc w:val="both"/>
        <w:rPr>
          <w:rFonts w:ascii="Times New Roman" w:hAnsi="Times New Roman" w:cs="Times New Roman"/>
          <w:sz w:val="24"/>
          <w:szCs w:val="24"/>
        </w:rPr>
      </w:pPr>
      <w:proofErr w:type="gramStart"/>
      <w:r>
        <w:rPr>
          <w:rFonts w:ascii="Times New Roman" w:hAnsi="Times New Roman" w:cs="Times New Roman"/>
          <w:sz w:val="24"/>
          <w:szCs w:val="24"/>
        </w:rPr>
        <w:t>MEA</w:t>
      </w:r>
      <w:r w:rsidR="00E30D5A" w:rsidRPr="00AD081B">
        <w:rPr>
          <w:rFonts w:ascii="Times New Roman" w:hAnsi="Times New Roman" w:cs="Times New Roman"/>
          <w:sz w:val="24"/>
          <w:szCs w:val="24"/>
        </w:rPr>
        <w:t xml:space="preserve"> </w:t>
      </w:r>
      <w:r w:rsidR="00C84BDA" w:rsidRPr="00AD081B">
        <w:rPr>
          <w:rFonts w:ascii="Times New Roman" w:hAnsi="Times New Roman" w:cs="Times New Roman"/>
          <w:sz w:val="24"/>
          <w:szCs w:val="24"/>
        </w:rPr>
        <w:t xml:space="preserve">telah </w:t>
      </w:r>
      <w:r w:rsidR="00E30D5A" w:rsidRPr="00AD081B">
        <w:rPr>
          <w:rFonts w:ascii="Times New Roman" w:hAnsi="Times New Roman" w:cs="Times New Roman"/>
          <w:sz w:val="24"/>
          <w:szCs w:val="24"/>
        </w:rPr>
        <w:t>menjadi pasar tunggal bagi negara-negara di Asia Tenggara.</w:t>
      </w:r>
      <w:proofErr w:type="gramEnd"/>
      <w:r w:rsidR="00E30D5A" w:rsidRPr="00AD081B">
        <w:rPr>
          <w:rFonts w:ascii="Times New Roman" w:hAnsi="Times New Roman" w:cs="Times New Roman"/>
          <w:sz w:val="24"/>
          <w:szCs w:val="24"/>
        </w:rPr>
        <w:t xml:space="preserve"> </w:t>
      </w:r>
      <w:r w:rsidR="00182D9E">
        <w:rPr>
          <w:rFonts w:ascii="Times New Roman" w:hAnsi="Times New Roman" w:cs="Times New Roman"/>
          <w:sz w:val="24"/>
          <w:szCs w:val="24"/>
        </w:rPr>
        <w:t>P</w:t>
      </w:r>
      <w:r w:rsidR="00E30D5A" w:rsidRPr="00AD081B">
        <w:rPr>
          <w:rFonts w:ascii="Times New Roman" w:hAnsi="Times New Roman" w:cs="Times New Roman"/>
          <w:sz w:val="24"/>
          <w:szCs w:val="24"/>
        </w:rPr>
        <w:t xml:space="preserve">enyatuan </w:t>
      </w:r>
      <w:r w:rsidR="00182D9E">
        <w:rPr>
          <w:rFonts w:ascii="Times New Roman" w:hAnsi="Times New Roman" w:cs="Times New Roman"/>
          <w:sz w:val="24"/>
          <w:szCs w:val="24"/>
        </w:rPr>
        <w:t>ini</w:t>
      </w:r>
      <w:r w:rsidR="00257A0B" w:rsidRPr="00AD081B">
        <w:rPr>
          <w:rFonts w:ascii="Times New Roman" w:hAnsi="Times New Roman" w:cs="Times New Roman"/>
          <w:sz w:val="24"/>
          <w:szCs w:val="24"/>
        </w:rPr>
        <w:t xml:space="preserve">, dipandang </w:t>
      </w:r>
      <w:r w:rsidR="00E30D5A" w:rsidRPr="00AD081B">
        <w:rPr>
          <w:rFonts w:ascii="Times New Roman" w:hAnsi="Times New Roman" w:cs="Times New Roman"/>
          <w:sz w:val="24"/>
          <w:szCs w:val="24"/>
        </w:rPr>
        <w:t>penting untuk menaikan posisi tawar</w:t>
      </w:r>
      <w:r w:rsidR="00542F45">
        <w:rPr>
          <w:rFonts w:ascii="Times New Roman" w:hAnsi="Times New Roman" w:cs="Times New Roman"/>
          <w:sz w:val="24"/>
          <w:szCs w:val="24"/>
        </w:rPr>
        <w:t>, yang bila</w:t>
      </w:r>
      <w:r w:rsidR="00E30D5A" w:rsidRPr="00AD081B">
        <w:rPr>
          <w:rFonts w:ascii="Times New Roman" w:hAnsi="Times New Roman" w:cs="Times New Roman"/>
          <w:sz w:val="24"/>
          <w:szCs w:val="24"/>
        </w:rPr>
        <w:t xml:space="preserve"> berhadapan dengan negara yang lebih kuat</w:t>
      </w:r>
      <w:r w:rsidR="00542F45">
        <w:rPr>
          <w:rFonts w:ascii="Times New Roman" w:hAnsi="Times New Roman" w:cs="Times New Roman"/>
          <w:sz w:val="24"/>
          <w:szCs w:val="24"/>
        </w:rPr>
        <w:t xml:space="preserve"> </w:t>
      </w:r>
      <w:r w:rsidR="00E30D5A" w:rsidRPr="00AD081B">
        <w:rPr>
          <w:rFonts w:ascii="Times New Roman" w:hAnsi="Times New Roman" w:cs="Times New Roman"/>
          <w:sz w:val="24"/>
          <w:szCs w:val="24"/>
        </w:rPr>
        <w:t>yang sudah lebih dulu berintegrasi</w:t>
      </w:r>
      <w:r w:rsidR="00542F45">
        <w:rPr>
          <w:rFonts w:ascii="Times New Roman" w:hAnsi="Times New Roman" w:cs="Times New Roman"/>
          <w:sz w:val="24"/>
          <w:szCs w:val="24"/>
        </w:rPr>
        <w:t>, sehingga</w:t>
      </w:r>
      <w:r w:rsidR="00E30D5A" w:rsidRPr="00AD081B">
        <w:rPr>
          <w:rFonts w:ascii="Times New Roman" w:hAnsi="Times New Roman" w:cs="Times New Roman"/>
          <w:sz w:val="24"/>
          <w:szCs w:val="24"/>
        </w:rPr>
        <w:t xml:space="preserve"> pasarnya </w:t>
      </w:r>
      <w:proofErr w:type="gramStart"/>
      <w:r w:rsidR="00E30D5A" w:rsidRPr="00AD081B">
        <w:rPr>
          <w:rFonts w:ascii="Times New Roman" w:hAnsi="Times New Roman" w:cs="Times New Roman"/>
          <w:sz w:val="24"/>
          <w:szCs w:val="24"/>
        </w:rPr>
        <w:t>akan</w:t>
      </w:r>
      <w:proofErr w:type="gramEnd"/>
      <w:r w:rsidR="00E30D5A" w:rsidRPr="00AD081B">
        <w:rPr>
          <w:rFonts w:ascii="Times New Roman" w:hAnsi="Times New Roman" w:cs="Times New Roman"/>
          <w:sz w:val="24"/>
          <w:szCs w:val="24"/>
        </w:rPr>
        <w:t xml:space="preserve"> mudah dieksploitasi.</w:t>
      </w:r>
      <w:r w:rsidR="00257A0B" w:rsidRPr="00AD081B">
        <w:rPr>
          <w:rFonts w:ascii="Times New Roman" w:hAnsi="Times New Roman" w:cs="Times New Roman"/>
          <w:sz w:val="24"/>
          <w:szCs w:val="24"/>
        </w:rPr>
        <w:t xml:space="preserve"> </w:t>
      </w:r>
      <w:r w:rsidR="00182D9E">
        <w:rPr>
          <w:rFonts w:ascii="Times New Roman" w:hAnsi="Times New Roman" w:cs="Times New Roman"/>
          <w:sz w:val="24"/>
          <w:szCs w:val="24"/>
        </w:rPr>
        <w:t>S</w:t>
      </w:r>
      <w:r w:rsidR="00E30D5A" w:rsidRPr="00AD081B">
        <w:rPr>
          <w:rFonts w:ascii="Times New Roman" w:hAnsi="Times New Roman" w:cs="Times New Roman"/>
          <w:sz w:val="24"/>
          <w:szCs w:val="24"/>
        </w:rPr>
        <w:t xml:space="preserve">ejumlah negara </w:t>
      </w:r>
      <w:proofErr w:type="gramStart"/>
      <w:r w:rsidR="00E30D5A" w:rsidRPr="00AD081B">
        <w:rPr>
          <w:rFonts w:ascii="Times New Roman" w:hAnsi="Times New Roman" w:cs="Times New Roman"/>
          <w:sz w:val="24"/>
          <w:szCs w:val="24"/>
        </w:rPr>
        <w:t>akan</w:t>
      </w:r>
      <w:proofErr w:type="gramEnd"/>
      <w:r w:rsidR="00E30D5A" w:rsidRPr="00AD081B">
        <w:rPr>
          <w:rFonts w:ascii="Times New Roman" w:hAnsi="Times New Roman" w:cs="Times New Roman"/>
          <w:sz w:val="24"/>
          <w:szCs w:val="24"/>
        </w:rPr>
        <w:t xml:space="preserve"> melaku</w:t>
      </w:r>
      <w:r>
        <w:rPr>
          <w:rFonts w:ascii="Times New Roman" w:hAnsi="Times New Roman" w:cs="Times New Roman"/>
          <w:sz w:val="24"/>
          <w:szCs w:val="24"/>
        </w:rPr>
        <w:t xml:space="preserve"> </w:t>
      </w:r>
      <w:r w:rsidR="00E30D5A" w:rsidRPr="00AD081B">
        <w:rPr>
          <w:rFonts w:ascii="Times New Roman" w:hAnsi="Times New Roman" w:cs="Times New Roman"/>
          <w:sz w:val="24"/>
          <w:szCs w:val="24"/>
        </w:rPr>
        <w:t xml:space="preserve">kan kebijakan yang tunggal pula. </w:t>
      </w:r>
      <w:r w:rsidR="00257A0B" w:rsidRPr="00AD081B">
        <w:rPr>
          <w:rFonts w:ascii="Times New Roman" w:hAnsi="Times New Roman" w:cs="Times New Roman"/>
          <w:sz w:val="24"/>
          <w:szCs w:val="24"/>
        </w:rPr>
        <w:t>N</w:t>
      </w:r>
      <w:r w:rsidR="00E30D5A" w:rsidRPr="00AD081B">
        <w:rPr>
          <w:rFonts w:ascii="Times New Roman" w:hAnsi="Times New Roman" w:cs="Times New Roman"/>
          <w:sz w:val="24"/>
          <w:szCs w:val="24"/>
        </w:rPr>
        <w:t xml:space="preserve">egara dengan banyak produsen </w:t>
      </w:r>
      <w:proofErr w:type="gramStart"/>
      <w:r w:rsidR="00E30D5A" w:rsidRPr="00AD081B">
        <w:rPr>
          <w:rFonts w:ascii="Times New Roman" w:hAnsi="Times New Roman" w:cs="Times New Roman"/>
          <w:sz w:val="24"/>
          <w:szCs w:val="24"/>
        </w:rPr>
        <w:t>akan</w:t>
      </w:r>
      <w:proofErr w:type="gramEnd"/>
      <w:r w:rsidR="00E30D5A" w:rsidRPr="00AD081B">
        <w:rPr>
          <w:rFonts w:ascii="Times New Roman" w:hAnsi="Times New Roman" w:cs="Times New Roman"/>
          <w:sz w:val="24"/>
          <w:szCs w:val="24"/>
        </w:rPr>
        <w:t xml:space="preserve"> lebih mudah </w:t>
      </w:r>
      <w:r w:rsidR="00E30D5A" w:rsidRPr="00AD081B">
        <w:rPr>
          <w:rFonts w:ascii="Times New Roman" w:hAnsi="Times New Roman" w:cs="Times New Roman"/>
          <w:sz w:val="24"/>
          <w:szCs w:val="24"/>
        </w:rPr>
        <w:lastRenderedPageBreak/>
        <w:t xml:space="preserve">dihadapi ketika kebijakan seragam. </w:t>
      </w:r>
      <w:r w:rsidR="00182D9E">
        <w:rPr>
          <w:rFonts w:ascii="Times New Roman" w:hAnsi="Times New Roman" w:cs="Times New Roman"/>
          <w:sz w:val="24"/>
          <w:szCs w:val="24"/>
        </w:rPr>
        <w:t>P</w:t>
      </w:r>
      <w:r w:rsidR="00E30D5A" w:rsidRPr="00AD081B">
        <w:rPr>
          <w:rFonts w:ascii="Times New Roman" w:hAnsi="Times New Roman" w:cs="Times New Roman"/>
          <w:sz w:val="24"/>
          <w:szCs w:val="24"/>
        </w:rPr>
        <w:t>ersa</w:t>
      </w:r>
      <w:r w:rsidR="006022B0" w:rsidRPr="00AD081B">
        <w:rPr>
          <w:rFonts w:ascii="Times New Roman" w:hAnsi="Times New Roman" w:cs="Times New Roman"/>
          <w:sz w:val="24"/>
          <w:szCs w:val="24"/>
        </w:rPr>
        <w:t xml:space="preserve">ingan </w:t>
      </w:r>
      <w:proofErr w:type="gramStart"/>
      <w:r w:rsidR="00182D9E">
        <w:rPr>
          <w:rFonts w:ascii="Times New Roman" w:hAnsi="Times New Roman" w:cs="Times New Roman"/>
          <w:sz w:val="24"/>
          <w:szCs w:val="24"/>
        </w:rPr>
        <w:t>akan</w:t>
      </w:r>
      <w:proofErr w:type="gramEnd"/>
      <w:r w:rsidR="00182D9E">
        <w:rPr>
          <w:rFonts w:ascii="Times New Roman" w:hAnsi="Times New Roman" w:cs="Times New Roman"/>
          <w:sz w:val="24"/>
          <w:szCs w:val="24"/>
        </w:rPr>
        <w:t xml:space="preserve"> </w:t>
      </w:r>
      <w:r w:rsidR="006022B0" w:rsidRPr="00AD081B">
        <w:rPr>
          <w:rFonts w:ascii="Times New Roman" w:hAnsi="Times New Roman" w:cs="Times New Roman"/>
          <w:sz w:val="24"/>
          <w:szCs w:val="24"/>
        </w:rPr>
        <w:t>menjadi simetris</w:t>
      </w:r>
      <w:r w:rsidR="00E30D5A" w:rsidRPr="00AD081B">
        <w:rPr>
          <w:rFonts w:ascii="Times New Roman" w:hAnsi="Times New Roman" w:cs="Times New Roman"/>
          <w:sz w:val="24"/>
          <w:szCs w:val="24"/>
        </w:rPr>
        <w:t>.</w:t>
      </w:r>
      <w:r w:rsidR="00A11D30" w:rsidRPr="00AD081B">
        <w:rPr>
          <w:rFonts w:ascii="Times New Roman" w:hAnsi="Times New Roman" w:cs="Times New Roman"/>
          <w:sz w:val="24"/>
          <w:szCs w:val="24"/>
        </w:rPr>
        <w:t xml:space="preserve"> </w:t>
      </w:r>
      <w:r w:rsidR="00542F45">
        <w:rPr>
          <w:rFonts w:ascii="Times New Roman" w:hAnsi="Times New Roman" w:cs="Times New Roman"/>
          <w:sz w:val="24"/>
          <w:szCs w:val="24"/>
        </w:rPr>
        <w:t>Namun p</w:t>
      </w:r>
      <w:r w:rsidR="00E30D5A" w:rsidRPr="00AD081B">
        <w:rPr>
          <w:rFonts w:ascii="Times New Roman" w:hAnsi="Times New Roman" w:cs="Times New Roman"/>
          <w:sz w:val="24"/>
          <w:szCs w:val="24"/>
        </w:rPr>
        <w:t xml:space="preserve">asar tunggal juga </w:t>
      </w:r>
      <w:proofErr w:type="gramStart"/>
      <w:r w:rsidR="00E30D5A" w:rsidRPr="00AD081B">
        <w:rPr>
          <w:rFonts w:ascii="Times New Roman" w:hAnsi="Times New Roman" w:cs="Times New Roman"/>
          <w:sz w:val="24"/>
          <w:szCs w:val="24"/>
        </w:rPr>
        <w:t>akan</w:t>
      </w:r>
      <w:proofErr w:type="gramEnd"/>
      <w:r w:rsidR="00E30D5A" w:rsidRPr="00AD081B">
        <w:rPr>
          <w:rFonts w:ascii="Times New Roman" w:hAnsi="Times New Roman" w:cs="Times New Roman"/>
          <w:sz w:val="24"/>
          <w:szCs w:val="24"/>
        </w:rPr>
        <w:t xml:space="preserve"> membawa dampak </w:t>
      </w:r>
      <w:r w:rsidR="00542F45">
        <w:rPr>
          <w:rFonts w:ascii="Times New Roman" w:hAnsi="Times New Roman" w:cs="Times New Roman"/>
          <w:sz w:val="24"/>
          <w:szCs w:val="24"/>
        </w:rPr>
        <w:t xml:space="preserve">negative, karena </w:t>
      </w:r>
      <w:r w:rsidR="00E30D5A" w:rsidRPr="00AD081B">
        <w:rPr>
          <w:rFonts w:ascii="Times New Roman" w:hAnsi="Times New Roman" w:cs="Times New Roman"/>
          <w:sz w:val="24"/>
          <w:szCs w:val="24"/>
        </w:rPr>
        <w:t>ada beberapa negara yang akan mendominasi</w:t>
      </w:r>
      <w:r w:rsidR="00542F45">
        <w:rPr>
          <w:rFonts w:ascii="Times New Roman" w:hAnsi="Times New Roman" w:cs="Times New Roman"/>
          <w:sz w:val="24"/>
          <w:szCs w:val="24"/>
        </w:rPr>
        <w:t>, s</w:t>
      </w:r>
      <w:r w:rsidR="00E30D5A" w:rsidRPr="00AD081B">
        <w:rPr>
          <w:rFonts w:ascii="Times New Roman" w:hAnsi="Times New Roman" w:cs="Times New Roman"/>
          <w:sz w:val="24"/>
          <w:szCs w:val="24"/>
        </w:rPr>
        <w:t>ehingga</w:t>
      </w:r>
      <w:r w:rsidR="00542F45">
        <w:rPr>
          <w:rFonts w:ascii="Times New Roman" w:hAnsi="Times New Roman" w:cs="Times New Roman"/>
          <w:sz w:val="24"/>
          <w:szCs w:val="24"/>
        </w:rPr>
        <w:t xml:space="preserve"> </w:t>
      </w:r>
      <w:r w:rsidR="00E30D5A" w:rsidRPr="00AD081B">
        <w:rPr>
          <w:rFonts w:ascii="Times New Roman" w:hAnsi="Times New Roman" w:cs="Times New Roman"/>
          <w:sz w:val="24"/>
          <w:szCs w:val="24"/>
        </w:rPr>
        <w:t>terpengaruh oleh negara yang dominan dalam pembuatan kebijakan.</w:t>
      </w:r>
      <w:r w:rsidR="006022B0" w:rsidRPr="00AD081B">
        <w:rPr>
          <w:rFonts w:ascii="Times New Roman" w:hAnsi="Times New Roman" w:cs="Times New Roman"/>
          <w:sz w:val="24"/>
          <w:szCs w:val="24"/>
        </w:rPr>
        <w:t xml:space="preserve"> </w:t>
      </w:r>
      <w:proofErr w:type="gramStart"/>
      <w:r w:rsidR="006022B0" w:rsidRPr="00AD081B">
        <w:rPr>
          <w:rFonts w:ascii="Times New Roman" w:hAnsi="Times New Roman" w:cs="Times New Roman"/>
          <w:sz w:val="24"/>
          <w:szCs w:val="24"/>
        </w:rPr>
        <w:t>B</w:t>
      </w:r>
      <w:r w:rsidR="00E30D5A" w:rsidRPr="00AD081B">
        <w:rPr>
          <w:rFonts w:ascii="Times New Roman" w:hAnsi="Times New Roman" w:cs="Times New Roman"/>
          <w:sz w:val="24"/>
          <w:szCs w:val="24"/>
        </w:rPr>
        <w:t>iasanya negara-negara yang banyak memberi</w:t>
      </w:r>
      <w:r w:rsidR="00542F45">
        <w:rPr>
          <w:rFonts w:ascii="Times New Roman" w:hAnsi="Times New Roman" w:cs="Times New Roman"/>
          <w:sz w:val="24"/>
          <w:szCs w:val="24"/>
        </w:rPr>
        <w:t xml:space="preserve"> </w:t>
      </w:r>
      <w:r w:rsidR="00E30D5A" w:rsidRPr="00AD081B">
        <w:rPr>
          <w:rFonts w:ascii="Times New Roman" w:hAnsi="Times New Roman" w:cs="Times New Roman"/>
          <w:sz w:val="24"/>
          <w:szCs w:val="24"/>
        </w:rPr>
        <w:t>warna dalam kebijakan pasar tunggal adalah negara dengan pasar yang besar.</w:t>
      </w:r>
      <w:proofErr w:type="gramEnd"/>
      <w:r w:rsidR="00E30D5A" w:rsidRPr="00AD081B">
        <w:rPr>
          <w:rFonts w:ascii="Times New Roman" w:hAnsi="Times New Roman" w:cs="Times New Roman"/>
          <w:sz w:val="24"/>
          <w:szCs w:val="24"/>
        </w:rPr>
        <w:t xml:space="preserve"> </w:t>
      </w:r>
      <w:proofErr w:type="gramStart"/>
      <w:r w:rsidR="00E30D5A" w:rsidRPr="00AD081B">
        <w:rPr>
          <w:rFonts w:ascii="Times New Roman" w:hAnsi="Times New Roman" w:cs="Times New Roman"/>
          <w:sz w:val="24"/>
          <w:szCs w:val="24"/>
        </w:rPr>
        <w:t>Namun, negara yang memiliki pelaku usaha yang kuat dan efisien juga cukup potensial untuk menjadi elit pembuat kebijakan.</w:t>
      </w:r>
      <w:proofErr w:type="gramEnd"/>
      <w:r w:rsidR="00E30D5A" w:rsidRPr="00AD081B">
        <w:rPr>
          <w:rFonts w:ascii="Times New Roman" w:hAnsi="Times New Roman" w:cs="Times New Roman"/>
          <w:sz w:val="24"/>
          <w:szCs w:val="24"/>
        </w:rPr>
        <w:t xml:space="preserve"> </w:t>
      </w:r>
    </w:p>
    <w:p w14:paraId="67A5147D" w14:textId="1DAD875E" w:rsidR="001D0194" w:rsidRPr="00AD081B" w:rsidRDefault="006022B0" w:rsidP="00654991">
      <w:pPr>
        <w:spacing w:line="240" w:lineRule="auto"/>
        <w:ind w:firstLine="567"/>
        <w:contextualSpacing/>
        <w:jc w:val="both"/>
        <w:rPr>
          <w:rFonts w:ascii="Times New Roman" w:hAnsi="Times New Roman" w:cs="Times New Roman"/>
          <w:sz w:val="24"/>
          <w:szCs w:val="24"/>
        </w:rPr>
      </w:pPr>
      <w:proofErr w:type="gramStart"/>
      <w:r w:rsidRPr="00AD081B">
        <w:rPr>
          <w:rFonts w:ascii="Times New Roman" w:hAnsi="Times New Roman" w:cs="Times New Roman"/>
          <w:sz w:val="24"/>
          <w:szCs w:val="24"/>
        </w:rPr>
        <w:t>D</w:t>
      </w:r>
      <w:r w:rsidR="00E30D5A" w:rsidRPr="00AD081B">
        <w:rPr>
          <w:rFonts w:ascii="Times New Roman" w:hAnsi="Times New Roman" w:cs="Times New Roman"/>
          <w:sz w:val="24"/>
          <w:szCs w:val="24"/>
        </w:rPr>
        <w:t>alam konteks MEA, Indonesia cukup potensial sebagai negara yang mendominasi kebijakan pasar tunggal</w:t>
      </w:r>
      <w:r w:rsidR="00542F45">
        <w:rPr>
          <w:rFonts w:ascii="Times New Roman" w:hAnsi="Times New Roman" w:cs="Times New Roman"/>
          <w:sz w:val="24"/>
          <w:szCs w:val="24"/>
        </w:rPr>
        <w:t xml:space="preserve">, karena </w:t>
      </w:r>
      <w:r w:rsidR="00E30D5A" w:rsidRPr="00AD081B">
        <w:rPr>
          <w:rFonts w:ascii="Times New Roman" w:hAnsi="Times New Roman" w:cs="Times New Roman"/>
          <w:sz w:val="24"/>
          <w:szCs w:val="24"/>
        </w:rPr>
        <w:t>memiliki pasar besar.</w:t>
      </w:r>
      <w:proofErr w:type="gramEnd"/>
      <w:r w:rsidRPr="00AD081B">
        <w:rPr>
          <w:rFonts w:ascii="Times New Roman" w:hAnsi="Times New Roman" w:cs="Times New Roman"/>
          <w:sz w:val="24"/>
          <w:szCs w:val="24"/>
        </w:rPr>
        <w:t xml:space="preserve"> </w:t>
      </w:r>
      <w:proofErr w:type="gramStart"/>
      <w:r w:rsidR="00574F54">
        <w:rPr>
          <w:rFonts w:ascii="Times New Roman" w:hAnsi="Times New Roman" w:cs="Times New Roman"/>
          <w:sz w:val="24"/>
          <w:szCs w:val="24"/>
        </w:rPr>
        <w:t>N</w:t>
      </w:r>
      <w:r w:rsidR="00574F54" w:rsidRPr="00AD081B">
        <w:rPr>
          <w:rFonts w:ascii="Times New Roman" w:hAnsi="Times New Roman" w:cs="Times New Roman"/>
          <w:sz w:val="24"/>
          <w:szCs w:val="24"/>
        </w:rPr>
        <w:t>egara dengan pasar kecil tetapi pelaku usahanya kuat seperti Singapura, juga berpotensi mendominasi.</w:t>
      </w:r>
      <w:proofErr w:type="gramEnd"/>
      <w:r w:rsidR="00574F54" w:rsidRPr="00AD081B">
        <w:rPr>
          <w:rStyle w:val="FootnoteReference"/>
          <w:rFonts w:ascii="Times New Roman" w:hAnsi="Times New Roman" w:cs="Times New Roman"/>
          <w:sz w:val="24"/>
          <w:szCs w:val="24"/>
        </w:rPr>
        <w:footnoteReference w:id="27"/>
      </w:r>
      <w:r w:rsidR="00574F54">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Namun</w:t>
      </w:r>
      <w:r w:rsidR="00E30D5A" w:rsidRPr="00AD081B">
        <w:rPr>
          <w:rFonts w:ascii="Times New Roman" w:hAnsi="Times New Roman" w:cs="Times New Roman"/>
          <w:sz w:val="24"/>
          <w:szCs w:val="24"/>
        </w:rPr>
        <w:t xml:space="preserve">, Indonesia </w:t>
      </w:r>
      <w:r w:rsidRPr="00AD081B">
        <w:rPr>
          <w:rFonts w:ascii="Times New Roman" w:hAnsi="Times New Roman" w:cs="Times New Roman"/>
          <w:sz w:val="24"/>
          <w:szCs w:val="24"/>
        </w:rPr>
        <w:t>belum</w:t>
      </w:r>
      <w:r w:rsidR="00E30D5A" w:rsidRPr="00AD081B">
        <w:rPr>
          <w:rFonts w:ascii="Times New Roman" w:hAnsi="Times New Roman" w:cs="Times New Roman"/>
          <w:sz w:val="24"/>
          <w:szCs w:val="24"/>
        </w:rPr>
        <w:t xml:space="preserve"> memiliki</w:t>
      </w:r>
      <w:r w:rsidRPr="00AD081B">
        <w:rPr>
          <w:rFonts w:ascii="Times New Roman" w:hAnsi="Times New Roman" w:cs="Times New Roman"/>
          <w:sz w:val="24"/>
          <w:szCs w:val="24"/>
        </w:rPr>
        <w:t xml:space="preserve"> pelaku usaha yang kuat</w:t>
      </w:r>
      <w:r w:rsidR="00574F54">
        <w:rPr>
          <w:rFonts w:ascii="Times New Roman" w:hAnsi="Times New Roman" w:cs="Times New Roman"/>
          <w:sz w:val="24"/>
          <w:szCs w:val="24"/>
        </w:rPr>
        <w:t xml:space="preserve">, </w:t>
      </w:r>
      <w:r w:rsidR="00E30D5A" w:rsidRPr="00AD081B">
        <w:rPr>
          <w:rFonts w:ascii="Times New Roman" w:hAnsi="Times New Roman" w:cs="Times New Roman"/>
          <w:sz w:val="24"/>
          <w:szCs w:val="24"/>
        </w:rPr>
        <w:t>b</w:t>
      </w:r>
      <w:r w:rsidRPr="00AD081B">
        <w:rPr>
          <w:rFonts w:ascii="Times New Roman" w:hAnsi="Times New Roman" w:cs="Times New Roman"/>
          <w:sz w:val="24"/>
          <w:szCs w:val="24"/>
        </w:rPr>
        <w:t xml:space="preserve">elum menjadi </w:t>
      </w:r>
      <w:r w:rsidR="00E30D5A" w:rsidRPr="00AD081B">
        <w:rPr>
          <w:rFonts w:ascii="Times New Roman" w:hAnsi="Times New Roman" w:cs="Times New Roman"/>
          <w:sz w:val="24"/>
          <w:szCs w:val="24"/>
        </w:rPr>
        <w:t>negara yang memiliki iklim investasi yang kondusif.</w:t>
      </w:r>
      <w:proofErr w:type="gramEnd"/>
      <w:r w:rsidR="00E30D5A" w:rsidRPr="00AD081B">
        <w:rPr>
          <w:rFonts w:ascii="Times New Roman" w:hAnsi="Times New Roman" w:cs="Times New Roman"/>
          <w:sz w:val="24"/>
          <w:szCs w:val="24"/>
        </w:rPr>
        <w:t xml:space="preserve"> </w:t>
      </w:r>
      <w:r w:rsidRPr="00AD081B">
        <w:rPr>
          <w:rFonts w:ascii="Times New Roman" w:hAnsi="Times New Roman" w:cs="Times New Roman"/>
          <w:sz w:val="24"/>
          <w:szCs w:val="24"/>
        </w:rPr>
        <w:t>J</w:t>
      </w:r>
      <w:r w:rsidR="00E30D5A" w:rsidRPr="00AD081B">
        <w:rPr>
          <w:rFonts w:ascii="Times New Roman" w:hAnsi="Times New Roman" w:cs="Times New Roman"/>
          <w:sz w:val="24"/>
          <w:szCs w:val="24"/>
        </w:rPr>
        <w:t>ika Indonesia menjadi pasar besar</w:t>
      </w:r>
      <w:r w:rsidR="00182D9E">
        <w:rPr>
          <w:rFonts w:ascii="Times New Roman" w:hAnsi="Times New Roman" w:cs="Times New Roman"/>
          <w:sz w:val="24"/>
          <w:szCs w:val="24"/>
        </w:rPr>
        <w:t>,</w:t>
      </w:r>
      <w:r w:rsidR="00E30D5A" w:rsidRPr="00AD081B">
        <w:rPr>
          <w:rFonts w:ascii="Times New Roman" w:hAnsi="Times New Roman" w:cs="Times New Roman"/>
          <w:sz w:val="24"/>
          <w:szCs w:val="24"/>
        </w:rPr>
        <w:t xml:space="preserve"> namun persoalan investasi </w:t>
      </w:r>
      <w:r w:rsidR="00182D9E">
        <w:rPr>
          <w:rFonts w:ascii="Times New Roman" w:hAnsi="Times New Roman" w:cs="Times New Roman"/>
          <w:sz w:val="24"/>
          <w:szCs w:val="24"/>
        </w:rPr>
        <w:t xml:space="preserve">asing </w:t>
      </w:r>
      <w:r w:rsidR="00E30D5A" w:rsidRPr="00AD081B">
        <w:rPr>
          <w:rFonts w:ascii="Times New Roman" w:hAnsi="Times New Roman" w:cs="Times New Roman"/>
          <w:sz w:val="24"/>
          <w:szCs w:val="24"/>
        </w:rPr>
        <w:t>tak kunjung selesai</w:t>
      </w:r>
      <w:r w:rsidR="00574F54">
        <w:rPr>
          <w:rFonts w:ascii="Times New Roman" w:hAnsi="Times New Roman" w:cs="Times New Roman"/>
          <w:sz w:val="24"/>
          <w:szCs w:val="24"/>
        </w:rPr>
        <w:t>,</w:t>
      </w:r>
      <w:r w:rsidR="00E30D5A" w:rsidRPr="00AD081B">
        <w:rPr>
          <w:rFonts w:ascii="Times New Roman" w:hAnsi="Times New Roman" w:cs="Times New Roman"/>
          <w:sz w:val="24"/>
          <w:szCs w:val="24"/>
        </w:rPr>
        <w:t xml:space="preserve"> maka Indonesia harus siap dengan konsekuensinya</w:t>
      </w:r>
      <w:r w:rsidR="00574F54">
        <w:rPr>
          <w:rFonts w:ascii="Times New Roman" w:hAnsi="Times New Roman" w:cs="Times New Roman"/>
          <w:sz w:val="24"/>
          <w:szCs w:val="24"/>
        </w:rPr>
        <w:t xml:space="preserve">, </w:t>
      </w:r>
      <w:r w:rsidR="00E30D5A" w:rsidRPr="00AD081B">
        <w:rPr>
          <w:rFonts w:ascii="Times New Roman" w:hAnsi="Times New Roman" w:cs="Times New Roman"/>
          <w:sz w:val="24"/>
          <w:szCs w:val="24"/>
        </w:rPr>
        <w:t xml:space="preserve">negara-negara Asia Tenggara lebih memilih untuk berinvestasi di negara </w:t>
      </w:r>
      <w:proofErr w:type="gramStart"/>
      <w:r w:rsidR="00E30D5A" w:rsidRPr="00AD081B">
        <w:rPr>
          <w:rFonts w:ascii="Times New Roman" w:hAnsi="Times New Roman" w:cs="Times New Roman"/>
          <w:sz w:val="24"/>
          <w:szCs w:val="24"/>
        </w:rPr>
        <w:t>lain</w:t>
      </w:r>
      <w:proofErr w:type="gramEnd"/>
      <w:r w:rsidR="00E30D5A" w:rsidRPr="00AD081B">
        <w:rPr>
          <w:rFonts w:ascii="Times New Roman" w:hAnsi="Times New Roman" w:cs="Times New Roman"/>
          <w:sz w:val="24"/>
          <w:szCs w:val="24"/>
        </w:rPr>
        <w:t xml:space="preserve">. </w:t>
      </w:r>
      <w:proofErr w:type="gramStart"/>
      <w:r w:rsidR="00E30D5A" w:rsidRPr="00AD081B">
        <w:rPr>
          <w:rFonts w:ascii="Times New Roman" w:hAnsi="Times New Roman" w:cs="Times New Roman"/>
          <w:sz w:val="24"/>
          <w:szCs w:val="24"/>
        </w:rPr>
        <w:t>Artinya, tidak ada korelasi pasar besar yang dijanjikan Indonesia dengan pembukaan lapangan pekerjaan di negeri ini.</w:t>
      </w:r>
      <w:proofErr w:type="gramEnd"/>
      <w:r w:rsidRPr="00AD081B">
        <w:rPr>
          <w:rFonts w:ascii="Times New Roman" w:hAnsi="Times New Roman" w:cs="Times New Roman"/>
          <w:sz w:val="24"/>
          <w:szCs w:val="24"/>
        </w:rPr>
        <w:t xml:space="preserve"> </w:t>
      </w:r>
      <w:proofErr w:type="gramStart"/>
      <w:r w:rsidR="00574F54">
        <w:rPr>
          <w:rFonts w:ascii="Times New Roman" w:hAnsi="Times New Roman" w:cs="Times New Roman"/>
          <w:sz w:val="24"/>
          <w:szCs w:val="24"/>
        </w:rPr>
        <w:t>Keadaan ini, t</w:t>
      </w:r>
      <w:r w:rsidR="00E30D5A" w:rsidRPr="00AD081B">
        <w:rPr>
          <w:rFonts w:ascii="Times New Roman" w:hAnsi="Times New Roman" w:cs="Times New Roman"/>
          <w:sz w:val="24"/>
          <w:szCs w:val="24"/>
        </w:rPr>
        <w:t>entu tidak menguntungkan Indonesia yang memiliki angkatan kerja yang besar dibanding dengan negara-</w:t>
      </w:r>
      <w:r w:rsidRPr="00AD081B">
        <w:rPr>
          <w:rFonts w:ascii="Times New Roman" w:hAnsi="Times New Roman" w:cs="Times New Roman"/>
          <w:sz w:val="24"/>
          <w:szCs w:val="24"/>
        </w:rPr>
        <w:t>negara ASEAN lainnya</w:t>
      </w:r>
      <w:r w:rsidR="00E30D5A" w:rsidRPr="00AD081B">
        <w:rPr>
          <w:rFonts w:ascii="Times New Roman" w:hAnsi="Times New Roman" w:cs="Times New Roman"/>
          <w:sz w:val="24"/>
          <w:szCs w:val="24"/>
        </w:rPr>
        <w:t>.</w:t>
      </w:r>
      <w:proofErr w:type="gramEnd"/>
      <w:r w:rsidRPr="00AD081B">
        <w:rPr>
          <w:rFonts w:ascii="Times New Roman" w:hAnsi="Times New Roman" w:cs="Times New Roman"/>
          <w:sz w:val="24"/>
          <w:szCs w:val="24"/>
        </w:rPr>
        <w:t xml:space="preserve"> K</w:t>
      </w:r>
      <w:r w:rsidR="00E30D5A" w:rsidRPr="00AD081B">
        <w:rPr>
          <w:rFonts w:ascii="Times New Roman" w:hAnsi="Times New Roman" w:cs="Times New Roman"/>
          <w:sz w:val="24"/>
          <w:szCs w:val="24"/>
        </w:rPr>
        <w:t>etika salah satu negara ASEAN seperti Indonesia menjanjikan pasar besar</w:t>
      </w:r>
      <w:r w:rsidR="00574F54">
        <w:rPr>
          <w:rFonts w:ascii="Times New Roman" w:hAnsi="Times New Roman" w:cs="Times New Roman"/>
          <w:sz w:val="24"/>
          <w:szCs w:val="24"/>
        </w:rPr>
        <w:t>,</w:t>
      </w:r>
      <w:r w:rsidR="00E30D5A" w:rsidRPr="00AD081B">
        <w:rPr>
          <w:rFonts w:ascii="Times New Roman" w:hAnsi="Times New Roman" w:cs="Times New Roman"/>
          <w:sz w:val="24"/>
          <w:szCs w:val="24"/>
        </w:rPr>
        <w:t xml:space="preserve"> namun iklim investasinya belum kondusif, maka produksi barang bisa dilakukan di negara lain. </w:t>
      </w:r>
      <w:r w:rsidR="00A11D30" w:rsidRPr="00AD081B">
        <w:rPr>
          <w:rFonts w:ascii="Times New Roman" w:hAnsi="Times New Roman" w:cs="Times New Roman"/>
          <w:sz w:val="24"/>
          <w:szCs w:val="24"/>
        </w:rPr>
        <w:t xml:space="preserve">Berbagai </w:t>
      </w:r>
      <w:r w:rsidR="00E30D5A" w:rsidRPr="00AD081B">
        <w:rPr>
          <w:rFonts w:ascii="Times New Roman" w:hAnsi="Times New Roman" w:cs="Times New Roman"/>
          <w:sz w:val="24"/>
          <w:szCs w:val="24"/>
        </w:rPr>
        <w:t>persoalan investasi</w:t>
      </w:r>
      <w:r w:rsidR="006F6A63" w:rsidRPr="00AD081B">
        <w:rPr>
          <w:rFonts w:ascii="Times New Roman" w:hAnsi="Times New Roman" w:cs="Times New Roman"/>
          <w:sz w:val="24"/>
          <w:szCs w:val="24"/>
        </w:rPr>
        <w:t xml:space="preserve">, seperti </w:t>
      </w:r>
      <w:r w:rsidR="00E30D5A" w:rsidRPr="00AD081B">
        <w:rPr>
          <w:rFonts w:ascii="Times New Roman" w:hAnsi="Times New Roman" w:cs="Times New Roman"/>
          <w:sz w:val="24"/>
          <w:szCs w:val="24"/>
        </w:rPr>
        <w:t xml:space="preserve">ketidakpastian hukum, </w:t>
      </w:r>
      <w:r w:rsidR="00A11D30" w:rsidRPr="00AD081B">
        <w:rPr>
          <w:rFonts w:ascii="Times New Roman" w:hAnsi="Times New Roman" w:cs="Times New Roman"/>
          <w:sz w:val="24"/>
          <w:szCs w:val="24"/>
        </w:rPr>
        <w:t xml:space="preserve">politik, </w:t>
      </w:r>
      <w:r w:rsidR="00423B14">
        <w:rPr>
          <w:rFonts w:ascii="Times New Roman" w:hAnsi="Times New Roman" w:cs="Times New Roman"/>
          <w:sz w:val="24"/>
          <w:szCs w:val="24"/>
        </w:rPr>
        <w:t xml:space="preserve">SARA, </w:t>
      </w:r>
      <w:r w:rsidR="00E30D5A" w:rsidRPr="00AD081B">
        <w:rPr>
          <w:rFonts w:ascii="Times New Roman" w:hAnsi="Times New Roman" w:cs="Times New Roman"/>
          <w:sz w:val="24"/>
          <w:szCs w:val="24"/>
        </w:rPr>
        <w:t xml:space="preserve">pungutan liar, bahkan pemogokan buruh, </w:t>
      </w:r>
      <w:proofErr w:type="gramStart"/>
      <w:r w:rsidR="00E30D5A" w:rsidRPr="00AD081B">
        <w:rPr>
          <w:rFonts w:ascii="Times New Roman" w:hAnsi="Times New Roman" w:cs="Times New Roman"/>
          <w:sz w:val="24"/>
          <w:szCs w:val="24"/>
        </w:rPr>
        <w:t>akan</w:t>
      </w:r>
      <w:proofErr w:type="gramEnd"/>
      <w:r w:rsidR="00E30D5A" w:rsidRPr="00AD081B">
        <w:rPr>
          <w:rFonts w:ascii="Times New Roman" w:hAnsi="Times New Roman" w:cs="Times New Roman"/>
          <w:sz w:val="24"/>
          <w:szCs w:val="24"/>
        </w:rPr>
        <w:t xml:space="preserve"> menimbulkan biaya yang lebih besar.</w:t>
      </w:r>
      <w:r w:rsidR="00E30D5A" w:rsidRPr="00AD081B">
        <w:rPr>
          <w:rStyle w:val="FootnoteReference"/>
          <w:rFonts w:ascii="Times New Roman" w:hAnsi="Times New Roman" w:cs="Times New Roman"/>
          <w:sz w:val="24"/>
          <w:szCs w:val="24"/>
        </w:rPr>
        <w:footnoteReference w:id="28"/>
      </w:r>
      <w:r w:rsidR="00724B0C" w:rsidRPr="00AD081B">
        <w:rPr>
          <w:rFonts w:ascii="Times New Roman" w:hAnsi="Times New Roman" w:cs="Times New Roman"/>
          <w:sz w:val="24"/>
          <w:szCs w:val="24"/>
        </w:rPr>
        <w:t xml:space="preserve"> </w:t>
      </w:r>
      <w:r w:rsidR="00A11D30" w:rsidRPr="00AD081B">
        <w:rPr>
          <w:rFonts w:ascii="Times New Roman" w:hAnsi="Times New Roman" w:cs="Times New Roman"/>
          <w:sz w:val="24"/>
          <w:szCs w:val="24"/>
        </w:rPr>
        <w:t xml:space="preserve">Betapa perlunya </w:t>
      </w:r>
      <w:r w:rsidR="00724B0C" w:rsidRPr="00AD081B">
        <w:rPr>
          <w:rFonts w:ascii="Times New Roman" w:hAnsi="Times New Roman" w:cs="Times New Roman"/>
          <w:sz w:val="24"/>
          <w:szCs w:val="24"/>
        </w:rPr>
        <w:t xml:space="preserve">berbagai pemangku kepentingan, penguasa dan pengusaha, dan pihak terkait lainnya sejatinya harus </w:t>
      </w:r>
      <w:r w:rsidR="00A11D30" w:rsidRPr="00AD081B">
        <w:rPr>
          <w:rFonts w:ascii="Times New Roman" w:hAnsi="Times New Roman" w:cs="Times New Roman"/>
          <w:sz w:val="24"/>
          <w:szCs w:val="24"/>
        </w:rPr>
        <w:t xml:space="preserve">membenahi kondisi Sosial Politik di Negara </w:t>
      </w:r>
      <w:r w:rsidR="00724B0C" w:rsidRPr="00AD081B">
        <w:rPr>
          <w:rFonts w:ascii="Times New Roman" w:hAnsi="Times New Roman" w:cs="Times New Roman"/>
          <w:sz w:val="24"/>
          <w:szCs w:val="24"/>
        </w:rPr>
        <w:t xml:space="preserve">Republik Indonesia (NKRI) ini, </w:t>
      </w:r>
      <w:r w:rsidR="00A11D30" w:rsidRPr="00AD081B">
        <w:rPr>
          <w:rFonts w:ascii="Times New Roman" w:hAnsi="Times New Roman" w:cs="Times New Roman"/>
          <w:sz w:val="24"/>
          <w:szCs w:val="24"/>
        </w:rPr>
        <w:t xml:space="preserve">agar </w:t>
      </w:r>
      <w:r w:rsidR="00A11D30" w:rsidRPr="00AD081B">
        <w:rPr>
          <w:rFonts w:ascii="Times New Roman" w:hAnsi="Times New Roman" w:cs="Times New Roman"/>
          <w:sz w:val="24"/>
          <w:szCs w:val="24"/>
        </w:rPr>
        <w:lastRenderedPageBreak/>
        <w:t>terbebas dari ujaran kebencian</w:t>
      </w:r>
      <w:r w:rsidR="00724B0C" w:rsidRPr="00AD081B">
        <w:rPr>
          <w:rFonts w:ascii="Times New Roman" w:hAnsi="Times New Roman" w:cs="Times New Roman"/>
          <w:sz w:val="24"/>
          <w:szCs w:val="24"/>
        </w:rPr>
        <w:t>,</w:t>
      </w:r>
      <w:r w:rsidR="00A11D30" w:rsidRPr="00AD081B">
        <w:rPr>
          <w:rFonts w:ascii="Times New Roman" w:hAnsi="Times New Roman" w:cs="Times New Roman"/>
          <w:sz w:val="24"/>
          <w:szCs w:val="24"/>
        </w:rPr>
        <w:t xml:space="preserve"> serta sikap </w:t>
      </w:r>
      <w:r w:rsidR="00823282" w:rsidRPr="00AD081B">
        <w:rPr>
          <w:rFonts w:ascii="Times New Roman" w:hAnsi="Times New Roman" w:cs="Times New Roman"/>
          <w:sz w:val="24"/>
          <w:szCs w:val="24"/>
        </w:rPr>
        <w:t>perilak</w:t>
      </w:r>
      <w:r w:rsidR="00724B0C" w:rsidRPr="00AD081B">
        <w:rPr>
          <w:rFonts w:ascii="Times New Roman" w:hAnsi="Times New Roman" w:cs="Times New Roman"/>
          <w:sz w:val="24"/>
          <w:szCs w:val="24"/>
        </w:rPr>
        <w:t>u yang d</w:t>
      </w:r>
      <w:r w:rsidR="00A11D30" w:rsidRPr="00AD081B">
        <w:rPr>
          <w:rFonts w:ascii="Times New Roman" w:hAnsi="Times New Roman" w:cs="Times New Roman"/>
          <w:sz w:val="24"/>
          <w:szCs w:val="24"/>
        </w:rPr>
        <w:t xml:space="preserve">iskriminatif </w:t>
      </w:r>
      <w:r w:rsidR="00724B0C" w:rsidRPr="00AD081B">
        <w:rPr>
          <w:rFonts w:ascii="Times New Roman" w:hAnsi="Times New Roman" w:cs="Times New Roman"/>
          <w:sz w:val="24"/>
          <w:szCs w:val="24"/>
        </w:rPr>
        <w:t>s</w:t>
      </w:r>
      <w:r w:rsidR="00A11D30" w:rsidRPr="00AD081B">
        <w:rPr>
          <w:rFonts w:ascii="Times New Roman" w:hAnsi="Times New Roman" w:cs="Times New Roman"/>
          <w:sz w:val="24"/>
          <w:szCs w:val="24"/>
        </w:rPr>
        <w:t xml:space="preserve">osial (SARA) yang </w:t>
      </w:r>
      <w:r w:rsidR="00724B0C" w:rsidRPr="00AD081B">
        <w:rPr>
          <w:rFonts w:ascii="Times New Roman" w:hAnsi="Times New Roman" w:cs="Times New Roman"/>
          <w:sz w:val="24"/>
          <w:szCs w:val="24"/>
        </w:rPr>
        <w:t>dapat menga</w:t>
      </w:r>
      <w:r w:rsidR="00A11D30" w:rsidRPr="00AD081B">
        <w:rPr>
          <w:rFonts w:ascii="Times New Roman" w:hAnsi="Times New Roman" w:cs="Times New Roman"/>
          <w:sz w:val="24"/>
          <w:szCs w:val="24"/>
        </w:rPr>
        <w:t>kibat</w:t>
      </w:r>
      <w:r w:rsidR="00724B0C" w:rsidRPr="00AD081B">
        <w:rPr>
          <w:rFonts w:ascii="Times New Roman" w:hAnsi="Times New Roman" w:cs="Times New Roman"/>
          <w:sz w:val="24"/>
          <w:szCs w:val="24"/>
        </w:rPr>
        <w:t>kan</w:t>
      </w:r>
      <w:r w:rsidR="00A11D30" w:rsidRPr="00AD081B">
        <w:rPr>
          <w:rFonts w:ascii="Times New Roman" w:hAnsi="Times New Roman" w:cs="Times New Roman"/>
          <w:sz w:val="24"/>
          <w:szCs w:val="24"/>
        </w:rPr>
        <w:t xml:space="preserve"> perpecahan</w:t>
      </w:r>
      <w:r w:rsidR="003D55EA">
        <w:rPr>
          <w:rFonts w:ascii="Times New Roman" w:hAnsi="Times New Roman" w:cs="Times New Roman"/>
          <w:sz w:val="24"/>
          <w:szCs w:val="24"/>
        </w:rPr>
        <w:t xml:space="preserve"> NKRI</w:t>
      </w:r>
      <w:r w:rsidR="00724B0C" w:rsidRPr="00AD081B">
        <w:rPr>
          <w:rFonts w:ascii="Times New Roman" w:hAnsi="Times New Roman" w:cs="Times New Roman"/>
          <w:sz w:val="24"/>
          <w:szCs w:val="24"/>
        </w:rPr>
        <w:t>.</w:t>
      </w:r>
    </w:p>
    <w:p w14:paraId="1C169F92" w14:textId="37651EE7" w:rsidR="000232A6" w:rsidRDefault="001716AF" w:rsidP="000232A6">
      <w:pPr>
        <w:spacing w:line="240" w:lineRule="auto"/>
        <w:ind w:firstLine="567"/>
        <w:contextualSpacing/>
        <w:jc w:val="both"/>
        <w:rPr>
          <w:rFonts w:ascii="Times New Roman" w:hAnsi="Times New Roman" w:cs="Times New Roman"/>
          <w:sz w:val="24"/>
          <w:szCs w:val="24"/>
        </w:rPr>
      </w:pPr>
      <w:proofErr w:type="gramStart"/>
      <w:r w:rsidRPr="00AD081B">
        <w:rPr>
          <w:rFonts w:ascii="Times New Roman" w:hAnsi="Times New Roman" w:cs="Times New Roman"/>
          <w:sz w:val="24"/>
          <w:szCs w:val="24"/>
        </w:rPr>
        <w:t xml:space="preserve">Mengapa </w:t>
      </w:r>
      <w:r w:rsidR="00724B0C" w:rsidRPr="00AD081B">
        <w:rPr>
          <w:rFonts w:ascii="Times New Roman" w:hAnsi="Times New Roman" w:cs="Times New Roman"/>
          <w:sz w:val="24"/>
          <w:szCs w:val="24"/>
        </w:rPr>
        <w:t>investor asing potensial</w:t>
      </w:r>
      <w:r w:rsidR="00E61E31" w:rsidRPr="00AD081B">
        <w:rPr>
          <w:rFonts w:ascii="Times New Roman" w:hAnsi="Times New Roman" w:cs="Times New Roman"/>
          <w:sz w:val="24"/>
          <w:szCs w:val="24"/>
        </w:rPr>
        <w:t xml:space="preserve">, yang telah didekati dengan berbagai upaya untuk berinvestasi di Indonesia, </w:t>
      </w:r>
      <w:r w:rsidR="00A11D30" w:rsidRPr="00AD081B">
        <w:rPr>
          <w:rFonts w:ascii="Times New Roman" w:hAnsi="Times New Roman" w:cs="Times New Roman"/>
          <w:sz w:val="24"/>
          <w:szCs w:val="24"/>
        </w:rPr>
        <w:t>Elon Musk</w:t>
      </w:r>
      <w:r w:rsidR="00E61E31" w:rsidRPr="00AD081B">
        <w:rPr>
          <w:rFonts w:ascii="Times New Roman" w:hAnsi="Times New Roman" w:cs="Times New Roman"/>
          <w:sz w:val="24"/>
          <w:szCs w:val="24"/>
        </w:rPr>
        <w:t xml:space="preserve"> dari Negara USA</w:t>
      </w:r>
      <w:r w:rsidR="003D55EA">
        <w:rPr>
          <w:rFonts w:ascii="Times New Roman" w:hAnsi="Times New Roman" w:cs="Times New Roman"/>
          <w:sz w:val="24"/>
          <w:szCs w:val="24"/>
        </w:rPr>
        <w:t xml:space="preserve"> beberapa waktu lalu</w:t>
      </w:r>
      <w:r w:rsidR="00E61E31" w:rsidRPr="00AD081B">
        <w:rPr>
          <w:rFonts w:ascii="Times New Roman" w:hAnsi="Times New Roman" w:cs="Times New Roman"/>
          <w:sz w:val="24"/>
          <w:szCs w:val="24"/>
        </w:rPr>
        <w:t xml:space="preserve">, justru </w:t>
      </w:r>
      <w:r w:rsidR="00A11D30" w:rsidRPr="00AD081B">
        <w:rPr>
          <w:rFonts w:ascii="Times New Roman" w:hAnsi="Times New Roman" w:cs="Times New Roman"/>
          <w:sz w:val="24"/>
          <w:szCs w:val="24"/>
        </w:rPr>
        <w:t>memilih</w:t>
      </w:r>
      <w:r w:rsidR="00E61E31" w:rsidRPr="00AD081B">
        <w:rPr>
          <w:rFonts w:ascii="Times New Roman" w:hAnsi="Times New Roman" w:cs="Times New Roman"/>
          <w:sz w:val="24"/>
          <w:szCs w:val="24"/>
        </w:rPr>
        <w:t xml:space="preserve"> menanamkan investasinya di negara Thailand, bukan Indonesia?</w:t>
      </w:r>
      <w:proofErr w:type="gramEnd"/>
      <w:r w:rsidR="00E61E31" w:rsidRPr="00AD081B">
        <w:rPr>
          <w:rFonts w:ascii="Times New Roman" w:hAnsi="Times New Roman" w:cs="Times New Roman"/>
          <w:sz w:val="24"/>
          <w:szCs w:val="24"/>
        </w:rPr>
        <w:t xml:space="preserve"> </w:t>
      </w:r>
      <w:proofErr w:type="gramStart"/>
      <w:r w:rsidR="00A11D30" w:rsidRPr="00AD081B">
        <w:rPr>
          <w:rFonts w:ascii="Times New Roman" w:hAnsi="Times New Roman" w:cs="Times New Roman"/>
          <w:sz w:val="24"/>
          <w:szCs w:val="24"/>
        </w:rPr>
        <w:t xml:space="preserve">Mungkin hal ini tidak </w:t>
      </w:r>
      <w:r w:rsidR="00E61E31" w:rsidRPr="00AD081B">
        <w:rPr>
          <w:rFonts w:ascii="Times New Roman" w:hAnsi="Times New Roman" w:cs="Times New Roman"/>
          <w:sz w:val="24"/>
          <w:szCs w:val="24"/>
        </w:rPr>
        <w:t xml:space="preserve">membutuhkan </w:t>
      </w:r>
      <w:r w:rsidR="00182D9E">
        <w:rPr>
          <w:rFonts w:ascii="Times New Roman" w:hAnsi="Times New Roman" w:cs="Times New Roman"/>
          <w:sz w:val="24"/>
          <w:szCs w:val="24"/>
        </w:rPr>
        <w:t>penelahaan</w:t>
      </w:r>
      <w:r w:rsidR="00A11D30" w:rsidRPr="00AD081B">
        <w:rPr>
          <w:rFonts w:ascii="Times New Roman" w:hAnsi="Times New Roman" w:cs="Times New Roman"/>
          <w:sz w:val="24"/>
          <w:szCs w:val="24"/>
        </w:rPr>
        <w:t xml:space="preserve"> akademis</w:t>
      </w:r>
      <w:r w:rsidR="003D55EA">
        <w:rPr>
          <w:rFonts w:ascii="Times New Roman" w:hAnsi="Times New Roman" w:cs="Times New Roman"/>
          <w:sz w:val="24"/>
          <w:szCs w:val="24"/>
        </w:rPr>
        <w:t xml:space="preserve"> </w:t>
      </w:r>
      <w:r w:rsidR="00182D9E">
        <w:rPr>
          <w:rFonts w:ascii="Times New Roman" w:hAnsi="Times New Roman" w:cs="Times New Roman"/>
          <w:sz w:val="24"/>
          <w:szCs w:val="24"/>
        </w:rPr>
        <w:t>/</w:t>
      </w:r>
      <w:r w:rsidR="00A11D30" w:rsidRPr="00AD081B">
        <w:rPr>
          <w:rFonts w:ascii="Times New Roman" w:hAnsi="Times New Roman" w:cs="Times New Roman"/>
          <w:sz w:val="24"/>
          <w:szCs w:val="24"/>
        </w:rPr>
        <w:t>Ilmu Pengetahuan</w:t>
      </w:r>
      <w:r w:rsidR="00E61E31" w:rsidRPr="00AD081B">
        <w:rPr>
          <w:rFonts w:ascii="Times New Roman" w:hAnsi="Times New Roman" w:cs="Times New Roman"/>
          <w:sz w:val="24"/>
          <w:szCs w:val="24"/>
        </w:rPr>
        <w:t>, karena jawabannya sudah menjadi rahasia umum.</w:t>
      </w:r>
      <w:proofErr w:type="gramEnd"/>
      <w:r w:rsidR="00E61E31" w:rsidRPr="00AD081B">
        <w:rPr>
          <w:rFonts w:ascii="Times New Roman" w:hAnsi="Times New Roman" w:cs="Times New Roman"/>
          <w:sz w:val="24"/>
          <w:szCs w:val="24"/>
        </w:rPr>
        <w:t xml:space="preserve"> Barangkali, situasi dan kondisi dalam negeri Indonesia belakangan ini, juga telah dimanfaatkan oleh kompetitor Negara lain. </w:t>
      </w:r>
      <w:r w:rsidRPr="00AD081B">
        <w:rPr>
          <w:rFonts w:ascii="Times New Roman" w:hAnsi="Times New Roman" w:cs="Times New Roman"/>
          <w:sz w:val="24"/>
          <w:szCs w:val="24"/>
        </w:rPr>
        <w:t>Misalnya: b</w:t>
      </w:r>
      <w:r w:rsidR="00E61E31" w:rsidRPr="00AD081B">
        <w:rPr>
          <w:rFonts w:ascii="Times New Roman" w:hAnsi="Times New Roman" w:cs="Times New Roman"/>
          <w:sz w:val="24"/>
          <w:szCs w:val="24"/>
        </w:rPr>
        <w:t xml:space="preserve">erita penolakan </w:t>
      </w:r>
      <w:r w:rsidR="00A11D30" w:rsidRPr="00AD081B">
        <w:rPr>
          <w:rFonts w:ascii="Times New Roman" w:hAnsi="Times New Roman" w:cs="Times New Roman"/>
          <w:sz w:val="24"/>
          <w:szCs w:val="24"/>
        </w:rPr>
        <w:t xml:space="preserve">UAS </w:t>
      </w:r>
      <w:r w:rsidR="00E61E31" w:rsidRPr="00AD081B">
        <w:rPr>
          <w:rFonts w:ascii="Times New Roman" w:hAnsi="Times New Roman" w:cs="Times New Roman"/>
          <w:sz w:val="24"/>
          <w:szCs w:val="24"/>
        </w:rPr>
        <w:t xml:space="preserve">masuk kenegara Singapura, yang trending topic, </w:t>
      </w:r>
      <w:r w:rsidR="00A11D30" w:rsidRPr="00AD081B">
        <w:rPr>
          <w:rFonts w:ascii="Times New Roman" w:hAnsi="Times New Roman" w:cs="Times New Roman"/>
          <w:sz w:val="24"/>
          <w:szCs w:val="24"/>
        </w:rPr>
        <w:t xml:space="preserve">topik yang </w:t>
      </w:r>
      <w:r w:rsidR="00823282" w:rsidRPr="00AD081B">
        <w:rPr>
          <w:rFonts w:ascii="Times New Roman" w:hAnsi="Times New Roman" w:cs="Times New Roman"/>
          <w:sz w:val="24"/>
          <w:szCs w:val="24"/>
        </w:rPr>
        <w:t>sedang tren dan hangat di dunia</w:t>
      </w:r>
      <w:r w:rsidR="00A11D30" w:rsidRPr="00AD081B">
        <w:rPr>
          <w:rFonts w:ascii="Times New Roman" w:hAnsi="Times New Roman" w:cs="Times New Roman"/>
          <w:sz w:val="24"/>
          <w:szCs w:val="24"/>
        </w:rPr>
        <w:t xml:space="preserve">, dimanfaatkan oleh mereka yang ingin Elon </w:t>
      </w:r>
      <w:r w:rsidR="00823282" w:rsidRPr="00AD081B">
        <w:rPr>
          <w:rFonts w:ascii="Times New Roman" w:hAnsi="Times New Roman" w:cs="Times New Roman"/>
          <w:sz w:val="24"/>
          <w:szCs w:val="24"/>
        </w:rPr>
        <w:t>Musk</w:t>
      </w:r>
      <w:r w:rsidR="00A11D30" w:rsidRPr="00AD081B">
        <w:rPr>
          <w:rFonts w:ascii="Times New Roman" w:hAnsi="Times New Roman" w:cs="Times New Roman"/>
          <w:sz w:val="24"/>
          <w:szCs w:val="24"/>
        </w:rPr>
        <w:t xml:space="preserve"> invest </w:t>
      </w:r>
      <w:r w:rsidR="00823282" w:rsidRPr="00AD081B">
        <w:rPr>
          <w:rFonts w:ascii="Times New Roman" w:hAnsi="Times New Roman" w:cs="Times New Roman"/>
          <w:sz w:val="24"/>
          <w:szCs w:val="24"/>
        </w:rPr>
        <w:t>ke</w:t>
      </w:r>
      <w:r w:rsidR="00A11D30" w:rsidRPr="00AD081B">
        <w:rPr>
          <w:rFonts w:ascii="Times New Roman" w:hAnsi="Times New Roman" w:cs="Times New Roman"/>
          <w:sz w:val="24"/>
          <w:szCs w:val="24"/>
        </w:rPr>
        <w:t xml:space="preserve"> negara</w:t>
      </w:r>
      <w:r w:rsidR="00823282" w:rsidRPr="00AD081B">
        <w:rPr>
          <w:rFonts w:ascii="Times New Roman" w:hAnsi="Times New Roman" w:cs="Times New Roman"/>
          <w:sz w:val="24"/>
          <w:szCs w:val="24"/>
        </w:rPr>
        <w:t xml:space="preserve">nya, </w:t>
      </w:r>
      <w:r w:rsidR="00A11D30" w:rsidRPr="00AD081B">
        <w:rPr>
          <w:rFonts w:ascii="Times New Roman" w:hAnsi="Times New Roman" w:cs="Times New Roman"/>
          <w:sz w:val="24"/>
          <w:szCs w:val="24"/>
        </w:rPr>
        <w:t xml:space="preserve">atau mereka yang tidak </w:t>
      </w:r>
      <w:proofErr w:type="gramStart"/>
      <w:r w:rsidR="00823282" w:rsidRPr="00AD081B">
        <w:rPr>
          <w:rFonts w:ascii="Times New Roman" w:hAnsi="Times New Roman" w:cs="Times New Roman"/>
          <w:sz w:val="24"/>
          <w:szCs w:val="24"/>
        </w:rPr>
        <w:t xml:space="preserve">bersahabat </w:t>
      </w:r>
      <w:r w:rsidR="00A11D30" w:rsidRPr="00AD081B">
        <w:rPr>
          <w:rFonts w:ascii="Times New Roman" w:hAnsi="Times New Roman" w:cs="Times New Roman"/>
          <w:sz w:val="24"/>
          <w:szCs w:val="24"/>
        </w:rPr>
        <w:t xml:space="preserve"> dengan</w:t>
      </w:r>
      <w:proofErr w:type="gramEnd"/>
      <w:r w:rsidR="00A11D30" w:rsidRPr="00AD081B">
        <w:rPr>
          <w:rFonts w:ascii="Times New Roman" w:hAnsi="Times New Roman" w:cs="Times New Roman"/>
          <w:sz w:val="24"/>
          <w:szCs w:val="24"/>
        </w:rPr>
        <w:t xml:space="preserve"> Indonesia.</w:t>
      </w:r>
      <w:r w:rsidR="00823282" w:rsidRPr="00AD081B">
        <w:rPr>
          <w:rFonts w:ascii="Times New Roman" w:hAnsi="Times New Roman" w:cs="Times New Roman"/>
          <w:sz w:val="24"/>
          <w:szCs w:val="24"/>
        </w:rPr>
        <w:t xml:space="preserve"> Ditambah dengan masalah elit politiknya yang sibuk menyambut pemilu presiden 2024, </w:t>
      </w:r>
      <w:r w:rsidR="00A11D30" w:rsidRPr="00AD081B">
        <w:rPr>
          <w:rFonts w:ascii="Times New Roman" w:hAnsi="Times New Roman" w:cs="Times New Roman"/>
          <w:sz w:val="24"/>
          <w:szCs w:val="24"/>
        </w:rPr>
        <w:t>d</w:t>
      </w:r>
      <w:r w:rsidR="00823282" w:rsidRPr="00AD081B">
        <w:rPr>
          <w:rFonts w:ascii="Times New Roman" w:hAnsi="Times New Roman" w:cs="Times New Roman"/>
          <w:sz w:val="24"/>
          <w:szCs w:val="24"/>
        </w:rPr>
        <w:t xml:space="preserve">emonstrasi buruh, </w:t>
      </w:r>
      <w:r w:rsidR="00A11D30" w:rsidRPr="00AD081B">
        <w:rPr>
          <w:rFonts w:ascii="Times New Roman" w:hAnsi="Times New Roman" w:cs="Times New Roman"/>
          <w:sz w:val="24"/>
          <w:szCs w:val="24"/>
        </w:rPr>
        <w:t>Ormas</w:t>
      </w:r>
      <w:r w:rsidR="00823282" w:rsidRPr="00AD081B">
        <w:rPr>
          <w:rFonts w:ascii="Times New Roman" w:hAnsi="Times New Roman" w:cs="Times New Roman"/>
          <w:sz w:val="24"/>
          <w:szCs w:val="24"/>
        </w:rPr>
        <w:t xml:space="preserve">, </w:t>
      </w:r>
      <w:r w:rsidR="00A11D30" w:rsidRPr="00AD081B">
        <w:rPr>
          <w:rFonts w:ascii="Times New Roman" w:hAnsi="Times New Roman" w:cs="Times New Roman"/>
          <w:sz w:val="24"/>
          <w:szCs w:val="24"/>
        </w:rPr>
        <w:t>LSM</w:t>
      </w:r>
      <w:r w:rsidR="00823282" w:rsidRPr="00AD081B">
        <w:rPr>
          <w:rFonts w:ascii="Times New Roman" w:hAnsi="Times New Roman" w:cs="Times New Roman"/>
          <w:sz w:val="24"/>
          <w:szCs w:val="24"/>
        </w:rPr>
        <w:t>, masalah H</w:t>
      </w:r>
      <w:r w:rsidR="00A11D30" w:rsidRPr="00AD081B">
        <w:rPr>
          <w:rFonts w:ascii="Times New Roman" w:hAnsi="Times New Roman" w:cs="Times New Roman"/>
          <w:sz w:val="24"/>
          <w:szCs w:val="24"/>
        </w:rPr>
        <w:t>AM</w:t>
      </w:r>
      <w:r w:rsidR="00823282" w:rsidRPr="00AD081B">
        <w:rPr>
          <w:rFonts w:ascii="Times New Roman" w:hAnsi="Times New Roman" w:cs="Times New Roman"/>
          <w:sz w:val="24"/>
          <w:szCs w:val="24"/>
        </w:rPr>
        <w:t>, SARA</w:t>
      </w:r>
      <w:r w:rsidR="006E7112" w:rsidRPr="00AD081B">
        <w:rPr>
          <w:rFonts w:ascii="Times New Roman" w:hAnsi="Times New Roman" w:cs="Times New Roman"/>
          <w:sz w:val="24"/>
          <w:szCs w:val="24"/>
        </w:rPr>
        <w:t>, terorisme dan kaum radikalisme</w:t>
      </w:r>
      <w:r w:rsidR="00823282" w:rsidRPr="00AD081B">
        <w:rPr>
          <w:rFonts w:ascii="Times New Roman" w:hAnsi="Times New Roman" w:cs="Times New Roman"/>
          <w:sz w:val="24"/>
          <w:szCs w:val="24"/>
        </w:rPr>
        <w:t xml:space="preserve"> dan berbagai masalah lainnya, terkait dengan</w:t>
      </w:r>
      <w:r w:rsidR="00A11D30" w:rsidRPr="00AD081B">
        <w:rPr>
          <w:rFonts w:ascii="Times New Roman" w:hAnsi="Times New Roman" w:cs="Times New Roman"/>
          <w:sz w:val="24"/>
          <w:szCs w:val="24"/>
        </w:rPr>
        <w:t xml:space="preserve"> efektivitas dan efisiensi kerja</w:t>
      </w:r>
      <w:r w:rsidR="00823282" w:rsidRPr="00AD081B">
        <w:rPr>
          <w:rFonts w:ascii="Times New Roman" w:hAnsi="Times New Roman" w:cs="Times New Roman"/>
          <w:sz w:val="24"/>
          <w:szCs w:val="24"/>
        </w:rPr>
        <w:t xml:space="preserve"> perusahaan</w:t>
      </w:r>
      <w:r w:rsidR="00A11D30" w:rsidRPr="00AD081B">
        <w:rPr>
          <w:rFonts w:ascii="Times New Roman" w:hAnsi="Times New Roman" w:cs="Times New Roman"/>
          <w:sz w:val="24"/>
          <w:szCs w:val="24"/>
        </w:rPr>
        <w:t>.</w:t>
      </w:r>
      <w:r w:rsidR="002A2B2B" w:rsidRPr="00AD081B">
        <w:rPr>
          <w:rFonts w:ascii="Times New Roman" w:hAnsi="Times New Roman" w:cs="Times New Roman"/>
          <w:sz w:val="24"/>
          <w:szCs w:val="24"/>
        </w:rPr>
        <w:t xml:space="preserve"> </w:t>
      </w:r>
      <w:r w:rsidR="00A11D30" w:rsidRPr="00AD081B">
        <w:rPr>
          <w:rFonts w:ascii="Times New Roman" w:hAnsi="Times New Roman" w:cs="Times New Roman"/>
          <w:sz w:val="24"/>
          <w:szCs w:val="24"/>
        </w:rPr>
        <w:t>Perjanjian Ekstradisi</w:t>
      </w:r>
      <w:r w:rsidR="002A2B2B" w:rsidRPr="00AD081B">
        <w:rPr>
          <w:rFonts w:ascii="Times New Roman" w:hAnsi="Times New Roman" w:cs="Times New Roman"/>
          <w:sz w:val="24"/>
          <w:szCs w:val="24"/>
        </w:rPr>
        <w:t xml:space="preserve">, yang telah </w:t>
      </w:r>
      <w:r w:rsidR="00A11D30" w:rsidRPr="00AD081B">
        <w:rPr>
          <w:rFonts w:ascii="Times New Roman" w:hAnsi="Times New Roman" w:cs="Times New Roman"/>
          <w:sz w:val="24"/>
          <w:szCs w:val="24"/>
        </w:rPr>
        <w:t>ditanda tangani</w:t>
      </w:r>
      <w:r w:rsidR="002A2B2B" w:rsidRPr="00AD081B">
        <w:rPr>
          <w:rFonts w:ascii="Times New Roman" w:hAnsi="Times New Roman" w:cs="Times New Roman"/>
          <w:sz w:val="24"/>
          <w:szCs w:val="24"/>
        </w:rPr>
        <w:t xml:space="preserve">, </w:t>
      </w:r>
      <w:r w:rsidR="00A11D30" w:rsidRPr="00AD081B">
        <w:rPr>
          <w:rFonts w:ascii="Times New Roman" w:hAnsi="Times New Roman" w:cs="Times New Roman"/>
          <w:sz w:val="24"/>
          <w:szCs w:val="24"/>
        </w:rPr>
        <w:t>21/01/2022</w:t>
      </w:r>
      <w:r w:rsidR="002A2B2B" w:rsidRPr="00AD081B">
        <w:rPr>
          <w:rFonts w:ascii="Times New Roman" w:hAnsi="Times New Roman" w:cs="Times New Roman"/>
          <w:sz w:val="24"/>
          <w:szCs w:val="24"/>
        </w:rPr>
        <w:t xml:space="preserve"> antara Indonesia dan Singapura, para </w:t>
      </w:r>
      <w:r w:rsidR="00A11D30" w:rsidRPr="00AD081B">
        <w:rPr>
          <w:rFonts w:ascii="Times New Roman" w:hAnsi="Times New Roman" w:cs="Times New Roman"/>
          <w:sz w:val="24"/>
          <w:szCs w:val="24"/>
        </w:rPr>
        <w:t xml:space="preserve">Koruptor, Pencucian Uang, Pelaku Suap, Bandar Narkoba, Terorisme </w:t>
      </w:r>
      <w:r w:rsidR="002A2B2B" w:rsidRPr="00AD081B">
        <w:rPr>
          <w:rFonts w:ascii="Times New Roman" w:hAnsi="Times New Roman" w:cs="Times New Roman"/>
          <w:sz w:val="24"/>
          <w:szCs w:val="24"/>
        </w:rPr>
        <w:t xml:space="preserve">dari Indonesia tida dapat lagi bersembunyi </w:t>
      </w:r>
      <w:r w:rsidR="00A11D30" w:rsidRPr="00AD081B">
        <w:rPr>
          <w:rFonts w:ascii="Times New Roman" w:hAnsi="Times New Roman" w:cs="Times New Roman"/>
          <w:sz w:val="24"/>
          <w:szCs w:val="24"/>
        </w:rPr>
        <w:t>di Singapura.</w:t>
      </w:r>
      <w:r w:rsidR="002A2B2B" w:rsidRPr="00AD081B">
        <w:rPr>
          <w:rFonts w:ascii="Times New Roman" w:hAnsi="Times New Roman" w:cs="Times New Roman"/>
          <w:sz w:val="24"/>
          <w:szCs w:val="24"/>
        </w:rPr>
        <w:t xml:space="preserve"> </w:t>
      </w:r>
      <w:proofErr w:type="gramStart"/>
      <w:r w:rsidR="002A2B2B" w:rsidRPr="00AD081B">
        <w:rPr>
          <w:rFonts w:ascii="Times New Roman" w:hAnsi="Times New Roman" w:cs="Times New Roman"/>
          <w:sz w:val="24"/>
          <w:szCs w:val="24"/>
        </w:rPr>
        <w:t xml:space="preserve">Pengoperasian </w:t>
      </w:r>
      <w:r w:rsidR="00A11D30" w:rsidRPr="00AD081B">
        <w:rPr>
          <w:rFonts w:ascii="Times New Roman" w:hAnsi="Times New Roman" w:cs="Times New Roman"/>
          <w:sz w:val="24"/>
          <w:szCs w:val="24"/>
        </w:rPr>
        <w:t>Pelabuhan</w:t>
      </w:r>
      <w:r w:rsidR="002A2B2B" w:rsidRPr="00AD081B">
        <w:rPr>
          <w:rFonts w:ascii="Times New Roman" w:hAnsi="Times New Roman" w:cs="Times New Roman"/>
          <w:sz w:val="24"/>
          <w:szCs w:val="24"/>
        </w:rPr>
        <w:t xml:space="preserve"> kontainer </w:t>
      </w:r>
      <w:r w:rsidR="00A11D30" w:rsidRPr="00AD081B">
        <w:rPr>
          <w:rFonts w:ascii="Times New Roman" w:hAnsi="Times New Roman" w:cs="Times New Roman"/>
          <w:sz w:val="24"/>
          <w:szCs w:val="24"/>
        </w:rPr>
        <w:t>Kuala Tanjung</w:t>
      </w:r>
      <w:r w:rsidR="002A2B2B" w:rsidRPr="00AD081B">
        <w:rPr>
          <w:rFonts w:ascii="Times New Roman" w:hAnsi="Times New Roman" w:cs="Times New Roman"/>
          <w:sz w:val="24"/>
          <w:szCs w:val="24"/>
        </w:rPr>
        <w:t xml:space="preserve"> di Sumatera Utara, kapal </w:t>
      </w:r>
      <w:r w:rsidR="00E720B1" w:rsidRPr="00AD081B">
        <w:rPr>
          <w:rFonts w:ascii="Times New Roman" w:hAnsi="Times New Roman" w:cs="Times New Roman"/>
          <w:sz w:val="24"/>
          <w:szCs w:val="24"/>
        </w:rPr>
        <w:t xml:space="preserve">dagang luar negeri </w:t>
      </w:r>
      <w:r w:rsidR="002A2B2B" w:rsidRPr="00AD081B">
        <w:rPr>
          <w:rFonts w:ascii="Times New Roman" w:hAnsi="Times New Roman" w:cs="Times New Roman"/>
          <w:sz w:val="24"/>
          <w:szCs w:val="24"/>
        </w:rPr>
        <w:t xml:space="preserve">sudah dapat langsung </w:t>
      </w:r>
      <w:r w:rsidR="00A11D30" w:rsidRPr="00AD081B">
        <w:rPr>
          <w:rFonts w:ascii="Times New Roman" w:hAnsi="Times New Roman" w:cs="Times New Roman"/>
          <w:sz w:val="24"/>
          <w:szCs w:val="24"/>
        </w:rPr>
        <w:t>berlabuh dan bongka</w:t>
      </w:r>
      <w:r w:rsidR="00E720B1" w:rsidRPr="00AD081B">
        <w:rPr>
          <w:rFonts w:ascii="Times New Roman" w:hAnsi="Times New Roman" w:cs="Times New Roman"/>
          <w:sz w:val="24"/>
          <w:szCs w:val="24"/>
        </w:rPr>
        <w:t>r muat kapal, tanpa melalui Singapura.</w:t>
      </w:r>
      <w:proofErr w:type="gramEnd"/>
      <w:r w:rsidR="00E720B1" w:rsidRPr="00AD081B">
        <w:rPr>
          <w:rFonts w:ascii="Times New Roman" w:hAnsi="Times New Roman" w:cs="Times New Roman"/>
          <w:sz w:val="24"/>
          <w:szCs w:val="24"/>
        </w:rPr>
        <w:t xml:space="preserve"> </w:t>
      </w:r>
      <w:proofErr w:type="gramStart"/>
      <w:r w:rsidR="00E720B1" w:rsidRPr="00AD081B">
        <w:rPr>
          <w:rFonts w:ascii="Times New Roman" w:hAnsi="Times New Roman" w:cs="Times New Roman"/>
          <w:sz w:val="24"/>
          <w:szCs w:val="24"/>
        </w:rPr>
        <w:t>Wilayah Lintas Udara (</w:t>
      </w:r>
      <w:r w:rsidR="00A11D30" w:rsidRPr="00AD081B">
        <w:rPr>
          <w:rFonts w:ascii="Times New Roman" w:hAnsi="Times New Roman" w:cs="Times New Roman"/>
          <w:sz w:val="24"/>
          <w:szCs w:val="24"/>
        </w:rPr>
        <w:t>FIR</w:t>
      </w:r>
      <w:r w:rsidR="00E720B1" w:rsidRPr="00AD081B">
        <w:rPr>
          <w:rFonts w:ascii="Times New Roman" w:hAnsi="Times New Roman" w:cs="Times New Roman"/>
          <w:sz w:val="24"/>
          <w:szCs w:val="24"/>
        </w:rPr>
        <w:t>/</w:t>
      </w:r>
      <w:r w:rsidR="00A11D30" w:rsidRPr="00AD081B">
        <w:rPr>
          <w:rFonts w:ascii="Times New Roman" w:hAnsi="Times New Roman" w:cs="Times New Roman"/>
          <w:sz w:val="24"/>
          <w:szCs w:val="24"/>
        </w:rPr>
        <w:t>Flight Information Region</w:t>
      </w:r>
      <w:r w:rsidR="00E720B1" w:rsidRPr="00AD081B">
        <w:rPr>
          <w:rFonts w:ascii="Times New Roman" w:hAnsi="Times New Roman" w:cs="Times New Roman"/>
          <w:sz w:val="24"/>
          <w:szCs w:val="24"/>
        </w:rPr>
        <w:t>/</w:t>
      </w:r>
      <w:r w:rsidR="00A11D30" w:rsidRPr="00AD081B">
        <w:rPr>
          <w:rFonts w:ascii="Times New Roman" w:hAnsi="Times New Roman" w:cs="Times New Roman"/>
          <w:sz w:val="24"/>
          <w:szCs w:val="24"/>
        </w:rPr>
        <w:t>Wilayah Kendali Indormasi udara)</w:t>
      </w:r>
      <w:r w:rsidR="00E720B1" w:rsidRPr="00AD081B">
        <w:rPr>
          <w:rFonts w:ascii="Times New Roman" w:hAnsi="Times New Roman" w:cs="Times New Roman"/>
          <w:sz w:val="24"/>
          <w:szCs w:val="24"/>
        </w:rPr>
        <w:t xml:space="preserve">, </w:t>
      </w:r>
      <w:r w:rsidR="00A11D30" w:rsidRPr="00AD081B">
        <w:rPr>
          <w:rFonts w:ascii="Times New Roman" w:hAnsi="Times New Roman" w:cs="Times New Roman"/>
          <w:sz w:val="24"/>
          <w:szCs w:val="24"/>
        </w:rPr>
        <w:t>peraturan dan kelengkapan dari peralatan serta kebijakan yang baru dari peme</w:t>
      </w:r>
      <w:r w:rsidR="00E720B1" w:rsidRPr="00AD081B">
        <w:rPr>
          <w:rFonts w:ascii="Times New Roman" w:hAnsi="Times New Roman" w:cs="Times New Roman"/>
          <w:sz w:val="24"/>
          <w:szCs w:val="24"/>
        </w:rPr>
        <w:t>rintah Indonesia.</w:t>
      </w:r>
      <w:proofErr w:type="gramEnd"/>
      <w:r w:rsidR="00E720B1" w:rsidRPr="00AD081B">
        <w:rPr>
          <w:rFonts w:ascii="Times New Roman" w:hAnsi="Times New Roman" w:cs="Times New Roman"/>
          <w:sz w:val="24"/>
          <w:szCs w:val="24"/>
        </w:rPr>
        <w:t xml:space="preserve"> </w:t>
      </w:r>
      <w:proofErr w:type="gramStart"/>
      <w:r w:rsidR="00724B0C" w:rsidRPr="00AD081B">
        <w:rPr>
          <w:rFonts w:ascii="Times New Roman" w:hAnsi="Times New Roman" w:cs="Times New Roman"/>
          <w:sz w:val="24"/>
          <w:szCs w:val="24"/>
        </w:rPr>
        <w:t xml:space="preserve">Apakah para pengambil keputusan, </w:t>
      </w:r>
      <w:r w:rsidR="00A11D30" w:rsidRPr="00AD081B">
        <w:rPr>
          <w:rFonts w:ascii="Times New Roman" w:hAnsi="Times New Roman" w:cs="Times New Roman"/>
          <w:sz w:val="24"/>
          <w:szCs w:val="24"/>
        </w:rPr>
        <w:t xml:space="preserve">Penasehat Sosial dan Politik </w:t>
      </w:r>
      <w:r w:rsidR="00724B0C" w:rsidRPr="00AD081B">
        <w:rPr>
          <w:rFonts w:ascii="Times New Roman" w:hAnsi="Times New Roman" w:cs="Times New Roman"/>
          <w:sz w:val="24"/>
          <w:szCs w:val="24"/>
        </w:rPr>
        <w:t xml:space="preserve">dalam </w:t>
      </w:r>
      <w:r w:rsidR="00A11D30" w:rsidRPr="00AD081B">
        <w:rPr>
          <w:rFonts w:ascii="Times New Roman" w:hAnsi="Times New Roman" w:cs="Times New Roman"/>
          <w:sz w:val="24"/>
          <w:szCs w:val="24"/>
        </w:rPr>
        <w:t>Pemerintah</w:t>
      </w:r>
      <w:r w:rsidR="00724B0C" w:rsidRPr="00AD081B">
        <w:rPr>
          <w:rFonts w:ascii="Times New Roman" w:hAnsi="Times New Roman" w:cs="Times New Roman"/>
          <w:sz w:val="24"/>
          <w:szCs w:val="24"/>
        </w:rPr>
        <w:t>an Indonesia mencermati situasi dan kondisi dimaksud?</w:t>
      </w:r>
      <w:proofErr w:type="gramEnd"/>
    </w:p>
    <w:p w14:paraId="0FC79FB4" w14:textId="77777777" w:rsidR="003D55EA" w:rsidRDefault="00E30D5A" w:rsidP="003D55EA">
      <w:pPr>
        <w:spacing w:line="240" w:lineRule="auto"/>
        <w:ind w:firstLine="567"/>
        <w:contextualSpacing/>
        <w:jc w:val="both"/>
        <w:rPr>
          <w:rFonts w:ascii="Times New Roman" w:hAnsi="Times New Roman" w:cs="Times New Roman"/>
          <w:sz w:val="24"/>
          <w:szCs w:val="24"/>
        </w:rPr>
      </w:pPr>
      <w:proofErr w:type="gramStart"/>
      <w:r w:rsidRPr="000232A6">
        <w:rPr>
          <w:rFonts w:ascii="Times New Roman" w:hAnsi="Times New Roman" w:cs="Times New Roman"/>
          <w:sz w:val="24"/>
          <w:szCs w:val="24"/>
        </w:rPr>
        <w:t>Menteri hukum dari sepuluh negara ASEAN</w:t>
      </w:r>
      <w:r w:rsidR="00423B14" w:rsidRPr="000232A6">
        <w:rPr>
          <w:rFonts w:ascii="Times New Roman" w:hAnsi="Times New Roman" w:cs="Times New Roman"/>
          <w:sz w:val="24"/>
          <w:szCs w:val="24"/>
        </w:rPr>
        <w:t xml:space="preserve"> dipandang perlu</w:t>
      </w:r>
      <w:r w:rsidR="00AE28CA" w:rsidRPr="000232A6">
        <w:rPr>
          <w:rFonts w:ascii="Times New Roman" w:hAnsi="Times New Roman" w:cs="Times New Roman"/>
          <w:sz w:val="24"/>
          <w:szCs w:val="24"/>
        </w:rPr>
        <w:t xml:space="preserve"> </w:t>
      </w:r>
      <w:r w:rsidRPr="000232A6">
        <w:rPr>
          <w:rFonts w:ascii="Times New Roman" w:hAnsi="Times New Roman" w:cs="Times New Roman"/>
          <w:sz w:val="24"/>
          <w:szCs w:val="24"/>
        </w:rPr>
        <w:t xml:space="preserve">membentuk formula hukum untuk mengantisipasi adanya sengketa </w:t>
      </w:r>
      <w:r w:rsidR="006F5FD3" w:rsidRPr="000232A6">
        <w:rPr>
          <w:rFonts w:ascii="Times New Roman" w:hAnsi="Times New Roman" w:cs="Times New Roman"/>
          <w:sz w:val="24"/>
          <w:szCs w:val="24"/>
        </w:rPr>
        <w:t xml:space="preserve">bisnis </w:t>
      </w:r>
      <w:r w:rsidRPr="000232A6">
        <w:rPr>
          <w:rFonts w:ascii="Times New Roman" w:hAnsi="Times New Roman" w:cs="Times New Roman"/>
          <w:sz w:val="24"/>
          <w:szCs w:val="24"/>
        </w:rPr>
        <w:t>sejalan dengan meningkatnya interaksi dan transaksi ek</w:t>
      </w:r>
      <w:r w:rsidR="006F6A63" w:rsidRPr="000232A6">
        <w:rPr>
          <w:rFonts w:ascii="Times New Roman" w:hAnsi="Times New Roman" w:cs="Times New Roman"/>
          <w:sz w:val="24"/>
          <w:szCs w:val="24"/>
        </w:rPr>
        <w:t>onomi di kawasan Asia Tenggara.</w:t>
      </w:r>
      <w:proofErr w:type="gramEnd"/>
      <w:r w:rsidR="006F6A63" w:rsidRPr="000232A6">
        <w:rPr>
          <w:rFonts w:ascii="Times New Roman" w:hAnsi="Times New Roman" w:cs="Times New Roman"/>
          <w:sz w:val="24"/>
          <w:szCs w:val="24"/>
        </w:rPr>
        <w:t xml:space="preserve"> </w:t>
      </w:r>
      <w:r w:rsidRPr="000232A6">
        <w:rPr>
          <w:rFonts w:ascii="Times New Roman" w:hAnsi="Times New Roman" w:cs="Times New Roman"/>
          <w:sz w:val="24"/>
          <w:szCs w:val="24"/>
        </w:rPr>
        <w:t xml:space="preserve">Untuk mewujudkan komunitas </w:t>
      </w:r>
      <w:r w:rsidRPr="000232A6">
        <w:rPr>
          <w:rFonts w:ascii="Times New Roman" w:hAnsi="Times New Roman" w:cs="Times New Roman"/>
          <w:sz w:val="24"/>
          <w:szCs w:val="24"/>
        </w:rPr>
        <w:lastRenderedPageBreak/>
        <w:t>ASEAN yang diharapkan, semua negara ASEAN harus saling mendukun</w:t>
      </w:r>
      <w:r w:rsidR="006F6A63" w:rsidRPr="000232A6">
        <w:rPr>
          <w:rFonts w:ascii="Times New Roman" w:hAnsi="Times New Roman" w:cs="Times New Roman"/>
          <w:sz w:val="24"/>
          <w:szCs w:val="24"/>
        </w:rPr>
        <w:t xml:space="preserve">g dan menolong satu </w:t>
      </w:r>
      <w:proofErr w:type="gramStart"/>
      <w:r w:rsidR="006F6A63" w:rsidRPr="000232A6">
        <w:rPr>
          <w:rFonts w:ascii="Times New Roman" w:hAnsi="Times New Roman" w:cs="Times New Roman"/>
          <w:sz w:val="24"/>
          <w:szCs w:val="24"/>
        </w:rPr>
        <w:t>sama</w:t>
      </w:r>
      <w:proofErr w:type="gramEnd"/>
      <w:r w:rsidR="006F6A63" w:rsidRPr="000232A6">
        <w:rPr>
          <w:rFonts w:ascii="Times New Roman" w:hAnsi="Times New Roman" w:cs="Times New Roman"/>
          <w:sz w:val="24"/>
          <w:szCs w:val="24"/>
        </w:rPr>
        <w:t xml:space="preserve"> lain. D</w:t>
      </w:r>
      <w:r w:rsidRPr="000232A6">
        <w:rPr>
          <w:rFonts w:ascii="Times New Roman" w:hAnsi="Times New Roman" w:cs="Times New Roman"/>
          <w:sz w:val="24"/>
          <w:szCs w:val="24"/>
        </w:rPr>
        <w:t>engan adanya pemberlakuan Masyarakat Ekonomi ASEAN (MEA) maka keran interaksi dan transkasi bisnis makin terbuka lebar.Namun di satu sisi, pelaku pasar ASEAN bertindak berdasarkan sistem hukum yang dimiliki negara masing-masing sehingga tanpa adanya pembentukan kerangka hukum tersebut maka dikhawatirkan menghambat aktivitas ekonomi di kawasan itu apabila terjadi sengketa.</w:t>
      </w:r>
      <w:r w:rsidR="006F6A63" w:rsidRPr="000232A6">
        <w:rPr>
          <w:rFonts w:ascii="Times New Roman" w:hAnsi="Times New Roman" w:cs="Times New Roman"/>
          <w:sz w:val="24"/>
          <w:szCs w:val="24"/>
        </w:rPr>
        <w:t xml:space="preserve"> </w:t>
      </w:r>
      <w:proofErr w:type="gramStart"/>
      <w:r w:rsidRPr="000232A6">
        <w:rPr>
          <w:rFonts w:ascii="Times New Roman" w:hAnsi="Times New Roman" w:cs="Times New Roman"/>
          <w:sz w:val="24"/>
          <w:szCs w:val="24"/>
        </w:rPr>
        <w:t>Peraturan didesain untuk mengurangi resiko bagi pelaku bisnis, khususnya UKM yang terlibat dalam perdagangan lintas batas negara sehingga dapat meningkatkan kapasitas aktivitas serta berkontribusi dalam perkembangan ekonomi dan pertumbuhan ASEAN.</w:t>
      </w:r>
      <w:proofErr w:type="gramEnd"/>
      <w:r w:rsidR="006F6A63" w:rsidRPr="000232A6">
        <w:rPr>
          <w:rFonts w:ascii="Times New Roman" w:hAnsi="Times New Roman" w:cs="Times New Roman"/>
          <w:sz w:val="24"/>
          <w:szCs w:val="24"/>
        </w:rPr>
        <w:t xml:space="preserve"> </w:t>
      </w:r>
      <w:r w:rsidRPr="000232A6">
        <w:rPr>
          <w:rFonts w:ascii="Times New Roman" w:hAnsi="Times New Roman" w:cs="Times New Roman"/>
          <w:sz w:val="24"/>
          <w:szCs w:val="24"/>
        </w:rPr>
        <w:t xml:space="preserve">Selain aktivitas ekonomi, mobilisasi masyarakat di kawasan itu juga meningkat dengan gambaran </w:t>
      </w:r>
      <w:r w:rsidR="006F6A63" w:rsidRPr="000232A6">
        <w:rPr>
          <w:rFonts w:ascii="Times New Roman" w:hAnsi="Times New Roman" w:cs="Times New Roman"/>
          <w:sz w:val="24"/>
          <w:szCs w:val="24"/>
        </w:rPr>
        <w:t>sejak tahun 2015</w:t>
      </w:r>
      <w:r w:rsidRPr="000232A6">
        <w:rPr>
          <w:rFonts w:ascii="Times New Roman" w:hAnsi="Times New Roman" w:cs="Times New Roman"/>
          <w:sz w:val="24"/>
          <w:szCs w:val="24"/>
        </w:rPr>
        <w:t xml:space="preserve"> telah terjadi peningkat</w:t>
      </w:r>
      <w:r w:rsidR="006F6A63" w:rsidRPr="000232A6">
        <w:rPr>
          <w:rFonts w:ascii="Times New Roman" w:hAnsi="Times New Roman" w:cs="Times New Roman"/>
          <w:sz w:val="24"/>
          <w:szCs w:val="24"/>
        </w:rPr>
        <w:t>an migrasi penduduk</w:t>
      </w:r>
      <w:r w:rsidRPr="000232A6">
        <w:rPr>
          <w:rFonts w:ascii="Times New Roman" w:hAnsi="Times New Roman" w:cs="Times New Roman"/>
          <w:sz w:val="24"/>
          <w:szCs w:val="24"/>
        </w:rPr>
        <w:t xml:space="preserve"> </w:t>
      </w:r>
      <w:r w:rsidR="006F6A63" w:rsidRPr="000232A6">
        <w:rPr>
          <w:rFonts w:ascii="Times New Roman" w:hAnsi="Times New Roman" w:cs="Times New Roman"/>
          <w:sz w:val="24"/>
          <w:szCs w:val="24"/>
        </w:rPr>
        <w:t>di</w:t>
      </w:r>
      <w:r w:rsidRPr="000232A6">
        <w:rPr>
          <w:rFonts w:ascii="Times New Roman" w:hAnsi="Times New Roman" w:cs="Times New Roman"/>
          <w:sz w:val="24"/>
          <w:szCs w:val="24"/>
        </w:rPr>
        <w:t xml:space="preserve">antara </w:t>
      </w:r>
      <w:r w:rsidR="006F6A63" w:rsidRPr="000232A6">
        <w:rPr>
          <w:rFonts w:ascii="Times New Roman" w:hAnsi="Times New Roman" w:cs="Times New Roman"/>
          <w:sz w:val="24"/>
          <w:szCs w:val="24"/>
        </w:rPr>
        <w:t xml:space="preserve">Indonesia, </w:t>
      </w:r>
      <w:r w:rsidRPr="000232A6">
        <w:rPr>
          <w:rFonts w:ascii="Times New Roman" w:hAnsi="Times New Roman" w:cs="Times New Roman"/>
          <w:sz w:val="24"/>
          <w:szCs w:val="24"/>
        </w:rPr>
        <w:t>Malaysia, Singapura dan Thailand.</w:t>
      </w:r>
      <w:r w:rsidR="006F6A63" w:rsidRPr="000232A6">
        <w:rPr>
          <w:rFonts w:ascii="Times New Roman" w:hAnsi="Times New Roman" w:cs="Times New Roman"/>
          <w:sz w:val="24"/>
          <w:szCs w:val="24"/>
        </w:rPr>
        <w:t xml:space="preserve"> </w:t>
      </w:r>
      <w:r w:rsidRPr="000232A6">
        <w:rPr>
          <w:rFonts w:ascii="Times New Roman" w:hAnsi="Times New Roman" w:cs="Times New Roman"/>
          <w:sz w:val="24"/>
          <w:szCs w:val="24"/>
        </w:rPr>
        <w:t xml:space="preserve">Konsekuensi dari integrasi regional itu dapat menciptakan situasi </w:t>
      </w:r>
      <w:proofErr w:type="gramStart"/>
      <w:r w:rsidRPr="000232A6">
        <w:rPr>
          <w:rFonts w:ascii="Times New Roman" w:hAnsi="Times New Roman" w:cs="Times New Roman"/>
          <w:sz w:val="24"/>
          <w:szCs w:val="24"/>
        </w:rPr>
        <w:t>akan</w:t>
      </w:r>
      <w:proofErr w:type="gramEnd"/>
      <w:r w:rsidRPr="000232A6">
        <w:rPr>
          <w:rFonts w:ascii="Times New Roman" w:hAnsi="Times New Roman" w:cs="Times New Roman"/>
          <w:sz w:val="24"/>
          <w:szCs w:val="24"/>
        </w:rPr>
        <w:t xml:space="preserve"> tingginya angka kriminalitas yang mengambil kesempatan dari cepatnya pertumbu</w:t>
      </w:r>
      <w:r w:rsidR="006F6A63" w:rsidRPr="000232A6">
        <w:rPr>
          <w:rFonts w:ascii="Times New Roman" w:hAnsi="Times New Roman" w:cs="Times New Roman"/>
          <w:sz w:val="24"/>
          <w:szCs w:val="24"/>
        </w:rPr>
        <w:t xml:space="preserve">han aktivitas masyarakat ASEAN. </w:t>
      </w:r>
      <w:proofErr w:type="gramStart"/>
      <w:r w:rsidRPr="000232A6">
        <w:rPr>
          <w:rFonts w:ascii="Times New Roman" w:hAnsi="Times New Roman" w:cs="Times New Roman"/>
          <w:sz w:val="24"/>
          <w:szCs w:val="24"/>
        </w:rPr>
        <w:t xml:space="preserve">Untuk itu, menjadi tugas </w:t>
      </w:r>
      <w:r w:rsidR="006F6A63" w:rsidRPr="000232A6">
        <w:rPr>
          <w:rFonts w:ascii="Times New Roman" w:hAnsi="Times New Roman" w:cs="Times New Roman"/>
          <w:sz w:val="24"/>
          <w:szCs w:val="24"/>
        </w:rPr>
        <w:t>Negara ASEAN u</w:t>
      </w:r>
      <w:r w:rsidRPr="000232A6">
        <w:rPr>
          <w:rFonts w:ascii="Times New Roman" w:hAnsi="Times New Roman" w:cs="Times New Roman"/>
          <w:sz w:val="24"/>
          <w:szCs w:val="24"/>
        </w:rPr>
        <w:t>ntuk dapat menempatkan instrumen hukum yang tepat untuk mencegah dan menghadapi tantangan yang timbul dari tindakan k</w:t>
      </w:r>
      <w:r w:rsidR="006F6A63" w:rsidRPr="000232A6">
        <w:rPr>
          <w:rFonts w:ascii="Times New Roman" w:hAnsi="Times New Roman" w:cs="Times New Roman"/>
          <w:sz w:val="24"/>
          <w:szCs w:val="24"/>
        </w:rPr>
        <w:t>ejahatan.</w:t>
      </w:r>
      <w:proofErr w:type="gramEnd"/>
      <w:r w:rsidR="006F5FD3" w:rsidRPr="000232A6">
        <w:rPr>
          <w:rFonts w:ascii="Times New Roman" w:hAnsi="Times New Roman" w:cs="Times New Roman"/>
          <w:sz w:val="24"/>
          <w:szCs w:val="24"/>
        </w:rPr>
        <w:t xml:space="preserve"> </w:t>
      </w:r>
      <w:proofErr w:type="gramStart"/>
      <w:r w:rsidRPr="000232A6">
        <w:rPr>
          <w:rFonts w:ascii="Times New Roman" w:hAnsi="Times New Roman" w:cs="Times New Roman"/>
          <w:sz w:val="24"/>
          <w:szCs w:val="24"/>
        </w:rPr>
        <w:t>Menindaklanjuti pembentukan formula hukum itu, para pejabat senior bidang hukum ASEAN atau ASLOM mengadakan pertemuan di Nusa Dua dan dilanjutkan dengan pertemuan tingkat menteri hukum atau (ALAWMM) pada 22 Oktober 2015.</w:t>
      </w:r>
      <w:proofErr w:type="gramEnd"/>
      <w:r w:rsidRPr="000232A6">
        <w:rPr>
          <w:rStyle w:val="FootnoteReference"/>
          <w:rFonts w:ascii="Times New Roman" w:hAnsi="Times New Roman" w:cs="Times New Roman"/>
          <w:sz w:val="24"/>
          <w:szCs w:val="24"/>
        </w:rPr>
        <w:footnoteReference w:id="29"/>
      </w:r>
    </w:p>
    <w:p w14:paraId="6C935B6C" w14:textId="784668D2" w:rsidR="006F5FD3" w:rsidRPr="003D55EA" w:rsidRDefault="00491DC9" w:rsidP="003D55EA">
      <w:pPr>
        <w:spacing w:line="240" w:lineRule="auto"/>
        <w:ind w:firstLine="567"/>
        <w:contextualSpacing/>
        <w:jc w:val="both"/>
        <w:rPr>
          <w:rFonts w:ascii="Times New Roman" w:hAnsi="Times New Roman" w:cs="Times New Roman"/>
          <w:sz w:val="24"/>
          <w:szCs w:val="24"/>
        </w:rPr>
      </w:pPr>
      <w:r w:rsidRPr="003D55EA">
        <w:rPr>
          <w:rFonts w:ascii="Times New Roman" w:hAnsi="Times New Roman" w:cs="Times New Roman"/>
          <w:noProof/>
        </w:rPr>
        <w:t>Penyelesaian sengketa dalam transaksi elektronik memiliki kecendrungan memilih forum arbitrase,</w:t>
      </w:r>
      <w:r w:rsidRPr="003D55EA">
        <w:rPr>
          <w:rStyle w:val="FootnoteReference"/>
          <w:rFonts w:ascii="Times New Roman" w:hAnsi="Times New Roman" w:cs="Times New Roman"/>
          <w:noProof/>
        </w:rPr>
        <w:footnoteReference w:id="30"/>
      </w:r>
      <w:r w:rsidRPr="003D55EA">
        <w:rPr>
          <w:rFonts w:ascii="Times New Roman" w:hAnsi="Times New Roman" w:cs="Times New Roman"/>
          <w:noProof/>
        </w:rPr>
        <w:t xml:space="preserve"> yaitu Badan Penyelesaian Sengketa Konsumen (BPSK), untuk perkara kecil, hakimnya tunggal, pengacara para pihak tidak diperkenankan hadir, putusan BPSK tidak dapat dibanding kecuali </w:t>
      </w:r>
      <w:r w:rsidRPr="003D55EA">
        <w:rPr>
          <w:rFonts w:ascii="Times New Roman" w:hAnsi="Times New Roman" w:cs="Times New Roman"/>
          <w:noProof/>
        </w:rPr>
        <w:lastRenderedPageBreak/>
        <w:t>bertentangan dengan hukum yang berlaku.</w:t>
      </w:r>
      <w:r w:rsidRPr="003D55EA">
        <w:rPr>
          <w:rStyle w:val="FootnoteReference"/>
          <w:rFonts w:ascii="Times New Roman" w:hAnsi="Times New Roman" w:cs="Times New Roman"/>
          <w:noProof/>
        </w:rPr>
        <w:footnoteReference w:id="31"/>
      </w:r>
      <w:r w:rsidRPr="003D55EA">
        <w:rPr>
          <w:rFonts w:ascii="Times New Roman" w:hAnsi="Times New Roman" w:cs="Times New Roman"/>
          <w:noProof/>
        </w:rPr>
        <w:t xml:space="preserve"> Penyelesaian sengketa di luar pengadilan, adalah Alternatif Penyelesaian Sengketa (APS), diatur dalam Undang-Undang No.30/1999 tentang Arbitrase dan Alternatif Penyelesaian Sengketa (APS), dan tidak memberikan perumusan atau penjelasan mengenai arti konsultasi. Menurut Black’s Law Dictionary, konsultasi (consultation) adalah: act of consulting or conferring; e.g. patient with doctor, client with lawyer. Deliberation of persons on some subject.</w:t>
      </w:r>
      <w:r w:rsidRPr="003D55EA">
        <w:rPr>
          <w:rStyle w:val="FootnoteReference"/>
          <w:rFonts w:ascii="Times New Roman" w:hAnsi="Times New Roman" w:cs="Times New Roman"/>
          <w:bCs/>
        </w:rPr>
        <w:footnoteReference w:id="32"/>
      </w:r>
      <w:r w:rsidRPr="003D55EA">
        <w:rPr>
          <w:rFonts w:ascii="Times New Roman" w:hAnsi="Times New Roman" w:cs="Times New Roman"/>
          <w:noProof/>
        </w:rPr>
        <w:t xml:space="preserve"> Dalam Mediasi tanggung jawab utama tercapainya suatu perdamaian tetap berada di tangan para pihak sendiri.</w:t>
      </w:r>
      <w:r w:rsidRPr="003D55EA">
        <w:rPr>
          <w:rStyle w:val="FootnoteReference"/>
          <w:rFonts w:ascii="Times New Roman" w:hAnsi="Times New Roman" w:cs="Times New Roman"/>
          <w:bCs/>
        </w:rPr>
        <w:footnoteReference w:id="33"/>
      </w:r>
      <w:r w:rsidRPr="003D55EA">
        <w:rPr>
          <w:rFonts w:ascii="Times New Roman" w:hAnsi="Times New Roman" w:cs="Times New Roman"/>
          <w:bCs/>
        </w:rPr>
        <w:t xml:space="preserve"> </w:t>
      </w:r>
      <w:r w:rsidRPr="003D55EA">
        <w:rPr>
          <w:rFonts w:ascii="Times New Roman" w:hAnsi="Times New Roman" w:cs="Times New Roman"/>
          <w:noProof/>
        </w:rPr>
        <w:t>Black Law Dictionary:A method of non-binding dispute resolution involving a neutral thirdparty who tries tohelp the disputing parties reach a mutually agreeable solution.</w:t>
      </w:r>
      <w:r w:rsidRPr="003D55EA">
        <w:rPr>
          <w:rStyle w:val="FootnoteReference"/>
          <w:rFonts w:ascii="Times New Roman" w:hAnsi="Times New Roman" w:cs="Times New Roman"/>
          <w:bCs/>
        </w:rPr>
        <w:footnoteReference w:id="34"/>
      </w:r>
      <w:r w:rsidRPr="003D55EA">
        <w:rPr>
          <w:rStyle w:val="FootnoteReference"/>
          <w:rFonts w:ascii="Times New Roman" w:hAnsi="Times New Roman" w:cs="Times New Roman"/>
          <w:bCs/>
        </w:rPr>
        <w:t xml:space="preserve"> </w:t>
      </w:r>
      <w:proofErr w:type="gramStart"/>
      <w:r w:rsidRPr="003D55EA">
        <w:rPr>
          <w:rFonts w:ascii="Times New Roman" w:hAnsi="Times New Roman" w:cs="Times New Roman"/>
          <w:lang w:val="en-US"/>
        </w:rPr>
        <w:t>Penyelesaian sengketa bisnis, investasi melalui j</w:t>
      </w:r>
      <w:r w:rsidRPr="003D55EA">
        <w:rPr>
          <w:rFonts w:ascii="Times New Roman" w:hAnsi="Times New Roman" w:cs="Times New Roman"/>
          <w:lang w:val="id-ID"/>
        </w:rPr>
        <w:t>alur non-litigasi, Alternative Dispute Settlement (ADS) secara virtual dapat menjadi pilihan alternatif untuk penyelesaian sengketa, karena biayanya relatif lebih murah daripada menggunakan jalur litigasi.</w:t>
      </w:r>
      <w:proofErr w:type="gramEnd"/>
      <w:r w:rsidRPr="003D55EA">
        <w:rPr>
          <w:rFonts w:ascii="Times New Roman" w:hAnsi="Times New Roman" w:cs="Times New Roman"/>
          <w:lang w:val="id-ID"/>
        </w:rPr>
        <w:t xml:space="preserve"> </w:t>
      </w:r>
    </w:p>
    <w:p w14:paraId="5A8F8492" w14:textId="54CC0E32" w:rsidR="006F5FD3" w:rsidRPr="00AD081B" w:rsidRDefault="00491DC9" w:rsidP="00654991">
      <w:pPr>
        <w:pStyle w:val="NormalWeb"/>
        <w:spacing w:before="0" w:beforeAutospacing="0" w:after="0" w:afterAutospacing="0"/>
        <w:ind w:firstLine="567"/>
        <w:contextualSpacing/>
        <w:jc w:val="both"/>
      </w:pPr>
      <w:r w:rsidRPr="003D55EA">
        <w:rPr>
          <w:lang w:val="id-ID"/>
        </w:rPr>
        <w:t xml:space="preserve">Mengingat perkembangan tekhnologi informasi dalam bisnis, serta situasi dan kondisi global dewasa ini, khususnya </w:t>
      </w:r>
      <w:r w:rsidRPr="003D55EA">
        <w:rPr>
          <w:lang w:val="en-US"/>
        </w:rPr>
        <w:t xml:space="preserve">bila terjadi wabah seperti </w:t>
      </w:r>
      <w:r w:rsidRPr="003D55EA">
        <w:rPr>
          <w:lang w:val="id-ID"/>
        </w:rPr>
        <w:t>era pandemic covid-19, saatnya diperlukan terobosan hukum menyelesaikan sengketa bisnis perdata, baik nasional terutama dalam lingkup global, melalui virtual.</w:t>
      </w:r>
      <w:r w:rsidR="006F5FD3" w:rsidRPr="003D55EA">
        <w:rPr>
          <w:lang w:val="en-US"/>
        </w:rPr>
        <w:t xml:space="preserve"> </w:t>
      </w:r>
      <w:proofErr w:type="gramStart"/>
      <w:r w:rsidR="00E30D5A" w:rsidRPr="003D55EA">
        <w:t>Semakin banyak yang menyadari kelebihannya dan meninggalkan mitos terkait alternatif penyelesaian sengketa.</w:t>
      </w:r>
      <w:proofErr w:type="gramEnd"/>
      <w:r w:rsidR="006F5FD3" w:rsidRPr="003D55EA">
        <w:t xml:space="preserve"> </w:t>
      </w:r>
      <w:proofErr w:type="gramStart"/>
      <w:r w:rsidR="00E30D5A" w:rsidRPr="003D55EA">
        <w:t>Di tengah tren</w:t>
      </w:r>
      <w:r w:rsidR="006F6A63" w:rsidRPr="003D55EA">
        <w:t>d</w:t>
      </w:r>
      <w:r w:rsidR="00E30D5A" w:rsidRPr="003D55EA">
        <w:t xml:space="preserve"> pasar bebas saat ini, sengketa komersial menjadi salah satu konsekuensi yang mengikuti.</w:t>
      </w:r>
      <w:proofErr w:type="gramEnd"/>
      <w:r w:rsidR="00E30D5A" w:rsidRPr="003D55EA">
        <w:t xml:space="preserve"> </w:t>
      </w:r>
      <w:proofErr w:type="gramStart"/>
      <w:r w:rsidR="00E30D5A" w:rsidRPr="003D55EA">
        <w:t>Terlebih, sengketa tersebut melibatkan para pihak yang memiliki jurisdiksi hukum berbeda.</w:t>
      </w:r>
      <w:proofErr w:type="gramEnd"/>
      <w:r w:rsidR="00E30D5A" w:rsidRPr="003D55EA">
        <w:t xml:space="preserve"> </w:t>
      </w:r>
      <w:proofErr w:type="gramStart"/>
      <w:r w:rsidR="00E30D5A" w:rsidRPr="003D55EA">
        <w:t>Situasi tersebut mendorong bertambahnya perusahaan yang memilih jalur mediasi dalam menyelesaikan sengketa komersial yang dihadapi.</w:t>
      </w:r>
      <w:proofErr w:type="gramEnd"/>
      <w:r w:rsidR="006F6A63" w:rsidRPr="003D55EA">
        <w:t xml:space="preserve"> </w:t>
      </w:r>
      <w:proofErr w:type="gramStart"/>
      <w:r w:rsidR="006F6A63" w:rsidRPr="003D55EA">
        <w:t>T</w:t>
      </w:r>
      <w:r w:rsidR="00E30D5A" w:rsidRPr="003D55EA">
        <w:t>ren</w:t>
      </w:r>
      <w:r w:rsidR="006F6A63" w:rsidRPr="003D55EA">
        <w:t>d</w:t>
      </w:r>
      <w:r w:rsidR="00E30D5A" w:rsidRPr="003D55EA">
        <w:t xml:space="preserve"> terhadap alternatif penyelesaian sengketa </w:t>
      </w:r>
      <w:r w:rsidR="00E30D5A" w:rsidRPr="00AD081B">
        <w:t xml:space="preserve">(APS) itu karena pada dasarnya mediasi </w:t>
      </w:r>
      <w:r w:rsidR="00E30D5A" w:rsidRPr="00AD081B">
        <w:lastRenderedPageBreak/>
        <w:t>maupun arbitrase memiliki kelebihan tersendiri.</w:t>
      </w:r>
      <w:proofErr w:type="gramEnd"/>
      <w:r w:rsidR="00E30D5A" w:rsidRPr="00AD081B">
        <w:t xml:space="preserve"> </w:t>
      </w:r>
      <w:proofErr w:type="gramStart"/>
      <w:r w:rsidR="006F6A63" w:rsidRPr="00AD081B">
        <w:t>H</w:t>
      </w:r>
      <w:r w:rsidR="00E30D5A" w:rsidRPr="00AD081B">
        <w:t>al itu jika harus dibandingkan dengan upaya penyelesaian sengketa lewat jalur pengadilan.</w:t>
      </w:r>
      <w:proofErr w:type="gramEnd"/>
      <w:r w:rsidR="00E30D5A" w:rsidRPr="00AD081B">
        <w:t xml:space="preserve"> </w:t>
      </w:r>
      <w:proofErr w:type="gramStart"/>
      <w:r w:rsidR="000A49CB" w:rsidRPr="00AD081B">
        <w:t>K</w:t>
      </w:r>
      <w:r w:rsidR="00E30D5A" w:rsidRPr="00AD081B">
        <w:t>ini semakin banyak yang menyadari bahwa mediasi dan arbitrase merupakan penyelesaian sengketa yang efektif.</w:t>
      </w:r>
      <w:proofErr w:type="gramEnd"/>
      <w:r w:rsidR="000A49CB" w:rsidRPr="00AD081B">
        <w:t xml:space="preserve"> </w:t>
      </w:r>
      <w:proofErr w:type="gramStart"/>
      <w:r w:rsidR="000A49CB" w:rsidRPr="00AD081B">
        <w:t>S</w:t>
      </w:r>
      <w:r w:rsidR="00E30D5A" w:rsidRPr="00AD081B">
        <w:t>alah satu faktor penting dalam menilai efektivitas tersebut adalah terkait dengan kerahasiaan.</w:t>
      </w:r>
      <w:proofErr w:type="gramEnd"/>
      <w:r w:rsidR="00E30D5A" w:rsidRPr="00AD081B">
        <w:t xml:space="preserve"> </w:t>
      </w:r>
      <w:proofErr w:type="gramStart"/>
      <w:r w:rsidR="00E30D5A" w:rsidRPr="00AD081B">
        <w:t>Dalam dunia komersial, sengketa yang diketahui oleh umum bisa membawa dampak terhadap citra yang mungkin berakhir pada berkurangnya pendapa</w:t>
      </w:r>
      <w:r w:rsidR="003D55EA">
        <w:t xml:space="preserve"> </w:t>
      </w:r>
      <w:r w:rsidR="00E30D5A" w:rsidRPr="00AD081B">
        <w:t>tan.</w:t>
      </w:r>
      <w:proofErr w:type="gramEnd"/>
      <w:r w:rsidR="00E30D5A" w:rsidRPr="00AD081B">
        <w:t xml:space="preserve"> </w:t>
      </w:r>
      <w:proofErr w:type="gramStart"/>
      <w:r w:rsidR="00E30D5A" w:rsidRPr="00AD081B">
        <w:t>Oleh karena itu, para pengusaha lebih memilih menyelesaikan sengketa melalui mediasi maupun arbitrase.</w:t>
      </w:r>
      <w:proofErr w:type="gramEnd"/>
      <w:r w:rsidR="000A49CB" w:rsidRPr="00AD081B">
        <w:t xml:space="preserve"> </w:t>
      </w:r>
      <w:proofErr w:type="gramStart"/>
      <w:r w:rsidR="00E30D5A" w:rsidRPr="00AD081B">
        <w:t>Kerahasiaan para pihak hanya diketahui mereka yang bersengketa dan pihak yang menjadi arbiter atau mediator.</w:t>
      </w:r>
      <w:proofErr w:type="gramEnd"/>
      <w:r w:rsidR="00E30D5A" w:rsidRPr="00AD081B">
        <w:t xml:space="preserve"> </w:t>
      </w:r>
      <w:proofErr w:type="gramStart"/>
      <w:r w:rsidR="00E30D5A" w:rsidRPr="00AD081B">
        <w:t>Be</w:t>
      </w:r>
      <w:r w:rsidR="006F5FD3" w:rsidRPr="00AD081B">
        <w:t>rbe</w:t>
      </w:r>
      <w:r w:rsidR="00E30D5A" w:rsidRPr="00AD081B">
        <w:t xml:space="preserve">da </w:t>
      </w:r>
      <w:r w:rsidR="006F5FD3" w:rsidRPr="00AD081B">
        <w:t>d</w:t>
      </w:r>
      <w:r w:rsidR="00E30D5A" w:rsidRPr="00AD081B">
        <w:t>engan peradilan terbuka untuk umum</w:t>
      </w:r>
      <w:r w:rsidR="000A49CB" w:rsidRPr="00AD081B">
        <w:t>.</w:t>
      </w:r>
      <w:proofErr w:type="gramEnd"/>
      <w:r w:rsidR="000A49CB" w:rsidRPr="00AD081B">
        <w:rPr>
          <w:rStyle w:val="FootnoteReference"/>
        </w:rPr>
        <w:footnoteReference w:id="35"/>
      </w:r>
    </w:p>
    <w:p w14:paraId="6883EE77" w14:textId="69D0BD9F" w:rsidR="00FC1B5A" w:rsidRPr="00AD081B" w:rsidRDefault="00E30D5A" w:rsidP="00654991">
      <w:pPr>
        <w:pStyle w:val="NormalWeb"/>
        <w:spacing w:before="0" w:beforeAutospacing="0" w:after="0" w:afterAutospacing="0"/>
        <w:ind w:firstLine="567"/>
        <w:contextualSpacing/>
        <w:jc w:val="both"/>
      </w:pPr>
      <w:r w:rsidRPr="00AD081B">
        <w:t>Selain itu, keuntungan lain yang bisa didapatkan para pihak dengan memilih jalur mediasi atau arbitrase adalah penghematan</w:t>
      </w:r>
      <w:r w:rsidR="000232A6">
        <w:t xml:space="preserve">, </w:t>
      </w:r>
      <w:r w:rsidRPr="00AD081B">
        <w:t xml:space="preserve">efisiensi merupakan hal penting dalam dunia komersial. Lebih lanjut </w:t>
      </w:r>
      <w:proofErr w:type="gramStart"/>
      <w:r w:rsidRPr="00AD081B">
        <w:t>ia</w:t>
      </w:r>
      <w:proofErr w:type="gramEnd"/>
      <w:r w:rsidRPr="00AD081B">
        <w:t xml:space="preserve"> pun menjabarkan, ada dua bentuk efisiensi yang dijanjikan </w:t>
      </w:r>
      <w:r w:rsidR="000A49CB" w:rsidRPr="00AD081B">
        <w:t xml:space="preserve">alternative </w:t>
      </w:r>
      <w:r w:rsidRPr="00AD081B">
        <w:t>penyelesaian sengketa.</w:t>
      </w:r>
      <w:r w:rsidR="000A49CB" w:rsidRPr="00AD081B">
        <w:t xml:space="preserve"> </w:t>
      </w:r>
      <w:r w:rsidRPr="00AD081B">
        <w:t>Pertama, penghematan biaya</w:t>
      </w:r>
      <w:r w:rsidR="000A49CB" w:rsidRPr="00AD081B">
        <w:t xml:space="preserve">, </w:t>
      </w:r>
      <w:r w:rsidRPr="00AD081B">
        <w:t xml:space="preserve">dengan menempuh jalur mediasi atau arbitrase perusahaan </w:t>
      </w:r>
      <w:proofErr w:type="gramStart"/>
      <w:r w:rsidRPr="00AD081B">
        <w:t>akan</w:t>
      </w:r>
      <w:proofErr w:type="gramEnd"/>
      <w:r w:rsidRPr="00AD081B">
        <w:t xml:space="preserve"> menghemat biaya. </w:t>
      </w:r>
      <w:proofErr w:type="gramStart"/>
      <w:r w:rsidRPr="00AD081B">
        <w:t>Sebab, t</w:t>
      </w:r>
      <w:r w:rsidR="000232A6">
        <w:t>idak</w:t>
      </w:r>
      <w:r w:rsidRPr="00AD081B">
        <w:t xml:space="preserve"> perlu menghabiskan uang menyewa penasehat hukum.</w:t>
      </w:r>
      <w:proofErr w:type="gramEnd"/>
      <w:r w:rsidR="000A49CB" w:rsidRPr="00AD081B">
        <w:t xml:space="preserve"> </w:t>
      </w:r>
      <w:proofErr w:type="gramStart"/>
      <w:r w:rsidRPr="00AD081B">
        <w:t>Kedua, penghematan waktu</w:t>
      </w:r>
      <w:r w:rsidR="000A49CB" w:rsidRPr="00AD081B">
        <w:t xml:space="preserve">, </w:t>
      </w:r>
      <w:r w:rsidRPr="00AD081B">
        <w:t>arbitrase bisa diputuskan dalam waktu yang hampir setengah dari yang dibutuhkan bila sengketa diselesaikan melalui litigasi.</w:t>
      </w:r>
      <w:proofErr w:type="gramEnd"/>
      <w:r w:rsidRPr="00AD081B">
        <w:t xml:space="preserve"> </w:t>
      </w:r>
      <w:proofErr w:type="gramStart"/>
      <w:r w:rsidRPr="00AD081B">
        <w:t>Sementara itu, mediasi bisa diselesaikan dalam waktu yang lebih singkat.</w:t>
      </w:r>
      <w:proofErr w:type="gramEnd"/>
      <w:r w:rsidR="000A49CB" w:rsidRPr="00AD081B">
        <w:t xml:space="preserve"> </w:t>
      </w:r>
      <w:proofErr w:type="gramStart"/>
      <w:r w:rsidRPr="00AD081B">
        <w:t>Para pihak tidak perlu membuang banyak waktu untuk bolak-balik mendengarkan saksi atau mengumpulkan banyak bukti</w:t>
      </w:r>
      <w:r w:rsidR="000A49CB" w:rsidRPr="00AD081B">
        <w:t>.</w:t>
      </w:r>
      <w:proofErr w:type="gramEnd"/>
      <w:r w:rsidR="000A49CB" w:rsidRPr="00AD081B">
        <w:t xml:space="preserve"> </w:t>
      </w:r>
      <w:proofErr w:type="gramStart"/>
      <w:r w:rsidRPr="00AD081B">
        <w:t>Praktisi APS asal Australia, Campbell Bridge, mengatakan dalam beberapa kasus mediasi bisa diselesaikan dalam hitungan minggu.</w:t>
      </w:r>
      <w:proofErr w:type="gramEnd"/>
      <w:r w:rsidRPr="00AD081B">
        <w:t xml:space="preserve"> </w:t>
      </w:r>
      <w:proofErr w:type="gramStart"/>
      <w:r w:rsidRPr="00AD081B">
        <w:t>Bahkan, mediasi yang bersifat ad-hoc secara ekstrem</w:t>
      </w:r>
      <w:r w:rsidR="000232A6">
        <w:t>,</w:t>
      </w:r>
      <w:r w:rsidRPr="00AD081B">
        <w:t xml:space="preserve"> bisa rampung hanya da</w:t>
      </w:r>
      <w:r w:rsidR="000232A6">
        <w:t>lam beberapa hari.</w:t>
      </w:r>
      <w:proofErr w:type="gramEnd"/>
      <w:r w:rsidR="000232A6">
        <w:t xml:space="preserve"> </w:t>
      </w:r>
      <w:proofErr w:type="gramStart"/>
      <w:r w:rsidR="000232A6">
        <w:t>H</w:t>
      </w:r>
      <w:r w:rsidRPr="00AD081B">
        <w:t xml:space="preserve">al tersebut menggambarkan bahwa dua APS itu sangat </w:t>
      </w:r>
      <w:r w:rsidRPr="00AD081B">
        <w:lastRenderedPageBreak/>
        <w:t>efisien dari segi waktu.</w:t>
      </w:r>
      <w:proofErr w:type="gramEnd"/>
      <w:r w:rsidR="000A49CB" w:rsidRPr="00AD081B">
        <w:t xml:space="preserve"> D</w:t>
      </w:r>
      <w:r w:rsidRPr="00AD081B">
        <w:t xml:space="preserve">i </w:t>
      </w:r>
      <w:r w:rsidR="000A49CB" w:rsidRPr="00AD081B">
        <w:t xml:space="preserve">Australia, </w:t>
      </w:r>
      <w:r w:rsidRPr="00AD081B">
        <w:t xml:space="preserve">jumlah kasus yang diselesaikan melalui mediasi dan arbitrase meningkat tajam. Dalam kurun </w:t>
      </w:r>
      <w:r w:rsidR="000232A6">
        <w:t xml:space="preserve">tertentu, misalnya: </w:t>
      </w:r>
      <w:r w:rsidRPr="00AD081B">
        <w:t xml:space="preserve">2010-2014, Mahkamah Agung Negara Bagian New South Wales memilih mediasi dalam menyelesaikan lebih dari 5.000 sengketa. </w:t>
      </w:r>
      <w:proofErr w:type="gramStart"/>
      <w:r w:rsidRPr="00AD081B">
        <w:t>Padahal, dalam tahun-tahun sebelumnya tak pernah sebanyak itu.</w:t>
      </w:r>
      <w:proofErr w:type="gramEnd"/>
      <w:r w:rsidR="000A49CB" w:rsidRPr="00AD081B">
        <w:t xml:space="preserve"> </w:t>
      </w:r>
      <w:proofErr w:type="gramStart"/>
      <w:r w:rsidR="000A49CB" w:rsidRPr="00AD081B">
        <w:t>T</w:t>
      </w:r>
      <w:r w:rsidRPr="00AD081B">
        <w:t>ren</w:t>
      </w:r>
      <w:r w:rsidR="000232A6">
        <w:t>d</w:t>
      </w:r>
      <w:r w:rsidRPr="00AD081B">
        <w:t xml:space="preserve"> tersebut </w:t>
      </w:r>
      <w:r w:rsidR="000A49CB" w:rsidRPr="00AD081B">
        <w:t xml:space="preserve">mungkin juga </w:t>
      </w:r>
      <w:r w:rsidRPr="00AD081B">
        <w:t>tidak hanya terjadi di Australia.</w:t>
      </w:r>
      <w:proofErr w:type="gramEnd"/>
      <w:r w:rsidRPr="00AD081B">
        <w:t xml:space="preserve"> </w:t>
      </w:r>
      <w:proofErr w:type="gramStart"/>
      <w:r w:rsidR="000A49CB" w:rsidRPr="00AD081B">
        <w:t>S</w:t>
      </w:r>
      <w:r w:rsidRPr="00AD081B">
        <w:t>ecara global mediasi dan arbitrase sudah semakin banyak dipilih.</w:t>
      </w:r>
      <w:proofErr w:type="gramEnd"/>
      <w:r w:rsidRPr="00AD081B">
        <w:t xml:space="preserve"> </w:t>
      </w:r>
      <w:proofErr w:type="gramStart"/>
      <w:r w:rsidRPr="00AD081B">
        <w:t>Utamanya, dalam menyelesaikan sengketa komersial.</w:t>
      </w:r>
      <w:proofErr w:type="gramEnd"/>
      <w:r w:rsidR="000A49CB" w:rsidRPr="00AD081B">
        <w:t xml:space="preserve"> </w:t>
      </w:r>
      <w:proofErr w:type="gramStart"/>
      <w:r w:rsidR="000A49CB" w:rsidRPr="00AD081B">
        <w:t>Di</w:t>
      </w:r>
      <w:r w:rsidRPr="00AD081B">
        <w:t>hubungkan tren</w:t>
      </w:r>
      <w:r w:rsidR="000232A6">
        <w:t>d</w:t>
      </w:r>
      <w:r w:rsidRPr="00AD081B">
        <w:t xml:space="preserve"> tersebut</w:t>
      </w:r>
      <w:r w:rsidR="000232A6">
        <w:t xml:space="preserve">, </w:t>
      </w:r>
      <w:r w:rsidRPr="00AD081B">
        <w:t>semakin terbukanya masyarakat terhadap APS</w:t>
      </w:r>
      <w:r w:rsidR="000232A6">
        <w:t>, m</w:t>
      </w:r>
      <w:r w:rsidRPr="00AD081B">
        <w:t>itos yang sering menjadi penghambat orang memilih APS</w:t>
      </w:r>
      <w:r w:rsidR="000232A6">
        <w:t>,</w:t>
      </w:r>
      <w:r w:rsidRPr="00AD081B">
        <w:t xml:space="preserve"> adalah bahwa hasil dari mediasi maupun arbitrase tidak bisa ditegakkan sebagaimana putusan pengadilan.</w:t>
      </w:r>
      <w:proofErr w:type="gramEnd"/>
      <w:r w:rsidR="000A49CB" w:rsidRPr="00AD081B">
        <w:t xml:space="preserve"> </w:t>
      </w:r>
      <w:proofErr w:type="gramStart"/>
      <w:r w:rsidR="000A49CB" w:rsidRPr="00AD081B">
        <w:t>T</w:t>
      </w:r>
      <w:r w:rsidRPr="00AD081B">
        <w:t>idak ada aturan atau prosedur di negara manapun yang menghambat eksekusi keputusan mediasi maupun arbitrase.</w:t>
      </w:r>
      <w:proofErr w:type="gramEnd"/>
      <w:r w:rsidRPr="00AD081B">
        <w:t xml:space="preserve"> </w:t>
      </w:r>
      <w:proofErr w:type="gramStart"/>
      <w:r w:rsidRPr="00AD081B">
        <w:t>Akibat</w:t>
      </w:r>
      <w:r w:rsidR="00BF7230">
        <w:t xml:space="preserve"> </w:t>
      </w:r>
      <w:r w:rsidRPr="00AD081B">
        <w:t>nya, hasil mediasi atau arbitrase sebelumnya dianggap tidak kuat secara hukum.</w:t>
      </w:r>
      <w:proofErr w:type="gramEnd"/>
      <w:r w:rsidRPr="00AD081B">
        <w:rPr>
          <w:rStyle w:val="FootnoteReference"/>
        </w:rPr>
        <w:footnoteReference w:id="36"/>
      </w:r>
    </w:p>
    <w:p w14:paraId="1E0DF722" w14:textId="221863FE" w:rsidR="005E1D07" w:rsidRPr="00AD081B" w:rsidRDefault="00E30D5A" w:rsidP="00654991">
      <w:pPr>
        <w:pStyle w:val="NormalWeb"/>
        <w:spacing w:before="0" w:beforeAutospacing="0" w:after="0" w:afterAutospacing="0"/>
        <w:ind w:firstLine="567"/>
        <w:contextualSpacing/>
        <w:jc w:val="both"/>
      </w:pPr>
      <w:proofErr w:type="gramStart"/>
      <w:r w:rsidRPr="00AD081B">
        <w:t>Di era Masyarakat Ekonomi ASEAN, perdagangan internasional menjadi semakin terbuka.</w:t>
      </w:r>
      <w:proofErr w:type="gramEnd"/>
      <w:r w:rsidRPr="00AD081B">
        <w:t xml:space="preserve"> Dalam konteks tersebut, mediasi maupun arbitrase menjadi semakin dibutuh</w:t>
      </w:r>
      <w:r w:rsidR="00BF7230">
        <w:t xml:space="preserve"> </w:t>
      </w:r>
      <w:proofErr w:type="gramStart"/>
      <w:r w:rsidRPr="00AD081B">
        <w:t>kan</w:t>
      </w:r>
      <w:proofErr w:type="gramEnd"/>
      <w:r w:rsidRPr="00AD081B">
        <w:t xml:space="preserve">. </w:t>
      </w:r>
      <w:proofErr w:type="gramStart"/>
      <w:r w:rsidRPr="00AD081B">
        <w:t>Sebab, kadang kala sengketa di antara para pihak tak bisa dihindari.</w:t>
      </w:r>
      <w:proofErr w:type="gramEnd"/>
      <w:r w:rsidRPr="00AD081B">
        <w:t xml:space="preserve"> Namun dalam penyelesaiannya para pihak mencari alternatif yang bisa melindunginya terkait dengan kerahasiaan dagang, hubungan jangka pan</w:t>
      </w:r>
      <w:r w:rsidR="00BF7230">
        <w:t xml:space="preserve"> </w:t>
      </w:r>
      <w:r w:rsidRPr="00AD081B">
        <w:t>jang, dan eksekusi di negara lain.</w:t>
      </w:r>
      <w:r w:rsidR="00B3159F" w:rsidRPr="00AD081B">
        <w:t xml:space="preserve"> </w:t>
      </w:r>
      <w:proofErr w:type="gramStart"/>
      <w:r w:rsidRPr="00AD081B">
        <w:t>Dalam dua puluh tahun terakhir ini ada pergerakan mengesankan atas mediasi maupun arbitrase dalam penyelesaian sengketa perdagangan.</w:t>
      </w:r>
      <w:proofErr w:type="gramEnd"/>
      <w:r w:rsidRPr="00AD081B">
        <w:t xml:space="preserve"> </w:t>
      </w:r>
      <w:proofErr w:type="gramStart"/>
      <w:r w:rsidRPr="00AD081B">
        <w:t>Dua hal itu menjadi alternatif penyelesaian sengketa yang dipilih dalam kontrak perdagangan internasional.</w:t>
      </w:r>
      <w:proofErr w:type="gramEnd"/>
      <w:r w:rsidRPr="00AD081B">
        <w:t xml:space="preserve"> </w:t>
      </w:r>
      <w:proofErr w:type="gramStart"/>
      <w:r w:rsidR="005E1D07" w:rsidRPr="00AD081B">
        <w:t xml:space="preserve">Saat ini, yang menjadi </w:t>
      </w:r>
      <w:r w:rsidRPr="00AD081B">
        <w:t xml:space="preserve">tren dalam kontrak perdagangan internasional </w:t>
      </w:r>
      <w:r w:rsidR="005E1D07" w:rsidRPr="00AD081B">
        <w:t xml:space="preserve">adalah </w:t>
      </w:r>
      <w:r w:rsidRPr="00AD081B">
        <w:t>metode penyelesaian sengketa dibuat bertahap.</w:t>
      </w:r>
      <w:proofErr w:type="gramEnd"/>
      <w:r w:rsidRPr="00AD081B">
        <w:t xml:space="preserve"> </w:t>
      </w:r>
      <w:proofErr w:type="gramStart"/>
      <w:r w:rsidR="005E1D07" w:rsidRPr="00AD081B">
        <w:t>S</w:t>
      </w:r>
      <w:r w:rsidRPr="00AD081B">
        <w:t>eringkali tahap pertama adalah negosiasi.</w:t>
      </w:r>
      <w:proofErr w:type="gramEnd"/>
      <w:r w:rsidRPr="00AD081B">
        <w:t xml:space="preserve"> </w:t>
      </w:r>
      <w:proofErr w:type="gramStart"/>
      <w:r w:rsidRPr="00AD081B">
        <w:t xml:space="preserve">Para pihak mengedepankan azas musyawarah mufakat </w:t>
      </w:r>
      <w:r w:rsidRPr="00AD081B">
        <w:lastRenderedPageBreak/>
        <w:t>untuk mencari solusi secara bersama.</w:t>
      </w:r>
      <w:proofErr w:type="gramEnd"/>
      <w:r w:rsidRPr="00AD081B">
        <w:t xml:space="preserve"> </w:t>
      </w:r>
      <w:proofErr w:type="gramStart"/>
      <w:r w:rsidRPr="00AD081B">
        <w:t>Jika hal ini tak kunjung berhasil, barulah masalah dibawa ke tahap mediasi.</w:t>
      </w:r>
      <w:proofErr w:type="gramEnd"/>
      <w:r w:rsidRPr="00AD081B">
        <w:t xml:space="preserve"> Sebelum menempuh arbitrase, ada juga langkah lain yang sering ditempuh, yaitu pendapat ahli melalui </w:t>
      </w:r>
      <w:r w:rsidRPr="00AD081B">
        <w:rPr>
          <w:i/>
          <w:iCs/>
        </w:rPr>
        <w:t>dispute adjudication board</w:t>
      </w:r>
      <w:r w:rsidRPr="00AD081B">
        <w:t>.</w:t>
      </w:r>
      <w:r w:rsidR="005E1D07" w:rsidRPr="00AD081B">
        <w:t xml:space="preserve"> </w:t>
      </w:r>
      <w:proofErr w:type="gramStart"/>
      <w:r w:rsidR="00B3159F" w:rsidRPr="00AD081B">
        <w:t>P</w:t>
      </w:r>
      <w:r w:rsidRPr="00AD081B">
        <w:t>emilihan metode negosiasi maupun arbitrase terkait de</w:t>
      </w:r>
      <w:r w:rsidR="00B3159F" w:rsidRPr="00AD081B">
        <w:t>ngan keadilan.</w:t>
      </w:r>
      <w:proofErr w:type="gramEnd"/>
      <w:r w:rsidR="00B3159F" w:rsidRPr="00AD081B">
        <w:t xml:space="preserve"> </w:t>
      </w:r>
      <w:proofErr w:type="gramStart"/>
      <w:r w:rsidR="00B3159F" w:rsidRPr="00AD081B">
        <w:t xml:space="preserve">Dua metode itu, </w:t>
      </w:r>
      <w:r w:rsidRPr="00AD081B">
        <w:t>membuat keadilan bisa ditentukan oleh para pihak sendiri.</w:t>
      </w:r>
      <w:proofErr w:type="gramEnd"/>
      <w:r w:rsidRPr="00AD081B">
        <w:t xml:space="preserve"> </w:t>
      </w:r>
      <w:proofErr w:type="gramStart"/>
      <w:r w:rsidR="00B3159F" w:rsidRPr="00AD081B">
        <w:t>Tidang meng</w:t>
      </w:r>
      <w:r w:rsidRPr="00AD081B">
        <w:t>heran</w:t>
      </w:r>
      <w:r w:rsidR="00B3159F" w:rsidRPr="00AD081B">
        <w:t>kan</w:t>
      </w:r>
      <w:r w:rsidRPr="00AD081B">
        <w:t xml:space="preserve"> jika arbiter banyak yang bukan sarjana hukum.</w:t>
      </w:r>
      <w:proofErr w:type="gramEnd"/>
      <w:r w:rsidRPr="00AD081B">
        <w:t xml:space="preserve"> </w:t>
      </w:r>
      <w:proofErr w:type="gramStart"/>
      <w:r w:rsidRPr="00AD081B">
        <w:t>Pasalnya, keadilan bisa diberikan oleh siapapun.</w:t>
      </w:r>
      <w:proofErr w:type="gramEnd"/>
      <w:r w:rsidR="00B3159F" w:rsidRPr="00AD081B">
        <w:t xml:space="preserve"> </w:t>
      </w:r>
      <w:proofErr w:type="gramStart"/>
      <w:r w:rsidRPr="00AD081B">
        <w:t>Di fakultas hukum memang tidak pernah diajarkan bagaimana teknik-teknik member keadilan.</w:t>
      </w:r>
      <w:proofErr w:type="gramEnd"/>
      <w:r w:rsidRPr="00AD081B">
        <w:t xml:space="preserve"> </w:t>
      </w:r>
      <w:proofErr w:type="gramStart"/>
      <w:r w:rsidRPr="00AD081B">
        <w:t>Sebab, siapapun bisa memberikan keadilan sehingga arbiter tak harus sarjana hukum.</w:t>
      </w:r>
      <w:proofErr w:type="gramEnd"/>
      <w:r w:rsidRPr="00AD081B">
        <w:t xml:space="preserve"> </w:t>
      </w:r>
      <w:proofErr w:type="gramStart"/>
      <w:r w:rsidRPr="00AD081B">
        <w:t>Namun, meman</w:t>
      </w:r>
      <w:r w:rsidR="00B3159F" w:rsidRPr="00AD081B">
        <w:t>g keadilan itu relatif</w:t>
      </w:r>
      <w:r w:rsidRPr="00AD081B">
        <w:t>.</w:t>
      </w:r>
      <w:proofErr w:type="gramEnd"/>
      <w:r w:rsidR="00B3159F" w:rsidRPr="00AD081B">
        <w:t xml:space="preserve"> </w:t>
      </w:r>
      <w:proofErr w:type="gramStart"/>
      <w:r w:rsidR="00B3159F" w:rsidRPr="00AD081B">
        <w:t>B</w:t>
      </w:r>
      <w:r w:rsidRPr="00AD081B">
        <w:t>anyak pendapat yang menilai arbitrase lebih lemah dibandingkan dengan litigasi karena pelaksanaan eksekusi harus dibawa ke pengadilan terlebih dulu.</w:t>
      </w:r>
      <w:proofErr w:type="gramEnd"/>
      <w:r w:rsidRPr="00AD081B">
        <w:t xml:space="preserve"> </w:t>
      </w:r>
      <w:proofErr w:type="gramStart"/>
      <w:r w:rsidRPr="00AD081B">
        <w:t>Putusan pengadilan pun juga harus dibawa ke pengadilan lagi untuk eksekusi, jika aset berada di luar wilayah hukum pengadilan yang memutus</w:t>
      </w:r>
      <w:r w:rsidR="00B3159F" w:rsidRPr="00AD081B">
        <w:t>.</w:t>
      </w:r>
      <w:proofErr w:type="gramEnd"/>
      <w:r w:rsidR="00B3159F" w:rsidRPr="00AD081B">
        <w:t xml:space="preserve"> </w:t>
      </w:r>
      <w:proofErr w:type="gramStart"/>
      <w:r w:rsidR="00B3159F" w:rsidRPr="00AD081B">
        <w:t>Metode arbitrase dan mediasi kini menjadi semakin fleksibel.</w:t>
      </w:r>
      <w:proofErr w:type="gramEnd"/>
      <w:r w:rsidR="00B3159F" w:rsidRPr="00AD081B">
        <w:t xml:space="preserve"> </w:t>
      </w:r>
      <w:proofErr w:type="gramStart"/>
      <w:r w:rsidR="00B3159F" w:rsidRPr="00AD081B">
        <w:t>Dalam arti, tak ada lagi batasan kaku di antara keduanya.</w:t>
      </w:r>
      <w:proofErr w:type="gramEnd"/>
      <w:r w:rsidR="00B3159F" w:rsidRPr="00AD081B">
        <w:t xml:space="preserve"> </w:t>
      </w:r>
      <w:proofErr w:type="gramStart"/>
      <w:r w:rsidR="00FC1B5A" w:rsidRPr="00AD081B">
        <w:t xml:space="preserve">Dewasa ini dikenal </w:t>
      </w:r>
      <w:r w:rsidR="00B3159F" w:rsidRPr="00AD081B">
        <w:t>istilah baru dalam penyelesaian sengketa yang merupakan penggabungan mediasi dan arbitrase</w:t>
      </w:r>
      <w:r w:rsidR="00FC1B5A" w:rsidRPr="00AD081B">
        <w:t xml:space="preserve">, yaitu </w:t>
      </w:r>
      <w:r w:rsidR="00B3159F" w:rsidRPr="00AD081B">
        <w:t>med-arb.</w:t>
      </w:r>
      <w:proofErr w:type="gramEnd"/>
    </w:p>
    <w:p w14:paraId="37F77077" w14:textId="67659F5D" w:rsidR="005E1D07" w:rsidRPr="00AD081B" w:rsidRDefault="00E30D5A" w:rsidP="00654991">
      <w:pPr>
        <w:spacing w:line="240" w:lineRule="auto"/>
        <w:ind w:firstLine="720"/>
        <w:contextualSpacing/>
        <w:jc w:val="both"/>
        <w:rPr>
          <w:rFonts w:ascii="Times New Roman" w:hAnsi="Times New Roman" w:cs="Times New Roman"/>
          <w:sz w:val="24"/>
          <w:szCs w:val="24"/>
        </w:rPr>
      </w:pPr>
      <w:proofErr w:type="gramStart"/>
      <w:r w:rsidRPr="00AD081B">
        <w:rPr>
          <w:rFonts w:ascii="Times New Roman" w:hAnsi="Times New Roman" w:cs="Times New Roman"/>
          <w:sz w:val="24"/>
          <w:szCs w:val="24"/>
        </w:rPr>
        <w:t>Dalam med-arb, arbiter menjadi lebih mudah untuk membawa para pihak mengambil keputusan yang menguntungkan.</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Pasalnya, proses arbitrase telah didahului dengan mediasi.</w:t>
      </w:r>
      <w:proofErr w:type="gramEnd"/>
      <w:r w:rsidR="00B3159F" w:rsidRPr="00AD081B">
        <w:rPr>
          <w:rFonts w:ascii="Times New Roman" w:hAnsi="Times New Roman" w:cs="Times New Roman"/>
          <w:sz w:val="24"/>
          <w:szCs w:val="24"/>
        </w:rPr>
        <w:t xml:space="preserve"> </w:t>
      </w:r>
      <w:proofErr w:type="gramStart"/>
      <w:r w:rsidR="00B3159F" w:rsidRPr="00AD081B">
        <w:rPr>
          <w:rFonts w:ascii="Times New Roman" w:hAnsi="Times New Roman" w:cs="Times New Roman"/>
          <w:sz w:val="24"/>
          <w:szCs w:val="24"/>
        </w:rPr>
        <w:t>B</w:t>
      </w:r>
      <w:r w:rsidRPr="00AD081B">
        <w:rPr>
          <w:rFonts w:ascii="Times New Roman" w:hAnsi="Times New Roman" w:cs="Times New Roman"/>
          <w:sz w:val="24"/>
          <w:szCs w:val="24"/>
        </w:rPr>
        <w:t>iasanya mediator dalam mediasi itu adalah arbiter yang secara individu berubah fungsi.</w:t>
      </w:r>
      <w:proofErr w:type="gramEnd"/>
      <w:r w:rsidR="00B3159F" w:rsidRPr="00AD081B">
        <w:rPr>
          <w:rFonts w:ascii="Times New Roman" w:hAnsi="Times New Roman" w:cs="Times New Roman"/>
          <w:sz w:val="24"/>
          <w:szCs w:val="24"/>
        </w:rPr>
        <w:t xml:space="preserve"> </w:t>
      </w:r>
      <w:r w:rsidRPr="00AD081B">
        <w:rPr>
          <w:rFonts w:ascii="Times New Roman" w:hAnsi="Times New Roman" w:cs="Times New Roman"/>
          <w:sz w:val="24"/>
          <w:szCs w:val="24"/>
        </w:rPr>
        <w:t>Proses arbitrasenya dihentikan sementara. Hitungan waktunya juga tidak dihapus, artinya kalau nanti proses arbitrase dilanjut, maka batasan waktu 180 hari tetap dikurangi proses sebelumnya. Jadi, arbitrase dan mediasi tidak bercam</w:t>
      </w:r>
      <w:r w:rsidR="00B3159F" w:rsidRPr="00AD081B">
        <w:rPr>
          <w:rFonts w:ascii="Times New Roman" w:hAnsi="Times New Roman" w:cs="Times New Roman"/>
          <w:sz w:val="24"/>
          <w:szCs w:val="24"/>
        </w:rPr>
        <w:t xml:space="preserve">pur dalam satu proses. </w:t>
      </w:r>
      <w:proofErr w:type="gramStart"/>
      <w:r w:rsidR="00B3159F" w:rsidRPr="00AD081B">
        <w:rPr>
          <w:rFonts w:ascii="Times New Roman" w:hAnsi="Times New Roman" w:cs="Times New Roman"/>
          <w:sz w:val="24"/>
          <w:szCs w:val="24"/>
        </w:rPr>
        <w:t>K</w:t>
      </w:r>
      <w:r w:rsidRPr="00AD081B">
        <w:rPr>
          <w:rFonts w:ascii="Times New Roman" w:hAnsi="Times New Roman" w:cs="Times New Roman"/>
          <w:sz w:val="24"/>
          <w:szCs w:val="24"/>
        </w:rPr>
        <w:t>ebanyakan metode ini dipilih oleh para pihak yang melibatkan pemerintah ataupun BUMN.</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Sebab, biasanya dalam praktik mereka sudah bisa menyelesaikan sengketa yang timbul dan memang ada kemauan untuk segera berdamai.</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Hanya saja, dibutuhkan putusan arbitrase untuk menghindari perkara audit kerugian negara.</w:t>
      </w:r>
      <w:proofErr w:type="gramEnd"/>
      <w:r w:rsidR="00B3159F" w:rsidRPr="00AD081B">
        <w:rPr>
          <w:rFonts w:ascii="Times New Roman" w:hAnsi="Times New Roman" w:cs="Times New Roman"/>
          <w:sz w:val="24"/>
          <w:szCs w:val="24"/>
        </w:rPr>
        <w:t xml:space="preserve"> </w:t>
      </w:r>
      <w:r w:rsidRPr="00AD081B">
        <w:rPr>
          <w:rFonts w:ascii="Times New Roman" w:hAnsi="Times New Roman" w:cs="Times New Roman"/>
          <w:sz w:val="24"/>
          <w:szCs w:val="24"/>
        </w:rPr>
        <w:lastRenderedPageBreak/>
        <w:t xml:space="preserve">Kalau hanya keputusan di antara mereka </w:t>
      </w:r>
      <w:proofErr w:type="gramStart"/>
      <w:r w:rsidRPr="00AD081B">
        <w:rPr>
          <w:rFonts w:ascii="Times New Roman" w:hAnsi="Times New Roman" w:cs="Times New Roman"/>
          <w:sz w:val="24"/>
          <w:szCs w:val="24"/>
        </w:rPr>
        <w:t>kan</w:t>
      </w:r>
      <w:proofErr w:type="gramEnd"/>
      <w:r w:rsidRPr="00AD081B">
        <w:rPr>
          <w:rFonts w:ascii="Times New Roman" w:hAnsi="Times New Roman" w:cs="Times New Roman"/>
          <w:sz w:val="24"/>
          <w:szCs w:val="24"/>
        </w:rPr>
        <w:t xml:space="preserve"> bisa diperkarakan, makanya hasil mediasi itu dibawa ke arbiter. </w:t>
      </w:r>
      <w:r w:rsidR="00F42988" w:rsidRPr="00AD081B">
        <w:rPr>
          <w:rFonts w:ascii="Times New Roman" w:hAnsi="Times New Roman" w:cs="Times New Roman"/>
          <w:sz w:val="24"/>
          <w:szCs w:val="24"/>
        </w:rPr>
        <w:t>A</w:t>
      </w:r>
      <w:r w:rsidRPr="00AD081B">
        <w:rPr>
          <w:rFonts w:ascii="Times New Roman" w:hAnsi="Times New Roman" w:cs="Times New Roman"/>
          <w:sz w:val="24"/>
          <w:szCs w:val="24"/>
        </w:rPr>
        <w:t>da yang b</w:t>
      </w:r>
      <w:r w:rsidR="00F42988" w:rsidRPr="00AD081B">
        <w:rPr>
          <w:rFonts w:ascii="Times New Roman" w:hAnsi="Times New Roman" w:cs="Times New Roman"/>
          <w:sz w:val="24"/>
          <w:szCs w:val="24"/>
        </w:rPr>
        <w:t>erpendapat bahwa</w:t>
      </w:r>
      <w:r w:rsidR="00041881" w:rsidRPr="00AD081B">
        <w:rPr>
          <w:rFonts w:ascii="Times New Roman" w:hAnsi="Times New Roman" w:cs="Times New Roman"/>
          <w:sz w:val="24"/>
          <w:szCs w:val="24"/>
        </w:rPr>
        <w:t xml:space="preserve">, hal </w:t>
      </w:r>
      <w:r w:rsidRPr="00AD081B">
        <w:rPr>
          <w:rFonts w:ascii="Times New Roman" w:hAnsi="Times New Roman" w:cs="Times New Roman"/>
          <w:sz w:val="24"/>
          <w:szCs w:val="24"/>
        </w:rPr>
        <w:t xml:space="preserve">ini tidak fair karena arbiternya sudah dengar </w:t>
      </w:r>
      <w:proofErr w:type="gramStart"/>
      <w:r w:rsidRPr="00AD081B">
        <w:rPr>
          <w:rFonts w:ascii="Times New Roman" w:hAnsi="Times New Roman" w:cs="Times New Roman"/>
          <w:sz w:val="24"/>
          <w:szCs w:val="24"/>
        </w:rPr>
        <w:t>apa</w:t>
      </w:r>
      <w:proofErr w:type="gramEnd"/>
      <w:r w:rsidRPr="00AD081B">
        <w:rPr>
          <w:rFonts w:ascii="Times New Roman" w:hAnsi="Times New Roman" w:cs="Times New Roman"/>
          <w:sz w:val="24"/>
          <w:szCs w:val="24"/>
        </w:rPr>
        <w:t xml:space="preserve"> yang diinginkan para pihak selama mediasi. </w:t>
      </w:r>
      <w:proofErr w:type="gramStart"/>
      <w:r w:rsidR="00041881" w:rsidRPr="00AD081B">
        <w:rPr>
          <w:rFonts w:ascii="Times New Roman" w:hAnsi="Times New Roman" w:cs="Times New Roman"/>
          <w:sz w:val="24"/>
          <w:szCs w:val="24"/>
        </w:rPr>
        <w:t xml:space="preserve">Namun, hal itu adalah demi </w:t>
      </w:r>
      <w:r w:rsidRPr="00AD081B">
        <w:rPr>
          <w:rFonts w:ascii="Times New Roman" w:hAnsi="Times New Roman" w:cs="Times New Roman"/>
          <w:sz w:val="24"/>
          <w:szCs w:val="24"/>
        </w:rPr>
        <w:t>kepentingan semua pihak</w:t>
      </w:r>
      <w:r w:rsidR="00041881" w:rsidRPr="00AD081B">
        <w:rPr>
          <w:rFonts w:ascii="Times New Roman" w:hAnsi="Times New Roman" w:cs="Times New Roman"/>
          <w:sz w:val="24"/>
          <w:szCs w:val="24"/>
        </w:rPr>
        <w:t xml:space="preserve"> sehingga</w:t>
      </w:r>
      <w:r w:rsidRPr="00AD081B">
        <w:rPr>
          <w:rFonts w:ascii="Times New Roman" w:hAnsi="Times New Roman" w:cs="Times New Roman"/>
          <w:sz w:val="24"/>
          <w:szCs w:val="24"/>
        </w:rPr>
        <w:t xml:space="preserve"> putusannya sesuai denga</w:t>
      </w:r>
      <w:r w:rsidR="00B3159F" w:rsidRPr="00AD081B">
        <w:rPr>
          <w:rFonts w:ascii="Times New Roman" w:hAnsi="Times New Roman" w:cs="Times New Roman"/>
          <w:sz w:val="24"/>
          <w:szCs w:val="24"/>
        </w:rPr>
        <w:t>n keinginan mereka</w:t>
      </w:r>
      <w:r w:rsidRPr="00AD081B">
        <w:rPr>
          <w:rFonts w:ascii="Times New Roman" w:hAnsi="Times New Roman" w:cs="Times New Roman"/>
          <w:sz w:val="24"/>
          <w:szCs w:val="24"/>
        </w:rPr>
        <w:t>.</w:t>
      </w:r>
      <w:proofErr w:type="gramEnd"/>
      <w:r w:rsidRPr="00AD081B">
        <w:rPr>
          <w:rStyle w:val="FootnoteReference"/>
          <w:rFonts w:ascii="Times New Roman" w:hAnsi="Times New Roman" w:cs="Times New Roman"/>
          <w:sz w:val="24"/>
          <w:szCs w:val="24"/>
        </w:rPr>
        <w:footnoteReference w:id="37"/>
      </w:r>
    </w:p>
    <w:p w14:paraId="271A5672" w14:textId="77777777" w:rsidR="00FC1B5A" w:rsidRPr="00AD081B" w:rsidRDefault="005E1D07" w:rsidP="00654991">
      <w:pPr>
        <w:spacing w:line="240" w:lineRule="auto"/>
        <w:ind w:firstLine="720"/>
        <w:contextualSpacing/>
        <w:jc w:val="both"/>
        <w:rPr>
          <w:rFonts w:ascii="Times New Roman" w:hAnsi="Times New Roman" w:cs="Times New Roman"/>
          <w:sz w:val="24"/>
          <w:szCs w:val="24"/>
        </w:rPr>
      </w:pPr>
      <w:r w:rsidRPr="00AD081B">
        <w:rPr>
          <w:rFonts w:ascii="Times New Roman" w:hAnsi="Times New Roman" w:cs="Times New Roman"/>
          <w:sz w:val="24"/>
          <w:szCs w:val="24"/>
        </w:rPr>
        <w:t>Dalam bisnis bidang keuangan, b</w:t>
      </w:r>
      <w:r w:rsidR="00E30D5A" w:rsidRPr="00AD081B">
        <w:rPr>
          <w:rFonts w:ascii="Times New Roman" w:hAnsi="Times New Roman" w:cs="Times New Roman"/>
          <w:sz w:val="24"/>
          <w:szCs w:val="24"/>
        </w:rPr>
        <w:t xml:space="preserve">erbagai </w:t>
      </w:r>
      <w:proofErr w:type="gramStart"/>
      <w:r w:rsidR="00E30D5A" w:rsidRPr="00AD081B">
        <w:rPr>
          <w:rFonts w:ascii="Times New Roman" w:hAnsi="Times New Roman" w:cs="Times New Roman"/>
          <w:sz w:val="24"/>
          <w:szCs w:val="24"/>
        </w:rPr>
        <w:t>cara</w:t>
      </w:r>
      <w:proofErr w:type="gramEnd"/>
      <w:r w:rsidR="00E30D5A" w:rsidRPr="00AD081B">
        <w:rPr>
          <w:rFonts w:ascii="Times New Roman" w:hAnsi="Times New Roman" w:cs="Times New Roman"/>
          <w:sz w:val="24"/>
          <w:szCs w:val="24"/>
        </w:rPr>
        <w:t xml:space="preserve"> untuk menghindari terjadinya sengketa antara lembaga jasa keuangan dan konsumen terus dilakukan badan arbitrase dan mediasi. </w:t>
      </w:r>
      <w:proofErr w:type="gramStart"/>
      <w:r w:rsidR="00E30D5A" w:rsidRPr="00AD081B">
        <w:rPr>
          <w:rFonts w:ascii="Times New Roman" w:hAnsi="Times New Roman" w:cs="Times New Roman"/>
          <w:sz w:val="24"/>
          <w:szCs w:val="24"/>
        </w:rPr>
        <w:t>Salah satunya datang dari Badan Arbitrase Pasar Modal Indonesia atau yang dikenal dengan BAPMI.</w:t>
      </w:r>
      <w:proofErr w:type="gramEnd"/>
      <w:r w:rsidR="00E30D5A" w:rsidRPr="00AD081B">
        <w:rPr>
          <w:rFonts w:ascii="Times New Roman" w:hAnsi="Times New Roman" w:cs="Times New Roman"/>
          <w:sz w:val="24"/>
          <w:szCs w:val="24"/>
        </w:rPr>
        <w:t xml:space="preserve"> </w:t>
      </w:r>
      <w:proofErr w:type="gramStart"/>
      <w:r w:rsidR="00E30D5A" w:rsidRPr="00AD081B">
        <w:rPr>
          <w:rFonts w:ascii="Times New Roman" w:hAnsi="Times New Roman" w:cs="Times New Roman"/>
          <w:sz w:val="24"/>
          <w:szCs w:val="24"/>
        </w:rPr>
        <w:t>Selain menyediakan layanan arbitrase dan mediasi,</w:t>
      </w:r>
      <w:r w:rsidR="00041881" w:rsidRPr="00AD081B">
        <w:rPr>
          <w:rFonts w:ascii="Times New Roman" w:hAnsi="Times New Roman" w:cs="Times New Roman"/>
          <w:sz w:val="24"/>
          <w:szCs w:val="24"/>
        </w:rPr>
        <w:t xml:space="preserve"> BAPMI menyediakan layanan</w:t>
      </w:r>
      <w:r w:rsidR="00E30D5A" w:rsidRPr="00AD081B">
        <w:rPr>
          <w:rFonts w:ascii="Times New Roman" w:hAnsi="Times New Roman" w:cs="Times New Roman"/>
          <w:sz w:val="24"/>
          <w:szCs w:val="24"/>
        </w:rPr>
        <w:t xml:space="preserve"> pendapat mengikat</w:t>
      </w:r>
      <w:r w:rsidR="00041881" w:rsidRPr="00AD081B">
        <w:rPr>
          <w:rFonts w:ascii="Times New Roman" w:hAnsi="Times New Roman" w:cs="Times New Roman"/>
          <w:sz w:val="24"/>
          <w:szCs w:val="24"/>
        </w:rPr>
        <w:t>,</w:t>
      </w:r>
      <w:r w:rsidR="00E30D5A" w:rsidRPr="00AD081B">
        <w:rPr>
          <w:rFonts w:ascii="Times New Roman" w:hAnsi="Times New Roman" w:cs="Times New Roman"/>
          <w:sz w:val="24"/>
          <w:szCs w:val="24"/>
        </w:rPr>
        <w:t xml:space="preserve"> yang disediakan BAPMI </w:t>
      </w:r>
      <w:r w:rsidR="00041881" w:rsidRPr="00AD081B">
        <w:rPr>
          <w:rFonts w:ascii="Times New Roman" w:hAnsi="Times New Roman" w:cs="Times New Roman"/>
          <w:sz w:val="24"/>
          <w:szCs w:val="24"/>
        </w:rPr>
        <w:t xml:space="preserve">yang </w:t>
      </w:r>
      <w:r w:rsidR="00E30D5A" w:rsidRPr="00AD081B">
        <w:rPr>
          <w:rFonts w:ascii="Times New Roman" w:hAnsi="Times New Roman" w:cs="Times New Roman"/>
          <w:sz w:val="24"/>
          <w:szCs w:val="24"/>
        </w:rPr>
        <w:t>dila</w:t>
      </w:r>
      <w:r w:rsidR="00041881" w:rsidRPr="00AD081B">
        <w:rPr>
          <w:rFonts w:ascii="Times New Roman" w:hAnsi="Times New Roman" w:cs="Times New Roman"/>
          <w:sz w:val="24"/>
          <w:szCs w:val="24"/>
        </w:rPr>
        <w:t>kukan sebelum sengketa terjadi.</w:t>
      </w:r>
      <w:proofErr w:type="gramEnd"/>
      <w:r w:rsidR="00041881" w:rsidRPr="00AD081B">
        <w:rPr>
          <w:rFonts w:ascii="Times New Roman" w:hAnsi="Times New Roman" w:cs="Times New Roman"/>
          <w:sz w:val="24"/>
          <w:szCs w:val="24"/>
        </w:rPr>
        <w:t xml:space="preserve"> </w:t>
      </w:r>
      <w:proofErr w:type="gramStart"/>
      <w:r w:rsidR="00041881" w:rsidRPr="00AD081B">
        <w:rPr>
          <w:rFonts w:ascii="Times New Roman" w:hAnsi="Times New Roman" w:cs="Times New Roman"/>
          <w:sz w:val="24"/>
          <w:szCs w:val="24"/>
        </w:rPr>
        <w:t xml:space="preserve">Hal </w:t>
      </w:r>
      <w:r w:rsidR="00E30D5A" w:rsidRPr="00AD081B">
        <w:rPr>
          <w:rFonts w:ascii="Times New Roman" w:hAnsi="Times New Roman" w:cs="Times New Roman"/>
          <w:sz w:val="24"/>
          <w:szCs w:val="24"/>
        </w:rPr>
        <w:t>ini sesuai dengan amanat </w:t>
      </w:r>
      <w:hyperlink r:id="rId12" w:history="1">
        <w:r w:rsidR="00E30D5A" w:rsidRPr="00AD081B">
          <w:rPr>
            <w:rStyle w:val="Hyperlink"/>
            <w:rFonts w:ascii="Times New Roman" w:hAnsi="Times New Roman" w:cs="Times New Roman"/>
            <w:color w:val="auto"/>
            <w:sz w:val="24"/>
            <w:szCs w:val="24"/>
            <w:u w:val="none"/>
          </w:rPr>
          <w:t>UU</w:t>
        </w:r>
        <w:r w:rsidR="00FC1B5A" w:rsidRPr="00AD081B">
          <w:rPr>
            <w:rStyle w:val="Hyperlink"/>
            <w:rFonts w:ascii="Times New Roman" w:hAnsi="Times New Roman" w:cs="Times New Roman"/>
            <w:color w:val="auto"/>
            <w:sz w:val="24"/>
            <w:szCs w:val="24"/>
            <w:u w:val="none"/>
          </w:rPr>
          <w:t>.</w:t>
        </w:r>
        <w:r w:rsidR="00E30D5A" w:rsidRPr="00AD081B">
          <w:rPr>
            <w:rStyle w:val="Hyperlink"/>
            <w:rFonts w:ascii="Times New Roman" w:hAnsi="Times New Roman" w:cs="Times New Roman"/>
            <w:color w:val="auto"/>
            <w:sz w:val="24"/>
            <w:szCs w:val="24"/>
            <w:u w:val="none"/>
          </w:rPr>
          <w:t>No.</w:t>
        </w:r>
        <w:proofErr w:type="gramEnd"/>
        <w:r w:rsidR="00E30D5A" w:rsidRPr="00AD081B">
          <w:rPr>
            <w:rStyle w:val="Hyperlink"/>
            <w:rFonts w:ascii="Times New Roman" w:hAnsi="Times New Roman" w:cs="Times New Roman"/>
            <w:color w:val="auto"/>
            <w:sz w:val="24"/>
            <w:szCs w:val="24"/>
            <w:u w:val="none"/>
          </w:rPr>
          <w:t xml:space="preserve"> </w:t>
        </w:r>
        <w:proofErr w:type="gramStart"/>
        <w:r w:rsidR="00E30D5A" w:rsidRPr="00AD081B">
          <w:rPr>
            <w:rStyle w:val="Hyperlink"/>
            <w:rFonts w:ascii="Times New Roman" w:hAnsi="Times New Roman" w:cs="Times New Roman"/>
            <w:color w:val="auto"/>
            <w:sz w:val="24"/>
            <w:szCs w:val="24"/>
            <w:u w:val="none"/>
          </w:rPr>
          <w:t>30 Tahun 1999</w:t>
        </w:r>
      </w:hyperlink>
      <w:r w:rsidR="00E30D5A" w:rsidRPr="00AD081B">
        <w:rPr>
          <w:rFonts w:ascii="Times New Roman" w:hAnsi="Times New Roman" w:cs="Times New Roman"/>
          <w:sz w:val="24"/>
          <w:szCs w:val="24"/>
        </w:rPr>
        <w:t> tentang Arbitrase</w:t>
      </w:r>
      <w:r w:rsidR="00041881" w:rsidRPr="00AD081B">
        <w:rPr>
          <w:rFonts w:ascii="Times New Roman" w:hAnsi="Times New Roman" w:cs="Times New Roman"/>
          <w:sz w:val="24"/>
          <w:szCs w:val="24"/>
        </w:rPr>
        <w:t xml:space="preserve">, </w:t>
      </w:r>
      <w:r w:rsidR="00E30D5A" w:rsidRPr="00AD081B">
        <w:rPr>
          <w:rFonts w:ascii="Times New Roman" w:hAnsi="Times New Roman" w:cs="Times New Roman"/>
          <w:sz w:val="24"/>
          <w:szCs w:val="24"/>
        </w:rPr>
        <w:t>Pasal 52</w:t>
      </w:r>
      <w:r w:rsidR="00041881" w:rsidRPr="00AD081B">
        <w:rPr>
          <w:rFonts w:ascii="Times New Roman" w:hAnsi="Times New Roman" w:cs="Times New Roman"/>
          <w:sz w:val="24"/>
          <w:szCs w:val="24"/>
        </w:rPr>
        <w:t>.</w:t>
      </w:r>
      <w:proofErr w:type="gramEnd"/>
      <w:r w:rsidR="0048121F" w:rsidRPr="00AD081B">
        <w:rPr>
          <w:rFonts w:ascii="Times New Roman" w:hAnsi="Times New Roman" w:cs="Times New Roman"/>
          <w:sz w:val="24"/>
          <w:szCs w:val="24"/>
        </w:rPr>
        <w:t xml:space="preserve"> </w:t>
      </w:r>
      <w:r w:rsidR="00E30D5A" w:rsidRPr="00AD081B">
        <w:rPr>
          <w:rFonts w:ascii="Times New Roman" w:hAnsi="Times New Roman" w:cs="Times New Roman"/>
          <w:sz w:val="24"/>
          <w:szCs w:val="24"/>
        </w:rPr>
        <w:t>Sedangkan Pasal 53</w:t>
      </w:r>
      <w:r w:rsidR="00041881" w:rsidRPr="00AD081B">
        <w:rPr>
          <w:rFonts w:ascii="Times New Roman" w:hAnsi="Times New Roman" w:cs="Times New Roman"/>
          <w:sz w:val="24"/>
          <w:szCs w:val="24"/>
        </w:rPr>
        <w:t xml:space="preserve">, </w:t>
      </w:r>
      <w:r w:rsidR="00E30D5A" w:rsidRPr="00AD081B">
        <w:rPr>
          <w:rFonts w:ascii="Times New Roman" w:hAnsi="Times New Roman" w:cs="Times New Roman"/>
          <w:sz w:val="24"/>
          <w:szCs w:val="24"/>
        </w:rPr>
        <w:t>menyatakan bahwa terhadap pendapat yang mengikat sebagaimana dimaksud dalam Pasal 52 tidak dapat dilakukan perlawanan melalui upaya hukum.</w:t>
      </w:r>
      <w:r w:rsidRPr="00AD081B">
        <w:rPr>
          <w:rFonts w:ascii="Times New Roman" w:hAnsi="Times New Roman" w:cs="Times New Roman"/>
          <w:sz w:val="24"/>
          <w:szCs w:val="24"/>
        </w:rPr>
        <w:t xml:space="preserve"> </w:t>
      </w:r>
      <w:r w:rsidR="00041881" w:rsidRPr="00AD081B">
        <w:rPr>
          <w:rFonts w:ascii="Times New Roman" w:hAnsi="Times New Roman" w:cs="Times New Roman"/>
          <w:sz w:val="24"/>
          <w:szCs w:val="24"/>
        </w:rPr>
        <w:t xml:space="preserve">Selin itu, </w:t>
      </w:r>
      <w:r w:rsidR="00E30D5A" w:rsidRPr="00AD081B">
        <w:rPr>
          <w:rFonts w:ascii="Times New Roman" w:hAnsi="Times New Roman" w:cs="Times New Roman"/>
          <w:sz w:val="24"/>
          <w:szCs w:val="24"/>
        </w:rPr>
        <w:t>Badan Mediasi Asuransi Indonesia (BMAI) berdiri untuk memperbaiki citra usaha perasuransian di Indonesia</w:t>
      </w:r>
      <w:r w:rsidR="00041881" w:rsidRPr="00AD081B">
        <w:rPr>
          <w:rFonts w:ascii="Times New Roman" w:hAnsi="Times New Roman" w:cs="Times New Roman"/>
          <w:sz w:val="24"/>
          <w:szCs w:val="24"/>
        </w:rPr>
        <w:t xml:space="preserve">, </w:t>
      </w:r>
      <w:r w:rsidR="00E30D5A" w:rsidRPr="00AD081B">
        <w:rPr>
          <w:rFonts w:ascii="Times New Roman" w:hAnsi="Times New Roman" w:cs="Times New Roman"/>
          <w:sz w:val="24"/>
          <w:szCs w:val="24"/>
        </w:rPr>
        <w:t xml:space="preserve">dilakukan dengan </w:t>
      </w:r>
      <w:proofErr w:type="gramStart"/>
      <w:r w:rsidR="00E30D5A" w:rsidRPr="00AD081B">
        <w:rPr>
          <w:rFonts w:ascii="Times New Roman" w:hAnsi="Times New Roman" w:cs="Times New Roman"/>
          <w:sz w:val="24"/>
          <w:szCs w:val="24"/>
        </w:rPr>
        <w:t>cara</w:t>
      </w:r>
      <w:proofErr w:type="gramEnd"/>
      <w:r w:rsidR="00E30D5A" w:rsidRPr="00AD081B">
        <w:rPr>
          <w:rFonts w:ascii="Times New Roman" w:hAnsi="Times New Roman" w:cs="Times New Roman"/>
          <w:sz w:val="24"/>
          <w:szCs w:val="24"/>
        </w:rPr>
        <w:t xml:space="preserve"> menyelesaikan sengketa klaim asuransi.</w:t>
      </w:r>
      <w:r w:rsidR="0048121F" w:rsidRPr="00AD081B">
        <w:rPr>
          <w:rFonts w:ascii="Times New Roman" w:hAnsi="Times New Roman" w:cs="Times New Roman"/>
          <w:sz w:val="24"/>
          <w:szCs w:val="24"/>
        </w:rPr>
        <w:t xml:space="preserve"> </w:t>
      </w:r>
      <w:proofErr w:type="gramStart"/>
      <w:r w:rsidR="0048121F" w:rsidRPr="00AD081B">
        <w:rPr>
          <w:rFonts w:ascii="Times New Roman" w:hAnsi="Times New Roman" w:cs="Times New Roman"/>
          <w:sz w:val="24"/>
          <w:szCs w:val="24"/>
        </w:rPr>
        <w:t>P</w:t>
      </w:r>
      <w:r w:rsidR="00E30D5A" w:rsidRPr="00AD081B">
        <w:rPr>
          <w:rFonts w:ascii="Times New Roman" w:hAnsi="Times New Roman" w:cs="Times New Roman"/>
          <w:sz w:val="24"/>
          <w:szCs w:val="24"/>
        </w:rPr>
        <w:t>ihak tertanggung jarang terpuaskan dengan hasil keputusan klaim.</w:t>
      </w:r>
      <w:proofErr w:type="gramEnd"/>
      <w:r w:rsidR="00E30D5A" w:rsidRPr="00AD081B">
        <w:rPr>
          <w:rFonts w:ascii="Times New Roman" w:hAnsi="Times New Roman" w:cs="Times New Roman"/>
          <w:sz w:val="24"/>
          <w:szCs w:val="24"/>
        </w:rPr>
        <w:t xml:space="preserve"> </w:t>
      </w:r>
      <w:proofErr w:type="gramStart"/>
      <w:r w:rsidR="00E30D5A" w:rsidRPr="00AD081B">
        <w:rPr>
          <w:rFonts w:ascii="Times New Roman" w:hAnsi="Times New Roman" w:cs="Times New Roman"/>
          <w:sz w:val="24"/>
          <w:szCs w:val="24"/>
        </w:rPr>
        <w:t>Hal ini pula yang memicu buruknya citra usaha per</w:t>
      </w:r>
      <w:r w:rsidR="0048121F" w:rsidRPr="00AD081B">
        <w:rPr>
          <w:rFonts w:ascii="Times New Roman" w:hAnsi="Times New Roman" w:cs="Times New Roman"/>
          <w:sz w:val="24"/>
          <w:szCs w:val="24"/>
        </w:rPr>
        <w:t>asuransian di mata masyarakat.</w:t>
      </w:r>
      <w:proofErr w:type="gramEnd"/>
      <w:r w:rsidR="00E30D5A" w:rsidRPr="00AD081B">
        <w:rPr>
          <w:rStyle w:val="FootnoteReference"/>
          <w:rFonts w:ascii="Times New Roman" w:hAnsi="Times New Roman" w:cs="Times New Roman"/>
          <w:sz w:val="24"/>
          <w:szCs w:val="24"/>
        </w:rPr>
        <w:footnoteReference w:id="38"/>
      </w:r>
    </w:p>
    <w:p w14:paraId="39C98507" w14:textId="77777777" w:rsidR="009D7B42" w:rsidRPr="00AD081B" w:rsidRDefault="009D7B42" w:rsidP="00654991">
      <w:pPr>
        <w:pStyle w:val="ListParagraph"/>
        <w:numPr>
          <w:ilvl w:val="0"/>
          <w:numId w:val="3"/>
        </w:numPr>
        <w:spacing w:line="240" w:lineRule="auto"/>
        <w:ind w:left="567" w:hanging="567"/>
        <w:jc w:val="both"/>
        <w:rPr>
          <w:rFonts w:ascii="Times New Roman" w:hAnsi="Times New Roman" w:cs="Times New Roman"/>
          <w:b/>
          <w:sz w:val="24"/>
          <w:szCs w:val="24"/>
        </w:rPr>
      </w:pPr>
      <w:r w:rsidRPr="00AD081B">
        <w:rPr>
          <w:rFonts w:ascii="Times New Roman" w:hAnsi="Times New Roman" w:cs="Times New Roman"/>
          <w:b/>
          <w:sz w:val="24"/>
          <w:szCs w:val="24"/>
        </w:rPr>
        <w:t>Penyelesaian Sengketa Investasi.</w:t>
      </w:r>
    </w:p>
    <w:p w14:paraId="64B6FB36" w14:textId="00DD0EF1" w:rsidR="00553AE9" w:rsidRPr="00553AE9" w:rsidRDefault="00553AE9" w:rsidP="00654991">
      <w:pPr>
        <w:spacing w:line="240" w:lineRule="auto"/>
        <w:ind w:firstLine="567"/>
        <w:contextualSpacing/>
        <w:jc w:val="both"/>
        <w:rPr>
          <w:rFonts w:ascii="Times New Roman" w:hAnsi="Times New Roman" w:cs="Times New Roman"/>
          <w:sz w:val="24"/>
          <w:szCs w:val="24"/>
          <w:shd w:val="clear" w:color="auto" w:fill="FFFFFF"/>
        </w:rPr>
      </w:pPr>
      <w:r w:rsidRPr="00553AE9">
        <w:rPr>
          <w:rFonts w:ascii="Times New Roman" w:hAnsi="Times New Roman" w:cs="Times New Roman"/>
          <w:sz w:val="24"/>
          <w:szCs w:val="24"/>
          <w:shd w:val="clear" w:color="auto" w:fill="FFFFFF"/>
        </w:rPr>
        <w:t>Pada prinsipnya, investor yang mena</w:t>
      </w:r>
      <w:r w:rsidR="00BF7230">
        <w:rPr>
          <w:rFonts w:ascii="Times New Roman" w:hAnsi="Times New Roman" w:cs="Times New Roman"/>
          <w:sz w:val="24"/>
          <w:szCs w:val="24"/>
          <w:shd w:val="clear" w:color="auto" w:fill="FFFFFF"/>
        </w:rPr>
        <w:t xml:space="preserve"> </w:t>
      </w:r>
      <w:r w:rsidRPr="00553AE9">
        <w:rPr>
          <w:rFonts w:ascii="Times New Roman" w:hAnsi="Times New Roman" w:cs="Times New Roman"/>
          <w:sz w:val="24"/>
          <w:szCs w:val="24"/>
          <w:shd w:val="clear" w:color="auto" w:fill="FFFFFF"/>
        </w:rPr>
        <w:t>namkan investasinya di Indonesia mengharap</w:t>
      </w:r>
      <w:r w:rsidR="00BF7230">
        <w:rPr>
          <w:rFonts w:ascii="Times New Roman" w:hAnsi="Times New Roman" w:cs="Times New Roman"/>
          <w:sz w:val="24"/>
          <w:szCs w:val="24"/>
          <w:shd w:val="clear" w:color="auto" w:fill="FFFFFF"/>
        </w:rPr>
        <w:t xml:space="preserve"> </w:t>
      </w:r>
      <w:proofErr w:type="gramStart"/>
      <w:r w:rsidRPr="00553AE9">
        <w:rPr>
          <w:rFonts w:ascii="Times New Roman" w:hAnsi="Times New Roman" w:cs="Times New Roman"/>
          <w:sz w:val="24"/>
          <w:szCs w:val="24"/>
          <w:shd w:val="clear" w:color="auto" w:fill="FFFFFF"/>
        </w:rPr>
        <w:t>kan</w:t>
      </w:r>
      <w:proofErr w:type="gramEnd"/>
      <w:r w:rsidRPr="00553AE9">
        <w:rPr>
          <w:rFonts w:ascii="Times New Roman" w:hAnsi="Times New Roman" w:cs="Times New Roman"/>
          <w:sz w:val="24"/>
          <w:szCs w:val="24"/>
          <w:shd w:val="clear" w:color="auto" w:fill="FFFFFF"/>
        </w:rPr>
        <w:t xml:space="preserve"> investasi yang ditanamkannya dapat dijalankan dengan sebaik-baiknya dan tidak </w:t>
      </w:r>
      <w:r w:rsidRPr="00553AE9">
        <w:rPr>
          <w:rFonts w:ascii="Times New Roman" w:hAnsi="Times New Roman" w:cs="Times New Roman"/>
          <w:sz w:val="24"/>
          <w:szCs w:val="24"/>
          <w:shd w:val="clear" w:color="auto" w:fill="FFFFFF"/>
        </w:rPr>
        <w:lastRenderedPageBreak/>
        <w:t xml:space="preserve">menimbulkan gangguan, baik dari pihak pemerintah sendiri maupun dari masyarakat sekitarnya. Semakin baik dan aman dalam menjalankan usahanya para investor, maka semakin besar keuntungan yang </w:t>
      </w:r>
      <w:proofErr w:type="gramStart"/>
      <w:r w:rsidRPr="00553AE9">
        <w:rPr>
          <w:rFonts w:ascii="Times New Roman" w:hAnsi="Times New Roman" w:cs="Times New Roman"/>
          <w:sz w:val="24"/>
          <w:szCs w:val="24"/>
          <w:shd w:val="clear" w:color="auto" w:fill="FFFFFF"/>
        </w:rPr>
        <w:t>akan</w:t>
      </w:r>
      <w:proofErr w:type="gramEnd"/>
      <w:r w:rsidRPr="00553AE9">
        <w:rPr>
          <w:rFonts w:ascii="Times New Roman" w:hAnsi="Times New Roman" w:cs="Times New Roman"/>
          <w:sz w:val="24"/>
          <w:szCs w:val="24"/>
          <w:shd w:val="clear" w:color="auto" w:fill="FFFFFF"/>
        </w:rPr>
        <w:t xml:space="preserve"> diperolehnya di kemudian hari. </w:t>
      </w:r>
      <w:proofErr w:type="gramStart"/>
      <w:r w:rsidRPr="00553AE9">
        <w:rPr>
          <w:rFonts w:ascii="Times New Roman" w:hAnsi="Times New Roman" w:cs="Times New Roman"/>
          <w:sz w:val="24"/>
          <w:szCs w:val="24"/>
          <w:shd w:val="clear" w:color="auto" w:fill="FFFFFF"/>
        </w:rPr>
        <w:t>Tujuan utama para investor menanamkan investasinya adalah untuk mendapatkan keuntungan yang sebesar-besarnya.</w:t>
      </w:r>
      <w:proofErr w:type="gramEnd"/>
      <w:r w:rsidRPr="00553AE9">
        <w:rPr>
          <w:rFonts w:ascii="Times New Roman" w:hAnsi="Times New Roman" w:cs="Times New Roman"/>
          <w:sz w:val="24"/>
          <w:szCs w:val="24"/>
          <w:shd w:val="clear" w:color="auto" w:fill="FFFFFF"/>
        </w:rPr>
        <w:t xml:space="preserve"> </w:t>
      </w:r>
      <w:proofErr w:type="gramStart"/>
      <w:r w:rsidRPr="00553AE9">
        <w:rPr>
          <w:rFonts w:ascii="Times New Roman" w:hAnsi="Times New Roman" w:cs="Times New Roman"/>
          <w:sz w:val="24"/>
          <w:szCs w:val="24"/>
          <w:shd w:val="clear" w:color="auto" w:fill="FFFFFF"/>
        </w:rPr>
        <w:t>Walaupun para investor telah menjalankan usahanya dengan baik, tidak tertutup kemungkinan usaha yang dijalankan</w:t>
      </w:r>
      <w:r w:rsidR="00BF7230">
        <w:rPr>
          <w:rFonts w:ascii="Times New Roman" w:hAnsi="Times New Roman" w:cs="Times New Roman"/>
          <w:sz w:val="24"/>
          <w:szCs w:val="24"/>
          <w:shd w:val="clear" w:color="auto" w:fill="FFFFFF"/>
        </w:rPr>
        <w:t xml:space="preserve"> </w:t>
      </w:r>
      <w:r w:rsidRPr="00553AE9">
        <w:rPr>
          <w:rFonts w:ascii="Times New Roman" w:hAnsi="Times New Roman" w:cs="Times New Roman"/>
          <w:sz w:val="24"/>
          <w:szCs w:val="24"/>
          <w:shd w:val="clear" w:color="auto" w:fill="FFFFFF"/>
        </w:rPr>
        <w:t>nya menimbulkan persoalan dengan pihak pemerintah maupun masyarakat sekitarnya.</w:t>
      </w:r>
      <w:proofErr w:type="gramEnd"/>
      <w:r w:rsidRPr="00553AE9">
        <w:rPr>
          <w:rFonts w:ascii="Times New Roman" w:hAnsi="Times New Roman" w:cs="Times New Roman"/>
          <w:sz w:val="24"/>
          <w:szCs w:val="24"/>
          <w:shd w:val="clear" w:color="auto" w:fill="FFFFFF"/>
        </w:rPr>
        <w:t xml:space="preserve"> </w:t>
      </w:r>
      <w:proofErr w:type="gramStart"/>
      <w:r w:rsidRPr="00553AE9">
        <w:rPr>
          <w:rFonts w:ascii="Times New Roman" w:hAnsi="Times New Roman" w:cs="Times New Roman"/>
          <w:sz w:val="24"/>
          <w:szCs w:val="24"/>
          <w:shd w:val="clear" w:color="auto" w:fill="FFFFFF"/>
        </w:rPr>
        <w:t>Misalnya, pemerintah Indonesia telah menca</w:t>
      </w:r>
      <w:r w:rsidR="00BF7230">
        <w:rPr>
          <w:rFonts w:ascii="Times New Roman" w:hAnsi="Times New Roman" w:cs="Times New Roman"/>
          <w:sz w:val="24"/>
          <w:szCs w:val="24"/>
          <w:shd w:val="clear" w:color="auto" w:fill="FFFFFF"/>
        </w:rPr>
        <w:t xml:space="preserve"> </w:t>
      </w:r>
      <w:r w:rsidRPr="00553AE9">
        <w:rPr>
          <w:rFonts w:ascii="Times New Roman" w:hAnsi="Times New Roman" w:cs="Times New Roman"/>
          <w:sz w:val="24"/>
          <w:szCs w:val="24"/>
          <w:shd w:val="clear" w:color="auto" w:fill="FFFFFF"/>
        </w:rPr>
        <w:t>but izin investasi dari investor, sementara izin investasinya belum habis jangka waktunya.</w:t>
      </w:r>
      <w:proofErr w:type="gramEnd"/>
      <w:r w:rsidRPr="00553AE9">
        <w:rPr>
          <w:rFonts w:ascii="Times New Roman" w:hAnsi="Times New Roman" w:cs="Times New Roman"/>
          <w:sz w:val="24"/>
          <w:szCs w:val="24"/>
          <w:shd w:val="clear" w:color="auto" w:fill="FFFFFF"/>
        </w:rPr>
        <w:t xml:space="preserve"> Persoalannya, kini bagaimana </w:t>
      </w:r>
      <w:proofErr w:type="gramStart"/>
      <w:r w:rsidRPr="00553AE9">
        <w:rPr>
          <w:rFonts w:ascii="Times New Roman" w:hAnsi="Times New Roman" w:cs="Times New Roman"/>
          <w:sz w:val="24"/>
          <w:szCs w:val="24"/>
          <w:shd w:val="clear" w:color="auto" w:fill="FFFFFF"/>
        </w:rPr>
        <w:t>cara</w:t>
      </w:r>
      <w:proofErr w:type="gramEnd"/>
      <w:r w:rsidRPr="00553AE9">
        <w:rPr>
          <w:rFonts w:ascii="Times New Roman" w:hAnsi="Times New Roman" w:cs="Times New Roman"/>
          <w:sz w:val="24"/>
          <w:szCs w:val="24"/>
          <w:shd w:val="clear" w:color="auto" w:fill="FFFFFF"/>
        </w:rPr>
        <w:t xml:space="preserve"> penyelesai</w:t>
      </w:r>
      <w:r w:rsidR="00BF7230">
        <w:rPr>
          <w:rFonts w:ascii="Times New Roman" w:hAnsi="Times New Roman" w:cs="Times New Roman"/>
          <w:sz w:val="24"/>
          <w:szCs w:val="24"/>
          <w:shd w:val="clear" w:color="auto" w:fill="FFFFFF"/>
        </w:rPr>
        <w:t xml:space="preserve"> </w:t>
      </w:r>
      <w:r w:rsidRPr="00553AE9">
        <w:rPr>
          <w:rFonts w:ascii="Times New Roman" w:hAnsi="Times New Roman" w:cs="Times New Roman"/>
          <w:sz w:val="24"/>
          <w:szCs w:val="24"/>
          <w:shd w:val="clear" w:color="auto" w:fill="FFFFFF"/>
        </w:rPr>
        <w:t xml:space="preserve">an sengketa yang timbul antara investor dengan pihak pemerintah Indonesia atau masyarakat sekitarnya. </w:t>
      </w:r>
      <w:proofErr w:type="gramStart"/>
      <w:r w:rsidRPr="00553AE9">
        <w:rPr>
          <w:rFonts w:ascii="Times New Roman" w:hAnsi="Times New Roman" w:cs="Times New Roman"/>
          <w:sz w:val="24"/>
          <w:szCs w:val="24"/>
          <w:shd w:val="clear" w:color="auto" w:fill="FFFFFF"/>
        </w:rPr>
        <w:t>Investasi dilihat dari aspek pembiayaannya dibagi menjadi dua macam, yaitu investasi yang bersumber dari modal dalam negeri (PMDN) dan investasi yang bersumber dari modal asing (PMA).</w:t>
      </w:r>
      <w:proofErr w:type="gramEnd"/>
      <w:r w:rsidRPr="00553AE9">
        <w:rPr>
          <w:rFonts w:ascii="Times New Roman" w:hAnsi="Times New Roman" w:cs="Times New Roman"/>
          <w:sz w:val="24"/>
          <w:szCs w:val="24"/>
          <w:shd w:val="clear" w:color="auto" w:fill="FFFFFF"/>
        </w:rPr>
        <w:t xml:space="preserve"> </w:t>
      </w:r>
      <w:proofErr w:type="gramStart"/>
      <w:r w:rsidRPr="00553AE9">
        <w:rPr>
          <w:rFonts w:ascii="Times New Roman" w:hAnsi="Times New Roman" w:cs="Times New Roman"/>
          <w:sz w:val="24"/>
          <w:szCs w:val="24"/>
          <w:shd w:val="clear" w:color="auto" w:fill="FFFFFF"/>
        </w:rPr>
        <w:t>Investasi yang bersumber dari modal dalam negeri (PMDN) merupakan investasi yang bersumber dari pembiayaan dalam negeri.</w:t>
      </w:r>
      <w:proofErr w:type="gramEnd"/>
      <w:r w:rsidRPr="00553AE9">
        <w:rPr>
          <w:rFonts w:ascii="Times New Roman" w:hAnsi="Times New Roman" w:cs="Times New Roman"/>
          <w:sz w:val="24"/>
          <w:szCs w:val="24"/>
          <w:shd w:val="clear" w:color="auto" w:fill="FFFFFF"/>
        </w:rPr>
        <w:t xml:space="preserve"> </w:t>
      </w:r>
      <w:proofErr w:type="gramStart"/>
      <w:r w:rsidRPr="00553AE9">
        <w:rPr>
          <w:rFonts w:ascii="Times New Roman" w:hAnsi="Times New Roman" w:cs="Times New Roman"/>
          <w:sz w:val="24"/>
          <w:szCs w:val="24"/>
          <w:shd w:val="clear" w:color="auto" w:fill="FFFFFF"/>
        </w:rPr>
        <w:t>Investasi yang bersumber dari modal asing (PMA) merupakan investasi yang bersumber dari pembiayaan luar negeri.</w:t>
      </w:r>
      <w:proofErr w:type="gramEnd"/>
      <w:r w:rsidRPr="00553AE9">
        <w:rPr>
          <w:rFonts w:ascii="Times New Roman" w:hAnsi="Times New Roman" w:cs="Times New Roman"/>
          <w:sz w:val="24"/>
          <w:szCs w:val="24"/>
          <w:shd w:val="clear" w:color="auto" w:fill="FFFFFF"/>
        </w:rPr>
        <w:t xml:space="preserve"> </w:t>
      </w:r>
      <w:proofErr w:type="gramStart"/>
      <w:r w:rsidRPr="00553AE9">
        <w:rPr>
          <w:rFonts w:ascii="Times New Roman" w:hAnsi="Times New Roman" w:cs="Times New Roman"/>
          <w:sz w:val="24"/>
          <w:szCs w:val="24"/>
          <w:shd w:val="clear" w:color="auto" w:fill="FFFFFF"/>
        </w:rPr>
        <w:t>Apabila sengketa yang terjadi antara investor domestik dengan pihak pemerintah Indonesia dan masyarakat sekitarnya, hukum yang digunakan adalah hukum Indonesia.</w:t>
      </w:r>
      <w:proofErr w:type="gramEnd"/>
      <w:r w:rsidRPr="00553AE9">
        <w:rPr>
          <w:rFonts w:ascii="Times New Roman" w:hAnsi="Times New Roman" w:cs="Times New Roman"/>
          <w:sz w:val="24"/>
          <w:szCs w:val="24"/>
          <w:shd w:val="clear" w:color="auto" w:fill="FFFFFF"/>
        </w:rPr>
        <w:t xml:space="preserve"> </w:t>
      </w:r>
    </w:p>
    <w:p w14:paraId="62A3FE65" w14:textId="083F4EF6" w:rsidR="009A6463" w:rsidRDefault="00221EDC" w:rsidP="009A6463">
      <w:pPr>
        <w:spacing w:line="240" w:lineRule="auto"/>
        <w:ind w:firstLine="567"/>
        <w:contextualSpacing/>
        <w:jc w:val="both"/>
        <w:rPr>
          <w:rFonts w:ascii="Times New Roman" w:hAnsi="Times New Roman" w:cs="Times New Roman"/>
          <w:sz w:val="24"/>
          <w:szCs w:val="24"/>
        </w:rPr>
      </w:pPr>
      <w:proofErr w:type="gramStart"/>
      <w:r w:rsidRPr="00AD081B">
        <w:rPr>
          <w:rFonts w:ascii="Times New Roman" w:hAnsi="Times New Roman" w:cs="Times New Roman"/>
          <w:sz w:val="24"/>
          <w:szCs w:val="24"/>
        </w:rPr>
        <w:t>Investor menginginkan perlindungan hukum, sebaliknya, Pemerintah juga melihat kemungkinan sengketa investasi, baik antara Pemerintah dengan investor dalam negeri maupun Pemerintah dengan investor luar negeri.</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Bahkan tak menutup kemungkinan sengketa antar sesama investor.</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Untuk itu regulasi diperlukan untuk memperkuat kepastian hukum dalam kemudahan berusaha dan berinvestasi di Indonesia.</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Penyelesaian sengketa diutamakan untuk diselesaikan melalui mekanisme musyawarah mufakat melalui konsultasi dan negosiasi, dan perlu dibatasi dalam jangka waktu tertentu, sehingga ada kepastian bagi investor.</w:t>
      </w:r>
      <w:proofErr w:type="gramEnd"/>
      <w:r w:rsidRPr="00AD081B">
        <w:rPr>
          <w:rFonts w:ascii="Times New Roman" w:hAnsi="Times New Roman" w:cs="Times New Roman"/>
          <w:sz w:val="24"/>
          <w:szCs w:val="24"/>
        </w:rPr>
        <w:t xml:space="preserve"> Pasal 25 ayat (3) Konvensi ICSID menentukan bahwa sengketa </w:t>
      </w:r>
      <w:r w:rsidRPr="00AD081B">
        <w:rPr>
          <w:rFonts w:ascii="Times New Roman" w:hAnsi="Times New Roman" w:cs="Times New Roman"/>
          <w:sz w:val="24"/>
          <w:szCs w:val="24"/>
        </w:rPr>
        <w:lastRenderedPageBreak/>
        <w:t>yang diajukan ke arbitrase masih membutuh</w:t>
      </w:r>
      <w:r w:rsidR="00BF7230">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kan</w:t>
      </w:r>
      <w:proofErr w:type="gramEnd"/>
      <w:r w:rsidRPr="00AD081B">
        <w:rPr>
          <w:rFonts w:ascii="Times New Roman" w:hAnsi="Times New Roman" w:cs="Times New Roman"/>
          <w:sz w:val="24"/>
          <w:szCs w:val="24"/>
        </w:rPr>
        <w:t xml:space="preserve"> persetujuan pemerintah negara yang digugat, dalam hal ini negara penerima modal. </w:t>
      </w:r>
      <w:proofErr w:type="gramStart"/>
      <w:r w:rsidRPr="00AD081B">
        <w:rPr>
          <w:rFonts w:ascii="Times New Roman" w:hAnsi="Times New Roman" w:cs="Times New Roman"/>
          <w:sz w:val="24"/>
          <w:szCs w:val="24"/>
        </w:rPr>
        <w:t>Kalaupun sudah diputuskan arbitrase asing, misalnya, ada aturan yang menentukan putusan itu hanya bisa dijalankan jika sudah memenuhi sejumlah syarat yang diatur dalam   tentang Tata Cara Pelaksanaan Putusan Arbitrase Asing.</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Putusan arbitrase asing dapat dilaksanakan di Indonesia setelah memperoleh dari Mahkamah Agung.</w:t>
      </w:r>
      <w:proofErr w:type="gramEnd"/>
      <w:r w:rsidRPr="00AD081B">
        <w:rPr>
          <w:rStyle w:val="FootnoteReference"/>
          <w:rFonts w:ascii="Times New Roman" w:hAnsi="Times New Roman" w:cs="Times New Roman"/>
          <w:sz w:val="24"/>
          <w:szCs w:val="24"/>
        </w:rPr>
        <w:footnoteReference w:id="39"/>
      </w:r>
    </w:p>
    <w:p w14:paraId="26600DC3" w14:textId="3B92E0A9" w:rsidR="00221EDC" w:rsidRPr="009A6463" w:rsidRDefault="0090466A" w:rsidP="009A6463">
      <w:pPr>
        <w:spacing w:line="240" w:lineRule="auto"/>
        <w:ind w:firstLine="567"/>
        <w:contextualSpacing/>
        <w:jc w:val="both"/>
        <w:rPr>
          <w:rFonts w:ascii="Times New Roman" w:hAnsi="Times New Roman" w:cs="Times New Roman"/>
          <w:sz w:val="24"/>
          <w:szCs w:val="24"/>
        </w:rPr>
      </w:pPr>
      <w:r w:rsidRPr="00AD081B">
        <w:rPr>
          <w:rFonts w:ascii="Times New Roman" w:hAnsi="Times New Roman" w:cs="Times New Roman"/>
          <w:sz w:val="24"/>
          <w:szCs w:val="24"/>
          <w:shd w:val="clear" w:color="auto" w:fill="FFFFFF"/>
        </w:rPr>
        <w:t xml:space="preserve">Pola penyelesaian sengketa bisnis investasi, dapat dilakukan melalui dua macam </w:t>
      </w:r>
      <w:proofErr w:type="gramStart"/>
      <w:r w:rsidRPr="00AD081B">
        <w:rPr>
          <w:rFonts w:ascii="Times New Roman" w:hAnsi="Times New Roman" w:cs="Times New Roman"/>
          <w:sz w:val="24"/>
          <w:szCs w:val="24"/>
          <w:shd w:val="clear" w:color="auto" w:fill="FFFFFF"/>
        </w:rPr>
        <w:t>cara</w:t>
      </w:r>
      <w:proofErr w:type="gramEnd"/>
      <w:r w:rsidRPr="00AD081B">
        <w:rPr>
          <w:rFonts w:ascii="Times New Roman" w:hAnsi="Times New Roman" w:cs="Times New Roman"/>
          <w:sz w:val="24"/>
          <w:szCs w:val="24"/>
          <w:shd w:val="clear" w:color="auto" w:fill="FFFFFF"/>
        </w:rPr>
        <w:t xml:space="preserve">, </w:t>
      </w:r>
      <w:r w:rsidR="009D7B42" w:rsidRPr="00AD081B">
        <w:rPr>
          <w:rFonts w:ascii="Times New Roman" w:hAnsi="Times New Roman" w:cs="Times New Roman"/>
          <w:sz w:val="24"/>
          <w:szCs w:val="24"/>
          <w:shd w:val="clear" w:color="auto" w:fill="FFFFFF"/>
        </w:rPr>
        <w:t>yang ditempuh oleh investor domestik, antara pemerintah Indonesia dengan investor domestik, yaitu: penyelesaian sengketa mela</w:t>
      </w:r>
      <w:r w:rsidR="00BF7230">
        <w:rPr>
          <w:rFonts w:ascii="Times New Roman" w:hAnsi="Times New Roman" w:cs="Times New Roman"/>
          <w:sz w:val="24"/>
          <w:szCs w:val="24"/>
          <w:shd w:val="clear" w:color="auto" w:fill="FFFFFF"/>
        </w:rPr>
        <w:t xml:space="preserve"> </w:t>
      </w:r>
      <w:r w:rsidR="009D7B42" w:rsidRPr="00AD081B">
        <w:rPr>
          <w:rFonts w:ascii="Times New Roman" w:hAnsi="Times New Roman" w:cs="Times New Roman"/>
          <w:sz w:val="24"/>
          <w:szCs w:val="24"/>
          <w:shd w:val="clear" w:color="auto" w:fill="FFFFFF"/>
        </w:rPr>
        <w:t xml:space="preserve">lui nonlitigasi atau lazim disebut alternative dispute resolution (ADR); dan litigasi. Di dalam penyelesaian sengketa melalui nonlitigasi atau ADR, ada </w:t>
      </w:r>
      <w:proofErr w:type="gramStart"/>
      <w:r w:rsidR="009D7B42" w:rsidRPr="00AD081B">
        <w:rPr>
          <w:rFonts w:ascii="Times New Roman" w:hAnsi="Times New Roman" w:cs="Times New Roman"/>
          <w:sz w:val="24"/>
          <w:szCs w:val="24"/>
          <w:shd w:val="clear" w:color="auto" w:fill="FFFFFF"/>
        </w:rPr>
        <w:t>lima</w:t>
      </w:r>
      <w:proofErr w:type="gramEnd"/>
      <w:r w:rsidR="009D7B42" w:rsidRPr="00AD081B">
        <w:rPr>
          <w:rFonts w:ascii="Times New Roman" w:hAnsi="Times New Roman" w:cs="Times New Roman"/>
          <w:sz w:val="24"/>
          <w:szCs w:val="24"/>
          <w:shd w:val="clear" w:color="auto" w:fill="FFFFFF"/>
        </w:rPr>
        <w:t xml:space="preserve"> cara penyelesaian sengketa, yaitu: konsultasi; negosiasi; mediasi; konsiliasi; atau penilaian ahli Apabila kelima cara itu tidak dapat diselesaikan oleh kedua belah pihak, salah satu pihak yang dirugikan dapat mengajukan persoalan itu ke pengadilan. </w:t>
      </w:r>
      <w:proofErr w:type="gramStart"/>
      <w:r w:rsidR="009D7B42" w:rsidRPr="00AD081B">
        <w:rPr>
          <w:rFonts w:ascii="Times New Roman" w:hAnsi="Times New Roman" w:cs="Times New Roman"/>
          <w:sz w:val="24"/>
          <w:szCs w:val="24"/>
          <w:shd w:val="clear" w:color="auto" w:fill="FFFFFF"/>
        </w:rPr>
        <w:t>Prosedur yang harus ditempuh adalah pihak investor domestik mengajukan gugatan ke pengadilan di wilayah tempat perbuatan hukum dan tempat sengketa terjadi.</w:t>
      </w:r>
      <w:proofErr w:type="gramEnd"/>
      <w:r w:rsidR="009D7B42" w:rsidRPr="00AD081B">
        <w:rPr>
          <w:rFonts w:ascii="Times New Roman" w:hAnsi="Times New Roman" w:cs="Times New Roman"/>
          <w:sz w:val="24"/>
          <w:szCs w:val="24"/>
          <w:shd w:val="clear" w:color="auto" w:fill="FFFFFF"/>
        </w:rPr>
        <w:t xml:space="preserve"> Pengadilan nantinya yang </w:t>
      </w:r>
      <w:proofErr w:type="gramStart"/>
      <w:r w:rsidR="009D7B42" w:rsidRPr="00AD081B">
        <w:rPr>
          <w:rFonts w:ascii="Times New Roman" w:hAnsi="Times New Roman" w:cs="Times New Roman"/>
          <w:sz w:val="24"/>
          <w:szCs w:val="24"/>
          <w:shd w:val="clear" w:color="auto" w:fill="FFFFFF"/>
        </w:rPr>
        <w:t>akan</w:t>
      </w:r>
      <w:proofErr w:type="gramEnd"/>
      <w:r w:rsidR="009D7B42" w:rsidRPr="00AD081B">
        <w:rPr>
          <w:rFonts w:ascii="Times New Roman" w:hAnsi="Times New Roman" w:cs="Times New Roman"/>
          <w:sz w:val="24"/>
          <w:szCs w:val="24"/>
          <w:shd w:val="clear" w:color="auto" w:fill="FFFFFF"/>
        </w:rPr>
        <w:t xml:space="preserve"> memutuskan perkara tersebut. Dalam </w:t>
      </w:r>
      <w:proofErr w:type="gramStart"/>
      <w:r w:rsidR="009D7B42" w:rsidRPr="00AD081B">
        <w:rPr>
          <w:rFonts w:ascii="Times New Roman" w:hAnsi="Times New Roman" w:cs="Times New Roman"/>
          <w:sz w:val="24"/>
          <w:szCs w:val="24"/>
          <w:shd w:val="clear" w:color="auto" w:fill="FFFFFF"/>
        </w:rPr>
        <w:t>Pasal 32 U</w:t>
      </w:r>
      <w:r w:rsidR="00A851B4">
        <w:rPr>
          <w:rFonts w:ascii="Times New Roman" w:hAnsi="Times New Roman" w:cs="Times New Roman"/>
          <w:sz w:val="24"/>
          <w:szCs w:val="24"/>
          <w:shd w:val="clear" w:color="auto" w:fill="FFFFFF"/>
        </w:rPr>
        <w:t>U.No</w:t>
      </w:r>
      <w:proofErr w:type="gramEnd"/>
      <w:r w:rsidR="00A851B4">
        <w:rPr>
          <w:rFonts w:ascii="Times New Roman" w:hAnsi="Times New Roman" w:cs="Times New Roman"/>
          <w:sz w:val="24"/>
          <w:szCs w:val="24"/>
          <w:shd w:val="clear" w:color="auto" w:fill="FFFFFF"/>
        </w:rPr>
        <w:t>.</w:t>
      </w:r>
      <w:r w:rsidR="009D7B42" w:rsidRPr="00AD081B">
        <w:rPr>
          <w:rFonts w:ascii="Times New Roman" w:hAnsi="Times New Roman" w:cs="Times New Roman"/>
          <w:sz w:val="24"/>
          <w:szCs w:val="24"/>
          <w:shd w:val="clear" w:color="auto" w:fill="FFFFFF"/>
        </w:rPr>
        <w:t xml:space="preserve"> 25 Tahun 2007 tentang Penanaman Modal</w:t>
      </w:r>
      <w:r w:rsidR="00A851B4">
        <w:rPr>
          <w:rFonts w:ascii="Times New Roman" w:hAnsi="Times New Roman" w:cs="Times New Roman"/>
          <w:sz w:val="24"/>
          <w:szCs w:val="24"/>
          <w:shd w:val="clear" w:color="auto" w:fill="FFFFFF"/>
        </w:rPr>
        <w:t>,</w:t>
      </w:r>
      <w:r w:rsidR="009A6463">
        <w:rPr>
          <w:rFonts w:ascii="Times New Roman" w:hAnsi="Times New Roman" w:cs="Times New Roman"/>
          <w:sz w:val="24"/>
          <w:szCs w:val="24"/>
          <w:shd w:val="clear" w:color="auto" w:fill="FFFFFF"/>
        </w:rPr>
        <w:t xml:space="preserve"> </w:t>
      </w:r>
      <w:r w:rsidR="009D7B42" w:rsidRPr="00AD081B">
        <w:rPr>
          <w:rFonts w:ascii="Times New Roman" w:hAnsi="Times New Roman" w:cs="Times New Roman"/>
          <w:sz w:val="24"/>
          <w:szCs w:val="24"/>
          <w:shd w:val="clear" w:color="auto" w:fill="FFFFFF"/>
        </w:rPr>
        <w:t xml:space="preserve">ditentukan </w:t>
      </w:r>
      <w:proofErr w:type="gramStart"/>
      <w:r w:rsidR="009D7B42" w:rsidRPr="00AD081B">
        <w:rPr>
          <w:rFonts w:ascii="Times New Roman" w:hAnsi="Times New Roman" w:cs="Times New Roman"/>
          <w:sz w:val="24"/>
          <w:szCs w:val="24"/>
          <w:shd w:val="clear" w:color="auto" w:fill="FFFFFF"/>
        </w:rPr>
        <w:t>cara</w:t>
      </w:r>
      <w:proofErr w:type="gramEnd"/>
      <w:r w:rsidR="009D7B42" w:rsidRPr="00AD081B">
        <w:rPr>
          <w:rFonts w:ascii="Times New Roman" w:hAnsi="Times New Roman" w:cs="Times New Roman"/>
          <w:sz w:val="24"/>
          <w:szCs w:val="24"/>
          <w:shd w:val="clear" w:color="auto" w:fill="FFFFFF"/>
        </w:rPr>
        <w:t xml:space="preserve"> penyelesaian sengketa yang timbul dalam penanaman modal antara pemerintah dengan investor domestik.</w:t>
      </w:r>
      <w:r w:rsidR="00221EDC" w:rsidRPr="00AD081B">
        <w:rPr>
          <w:rStyle w:val="FootnoteReference"/>
          <w:rFonts w:ascii="Times New Roman" w:hAnsi="Times New Roman" w:cs="Times New Roman"/>
          <w:sz w:val="24"/>
          <w:szCs w:val="24"/>
        </w:rPr>
        <w:footnoteReference w:id="40"/>
      </w:r>
      <w:r w:rsidR="00221EDC" w:rsidRPr="00AD081B">
        <w:rPr>
          <w:rFonts w:ascii="Times New Roman" w:hAnsi="Times New Roman" w:cs="Times New Roman"/>
          <w:sz w:val="24"/>
          <w:szCs w:val="24"/>
        </w:rPr>
        <w:t xml:space="preserve"> Musyawarah dan mufakat merupakan </w:t>
      </w:r>
      <w:proofErr w:type="gramStart"/>
      <w:r w:rsidR="00221EDC" w:rsidRPr="00AD081B">
        <w:rPr>
          <w:rFonts w:ascii="Times New Roman" w:hAnsi="Times New Roman" w:cs="Times New Roman"/>
          <w:sz w:val="24"/>
          <w:szCs w:val="24"/>
        </w:rPr>
        <w:t>cara</w:t>
      </w:r>
      <w:proofErr w:type="gramEnd"/>
      <w:r w:rsidR="00221EDC" w:rsidRPr="00AD081B">
        <w:rPr>
          <w:rFonts w:ascii="Times New Roman" w:hAnsi="Times New Roman" w:cs="Times New Roman"/>
          <w:sz w:val="24"/>
          <w:szCs w:val="24"/>
        </w:rPr>
        <w:t xml:space="preserve"> penyelesaian</w:t>
      </w:r>
      <w:r w:rsidR="00A851B4">
        <w:rPr>
          <w:rFonts w:ascii="Times New Roman" w:hAnsi="Times New Roman" w:cs="Times New Roman"/>
          <w:sz w:val="24"/>
          <w:szCs w:val="24"/>
        </w:rPr>
        <w:t xml:space="preserve"> </w:t>
      </w:r>
      <w:r w:rsidR="00221EDC" w:rsidRPr="00AD081B">
        <w:rPr>
          <w:rFonts w:ascii="Times New Roman" w:hAnsi="Times New Roman" w:cs="Times New Roman"/>
          <w:sz w:val="24"/>
          <w:szCs w:val="24"/>
        </w:rPr>
        <w:t>sengketa khas Indonesia, tidak ada pihak yang kalah dan menang</w:t>
      </w:r>
      <w:r w:rsidR="00A851B4">
        <w:rPr>
          <w:rFonts w:ascii="Times New Roman" w:hAnsi="Times New Roman" w:cs="Times New Roman"/>
          <w:sz w:val="24"/>
          <w:szCs w:val="24"/>
        </w:rPr>
        <w:t>, s</w:t>
      </w:r>
      <w:r w:rsidR="00221EDC" w:rsidRPr="00AD081B">
        <w:rPr>
          <w:rFonts w:ascii="Times New Roman" w:hAnsi="Times New Roman" w:cs="Times New Roman"/>
          <w:sz w:val="24"/>
          <w:szCs w:val="24"/>
        </w:rPr>
        <w:t>elaras dengan sifat bangsa Indonesia yang menghindari konflik terbuka.</w:t>
      </w:r>
      <w:r w:rsidR="00221EDC" w:rsidRPr="00AD081B">
        <w:rPr>
          <w:rStyle w:val="FootnoteReference"/>
          <w:rFonts w:ascii="Times New Roman" w:hAnsi="Times New Roman" w:cs="Times New Roman"/>
          <w:sz w:val="24"/>
          <w:szCs w:val="24"/>
        </w:rPr>
        <w:footnoteReference w:id="41"/>
      </w:r>
      <w:r w:rsidR="00221EDC" w:rsidRPr="00AD081B">
        <w:rPr>
          <w:rFonts w:ascii="Times New Roman" w:hAnsi="Times New Roman" w:cs="Times New Roman"/>
          <w:sz w:val="24"/>
          <w:szCs w:val="24"/>
        </w:rPr>
        <w:t xml:space="preserve"> </w:t>
      </w:r>
    </w:p>
    <w:p w14:paraId="2D0509CE" w14:textId="77777777" w:rsidR="00440B6C" w:rsidRPr="00AD081B" w:rsidRDefault="00440B6C" w:rsidP="00654991">
      <w:pPr>
        <w:spacing w:line="240" w:lineRule="auto"/>
        <w:ind w:firstLine="567"/>
        <w:contextualSpacing/>
        <w:jc w:val="both"/>
        <w:rPr>
          <w:rFonts w:ascii="Times New Roman" w:hAnsi="Times New Roman" w:cs="Times New Roman"/>
          <w:sz w:val="24"/>
          <w:szCs w:val="24"/>
          <w:shd w:val="clear" w:color="auto" w:fill="FFFFFF"/>
        </w:rPr>
      </w:pPr>
    </w:p>
    <w:p w14:paraId="48520F38" w14:textId="56F20BEF" w:rsidR="0090466A" w:rsidRPr="00AD081B" w:rsidRDefault="009A6463" w:rsidP="00654991">
      <w:pPr>
        <w:spacing w:line="240" w:lineRule="auto"/>
        <w:contextualSpacing/>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lastRenderedPageBreak/>
        <w:t>2.1.</w:t>
      </w:r>
      <w:r w:rsidR="009D7B42" w:rsidRPr="00AD081B">
        <w:rPr>
          <w:rFonts w:ascii="Times New Roman" w:hAnsi="Times New Roman" w:cs="Times New Roman"/>
          <w:b/>
          <w:sz w:val="24"/>
          <w:szCs w:val="24"/>
          <w:shd w:val="clear" w:color="auto" w:fill="FFFFFF"/>
        </w:rPr>
        <w:tab/>
      </w:r>
      <w:r w:rsidR="0090466A" w:rsidRPr="00AD081B">
        <w:rPr>
          <w:rFonts w:ascii="Times New Roman" w:hAnsi="Times New Roman" w:cs="Times New Roman"/>
          <w:b/>
          <w:sz w:val="24"/>
          <w:szCs w:val="24"/>
          <w:shd w:val="clear" w:color="auto" w:fill="FFFFFF"/>
        </w:rPr>
        <w:t>Jalur Litigasi (Pengadilan).</w:t>
      </w:r>
    </w:p>
    <w:p w14:paraId="2C1E738A" w14:textId="3F654194" w:rsidR="0047419B" w:rsidRDefault="0090466A" w:rsidP="00654991">
      <w:pPr>
        <w:spacing w:line="240" w:lineRule="auto"/>
        <w:ind w:firstLine="567"/>
        <w:contextualSpacing/>
        <w:jc w:val="both"/>
        <w:rPr>
          <w:rFonts w:ascii="Times New Roman" w:hAnsi="Times New Roman" w:cs="Times New Roman"/>
          <w:sz w:val="24"/>
          <w:szCs w:val="24"/>
          <w:shd w:val="clear" w:color="auto" w:fill="FFFFFF"/>
        </w:rPr>
      </w:pPr>
      <w:proofErr w:type="gramStart"/>
      <w:r w:rsidRPr="00AD081B">
        <w:rPr>
          <w:rFonts w:ascii="Times New Roman" w:hAnsi="Times New Roman" w:cs="Times New Roman"/>
          <w:sz w:val="24"/>
          <w:szCs w:val="24"/>
          <w:shd w:val="clear" w:color="auto" w:fill="FFFFFF"/>
        </w:rPr>
        <w:t>Penyelesaian sengketa melalui litigasi, diselesaikan oleh pengadilan</w:t>
      </w:r>
      <w:r w:rsidR="00C9093F">
        <w:rPr>
          <w:rFonts w:ascii="Times New Roman" w:hAnsi="Times New Roman" w:cs="Times New Roman"/>
          <w:sz w:val="24"/>
          <w:szCs w:val="24"/>
          <w:shd w:val="clear" w:color="auto" w:fill="FFFFFF"/>
        </w:rPr>
        <w:t>, p</w:t>
      </w:r>
      <w:r w:rsidRPr="00AD081B">
        <w:rPr>
          <w:rFonts w:ascii="Times New Roman" w:hAnsi="Times New Roman" w:cs="Times New Roman"/>
          <w:sz w:val="24"/>
          <w:szCs w:val="24"/>
          <w:shd w:val="clear" w:color="auto" w:fill="FFFFFF"/>
        </w:rPr>
        <w:t>utusannya mengikat.</w:t>
      </w:r>
      <w:proofErr w:type="gramEnd"/>
      <w:r w:rsidRPr="00AD081B">
        <w:rPr>
          <w:rFonts w:ascii="Times New Roman" w:hAnsi="Times New Roman" w:cs="Times New Roman"/>
          <w:sz w:val="24"/>
          <w:szCs w:val="24"/>
          <w:shd w:val="clear" w:color="auto" w:fill="FFFFFF"/>
        </w:rPr>
        <w:t xml:space="preserve"> Penggunaan sistem litigasi mempu</w:t>
      </w:r>
      <w:r w:rsidR="00BF7230">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nyai keuntungan: pengambilan keputu</w:t>
      </w:r>
      <w:r w:rsidR="00BF7230">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san sekurang-kurangnya dalam batas tertentu menjamin bahwa kekuasaan tidak dapat mempengaruhi hasil dan dapat menjamin ketent</w:t>
      </w:r>
      <w:r w:rsidR="00C9093F">
        <w:rPr>
          <w:rFonts w:ascii="Times New Roman" w:hAnsi="Times New Roman" w:cs="Times New Roman"/>
          <w:sz w:val="24"/>
          <w:szCs w:val="24"/>
          <w:shd w:val="clear" w:color="auto" w:fill="FFFFFF"/>
        </w:rPr>
        <w:t>e</w:t>
      </w:r>
      <w:r w:rsidRPr="00AD081B">
        <w:rPr>
          <w:rFonts w:ascii="Times New Roman" w:hAnsi="Times New Roman" w:cs="Times New Roman"/>
          <w:sz w:val="24"/>
          <w:szCs w:val="24"/>
          <w:shd w:val="clear" w:color="auto" w:fill="FFFFFF"/>
        </w:rPr>
        <w:t>raman so</w:t>
      </w:r>
      <w:r w:rsidR="00C9093F">
        <w:rPr>
          <w:rFonts w:ascii="Times New Roman" w:hAnsi="Times New Roman" w:cs="Times New Roman"/>
          <w:sz w:val="24"/>
          <w:szCs w:val="24"/>
          <w:shd w:val="clear" w:color="auto" w:fill="FFFFFF"/>
        </w:rPr>
        <w:t>s</w:t>
      </w:r>
      <w:r w:rsidRPr="00AD081B">
        <w:rPr>
          <w:rFonts w:ascii="Times New Roman" w:hAnsi="Times New Roman" w:cs="Times New Roman"/>
          <w:sz w:val="24"/>
          <w:szCs w:val="24"/>
          <w:shd w:val="clear" w:color="auto" w:fill="FFFFFF"/>
        </w:rPr>
        <w:t>ial; sangat baik menemukan kesalahan dan masalah pihak lawan; standar prosedur yang adil dan memberikan peluang yang luas kepada para pihak untuk didengar keterangannya sebelum mengambil keputusan; membawa nilai masyarakat menyelesaikan sengketa pribadi; tidak hanya menyelesaikan sengketa tetapi juga menjamin ketertiban umum, yang tertuang dalam undang-undang secara eksplisit maupun implisit. Namun, kekurangannya, adalah: memaksa para pihak pada posisi yang eksteren; memerlukan pembelaan (advo</w:t>
      </w:r>
      <w:r w:rsidR="00285117">
        <w:rPr>
          <w:rFonts w:ascii="Times New Roman" w:hAnsi="Times New Roman" w:cs="Times New Roman"/>
          <w:sz w:val="24"/>
          <w:szCs w:val="24"/>
          <w:shd w:val="clear" w:color="auto" w:fill="FFFFFF"/>
        </w:rPr>
        <w:t>k</w:t>
      </w:r>
      <w:r w:rsidRPr="00AD081B">
        <w:rPr>
          <w:rFonts w:ascii="Times New Roman" w:hAnsi="Times New Roman" w:cs="Times New Roman"/>
          <w:sz w:val="24"/>
          <w:szCs w:val="24"/>
          <w:shd w:val="clear" w:color="auto" w:fill="FFFFFF"/>
        </w:rPr>
        <w:t>as</w:t>
      </w:r>
      <w:r w:rsidR="00285117">
        <w:rPr>
          <w:rFonts w:ascii="Times New Roman" w:hAnsi="Times New Roman" w:cs="Times New Roman"/>
          <w:sz w:val="24"/>
          <w:szCs w:val="24"/>
          <w:shd w:val="clear" w:color="auto" w:fill="FFFFFF"/>
        </w:rPr>
        <w:t>i</w:t>
      </w:r>
      <w:r w:rsidRPr="00AD081B">
        <w:rPr>
          <w:rFonts w:ascii="Times New Roman" w:hAnsi="Times New Roman" w:cs="Times New Roman"/>
          <w:sz w:val="24"/>
          <w:szCs w:val="24"/>
          <w:shd w:val="clear" w:color="auto" w:fill="FFFFFF"/>
        </w:rPr>
        <w:t>) atas setiap maksud dapat mempengaruhi putusan; mengangkat persoalan substantive, dan prosedur, persama</w:t>
      </w:r>
      <w:r w:rsidR="00BF7230">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an kepentingan; me</w:t>
      </w:r>
      <w:r w:rsidR="00285117">
        <w:rPr>
          <w:rFonts w:ascii="Times New Roman" w:hAnsi="Times New Roman" w:cs="Times New Roman"/>
          <w:sz w:val="24"/>
          <w:szCs w:val="24"/>
          <w:shd w:val="clear" w:color="auto" w:fill="FFFFFF"/>
        </w:rPr>
        <w:t xml:space="preserve">nyita waktu dan biaya keuangan; </w:t>
      </w:r>
      <w:r w:rsidRPr="00AD081B">
        <w:rPr>
          <w:rFonts w:ascii="Times New Roman" w:hAnsi="Times New Roman" w:cs="Times New Roman"/>
          <w:sz w:val="24"/>
          <w:szCs w:val="24"/>
          <w:shd w:val="clear" w:color="auto" w:fill="FFFFFF"/>
        </w:rPr>
        <w:t>fakta yang dibuktikan tidak selalu mampu mengungkapkan kekhawatiran yang sebenarnya; tidak mengupayakan memperbai</w:t>
      </w:r>
      <w:r w:rsidR="00BF7230">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ki atau memulihkan hubungan para pihak; dan tidak cocok untuk sengketa yang bersifat polisentris melibatkan banyak pihak, banyak persoalan dan beberapa kemungkinan alternatif penyelesaian; mensyaratkan pembata</w:t>
      </w:r>
      <w:r w:rsidR="00BF7230">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san sengketa dan p</w:t>
      </w:r>
      <w:r w:rsidR="00C9093F">
        <w:rPr>
          <w:rFonts w:ascii="Times New Roman" w:hAnsi="Times New Roman" w:cs="Times New Roman"/>
          <w:sz w:val="24"/>
          <w:szCs w:val="24"/>
          <w:shd w:val="clear" w:color="auto" w:fill="FFFFFF"/>
        </w:rPr>
        <w:t xml:space="preserve">ersoalan, agar para hakim </w:t>
      </w:r>
      <w:r w:rsidRPr="00AD081B">
        <w:rPr>
          <w:rFonts w:ascii="Times New Roman" w:hAnsi="Times New Roman" w:cs="Times New Roman"/>
          <w:sz w:val="24"/>
          <w:szCs w:val="24"/>
          <w:shd w:val="clear" w:color="auto" w:fill="FFFFFF"/>
        </w:rPr>
        <w:t>lebih siap membuat keputusan.</w:t>
      </w:r>
    </w:p>
    <w:p w14:paraId="5AA42A5D" w14:textId="2DB87EC3" w:rsidR="0047419B" w:rsidRPr="00AD081B" w:rsidRDefault="0047419B" w:rsidP="00654991">
      <w:pPr>
        <w:shd w:val="clear" w:color="auto" w:fill="FFFFFF"/>
        <w:spacing w:line="240" w:lineRule="auto"/>
        <w:ind w:firstLine="720"/>
        <w:contextualSpacing/>
        <w:jc w:val="both"/>
        <w:rPr>
          <w:rFonts w:ascii="Times New Roman" w:hAnsi="Times New Roman" w:cs="Times New Roman"/>
          <w:sz w:val="24"/>
          <w:szCs w:val="24"/>
        </w:rPr>
      </w:pPr>
      <w:proofErr w:type="gramStart"/>
      <w:r w:rsidRPr="00AD081B">
        <w:rPr>
          <w:rFonts w:ascii="Times New Roman" w:hAnsi="Times New Roman" w:cs="Times New Roman"/>
          <w:sz w:val="24"/>
          <w:szCs w:val="24"/>
        </w:rPr>
        <w:t>Pengadilan</w:t>
      </w:r>
      <w:r w:rsidR="00C9093F">
        <w:rPr>
          <w:rFonts w:ascii="Times New Roman" w:hAnsi="Times New Roman" w:cs="Times New Roman"/>
          <w:sz w:val="24"/>
          <w:szCs w:val="24"/>
        </w:rPr>
        <w:t xml:space="preserve"> </w:t>
      </w:r>
      <w:r w:rsidR="00D2338A">
        <w:rPr>
          <w:rFonts w:ascii="Times New Roman" w:hAnsi="Times New Roman" w:cs="Times New Roman"/>
          <w:sz w:val="24"/>
          <w:szCs w:val="24"/>
        </w:rPr>
        <w:t>merupakan</w:t>
      </w:r>
      <w:r w:rsidR="00C9093F">
        <w:rPr>
          <w:rFonts w:ascii="Times New Roman" w:hAnsi="Times New Roman" w:cs="Times New Roman"/>
          <w:sz w:val="24"/>
          <w:szCs w:val="24"/>
        </w:rPr>
        <w:t xml:space="preserve"> forum yang </w:t>
      </w:r>
      <w:r w:rsidRPr="00AD081B">
        <w:rPr>
          <w:rFonts w:ascii="Times New Roman" w:hAnsi="Times New Roman" w:cs="Times New Roman"/>
          <w:sz w:val="24"/>
          <w:szCs w:val="24"/>
        </w:rPr>
        <w:t>paling tepat menyelesaikan sengketa.</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 xml:space="preserve">Negara berkembang   umumnya </w:t>
      </w:r>
      <w:r w:rsidR="00C9093F">
        <w:rPr>
          <w:rFonts w:ascii="Times New Roman" w:hAnsi="Times New Roman" w:cs="Times New Roman"/>
          <w:sz w:val="24"/>
          <w:szCs w:val="24"/>
        </w:rPr>
        <w:t>berpendirian</w:t>
      </w:r>
      <w:r w:rsidR="00285117">
        <w:rPr>
          <w:rFonts w:ascii="Times New Roman" w:hAnsi="Times New Roman" w:cs="Times New Roman"/>
          <w:sz w:val="24"/>
          <w:szCs w:val="24"/>
        </w:rPr>
        <w:t xml:space="preserve">, </w:t>
      </w:r>
      <w:r w:rsidRPr="00AD081B">
        <w:rPr>
          <w:rFonts w:ascii="Times New Roman" w:hAnsi="Times New Roman" w:cs="Times New Roman"/>
          <w:sz w:val="24"/>
          <w:szCs w:val="24"/>
        </w:rPr>
        <w:t>wewe</w:t>
      </w:r>
      <w:r w:rsidR="00BF7230">
        <w:rPr>
          <w:rFonts w:ascii="Times New Roman" w:hAnsi="Times New Roman" w:cs="Times New Roman"/>
          <w:sz w:val="24"/>
          <w:szCs w:val="24"/>
        </w:rPr>
        <w:t xml:space="preserve"> </w:t>
      </w:r>
      <w:r w:rsidRPr="00AD081B">
        <w:rPr>
          <w:rFonts w:ascii="Times New Roman" w:hAnsi="Times New Roman" w:cs="Times New Roman"/>
          <w:sz w:val="24"/>
          <w:szCs w:val="24"/>
        </w:rPr>
        <w:t xml:space="preserve">nang mengadili </w:t>
      </w:r>
      <w:r w:rsidR="00C9093F">
        <w:rPr>
          <w:rFonts w:ascii="Times New Roman" w:hAnsi="Times New Roman" w:cs="Times New Roman"/>
          <w:sz w:val="24"/>
          <w:szCs w:val="24"/>
        </w:rPr>
        <w:t xml:space="preserve">sengketa di bidang ekonomi, </w:t>
      </w:r>
      <w:r w:rsidR="00D2338A">
        <w:rPr>
          <w:rFonts w:ascii="Times New Roman" w:hAnsi="Times New Roman" w:cs="Times New Roman"/>
          <w:sz w:val="24"/>
          <w:szCs w:val="24"/>
        </w:rPr>
        <w:t xml:space="preserve">termasuk </w:t>
      </w:r>
      <w:r w:rsidRPr="00AD081B">
        <w:rPr>
          <w:rFonts w:ascii="Times New Roman" w:hAnsi="Times New Roman" w:cs="Times New Roman"/>
          <w:sz w:val="24"/>
          <w:szCs w:val="24"/>
        </w:rPr>
        <w:t xml:space="preserve">penanaman </w:t>
      </w:r>
      <w:r w:rsidR="00C9093F">
        <w:rPr>
          <w:rFonts w:ascii="Times New Roman" w:hAnsi="Times New Roman" w:cs="Times New Roman"/>
          <w:sz w:val="24"/>
          <w:szCs w:val="24"/>
        </w:rPr>
        <w:t>modal,</w:t>
      </w:r>
      <w:r w:rsidRPr="00AD081B">
        <w:rPr>
          <w:rFonts w:ascii="Times New Roman" w:hAnsi="Times New Roman" w:cs="Times New Roman"/>
          <w:sz w:val="24"/>
          <w:szCs w:val="24"/>
        </w:rPr>
        <w:t xml:space="preserve"> berada pada </w:t>
      </w:r>
      <w:r w:rsidR="00C9093F">
        <w:rPr>
          <w:rFonts w:ascii="Times New Roman" w:hAnsi="Times New Roman" w:cs="Times New Roman"/>
          <w:sz w:val="24"/>
          <w:szCs w:val="24"/>
        </w:rPr>
        <w:t xml:space="preserve">pengadilan nasional </w:t>
      </w:r>
      <w:r w:rsidRPr="00AD081B">
        <w:rPr>
          <w:rFonts w:ascii="Times New Roman" w:hAnsi="Times New Roman" w:cs="Times New Roman"/>
          <w:sz w:val="24"/>
          <w:szCs w:val="24"/>
        </w:rPr>
        <w:t>negara yang bersangku</w:t>
      </w:r>
      <w:r w:rsidR="00BF7230">
        <w:rPr>
          <w:rFonts w:ascii="Times New Roman" w:hAnsi="Times New Roman" w:cs="Times New Roman"/>
          <w:sz w:val="24"/>
          <w:szCs w:val="24"/>
        </w:rPr>
        <w:t xml:space="preserve"> </w:t>
      </w:r>
      <w:r w:rsidRPr="00AD081B">
        <w:rPr>
          <w:rFonts w:ascii="Times New Roman" w:hAnsi="Times New Roman" w:cs="Times New Roman"/>
          <w:sz w:val="24"/>
          <w:szCs w:val="24"/>
        </w:rPr>
        <w:t>tan.</w:t>
      </w:r>
      <w:proofErr w:type="gramEnd"/>
      <w:r w:rsidRPr="00AD081B">
        <w:rPr>
          <w:rStyle w:val="FootnoteReference"/>
          <w:rFonts w:ascii="Times New Roman" w:hAnsi="Times New Roman" w:cs="Times New Roman"/>
          <w:sz w:val="24"/>
          <w:szCs w:val="24"/>
        </w:rPr>
        <w:footnoteReference w:id="42"/>
      </w:r>
      <w:r w:rsidRPr="00AD081B">
        <w:rPr>
          <w:rFonts w:ascii="Times New Roman" w:hAnsi="Times New Roman" w:cs="Times New Roman"/>
          <w:sz w:val="24"/>
          <w:szCs w:val="24"/>
        </w:rPr>
        <w:t xml:space="preserve"> Kewajiban Penanam Modal di Indonesia, harus menerapkan prinsip kelola perusahaan yang baik</w:t>
      </w:r>
      <w:r w:rsidR="00C9093F">
        <w:rPr>
          <w:rFonts w:ascii="Times New Roman" w:hAnsi="Times New Roman" w:cs="Times New Roman"/>
          <w:sz w:val="24"/>
          <w:szCs w:val="24"/>
        </w:rPr>
        <w:t xml:space="preserve">, </w:t>
      </w:r>
      <w:r w:rsidRPr="00AD081B">
        <w:rPr>
          <w:rFonts w:ascii="Times New Roman" w:hAnsi="Times New Roman" w:cs="Times New Roman"/>
          <w:sz w:val="24"/>
          <w:szCs w:val="24"/>
        </w:rPr>
        <w:t>Good  Corporate Governance (GCG)</w:t>
      </w:r>
      <w:r w:rsidR="00C9093F">
        <w:rPr>
          <w:rFonts w:ascii="Times New Roman" w:hAnsi="Times New Roman" w:cs="Times New Roman"/>
          <w:sz w:val="24"/>
          <w:szCs w:val="24"/>
        </w:rPr>
        <w:t xml:space="preserve">, </w:t>
      </w:r>
      <w:r w:rsidRPr="00AD081B">
        <w:rPr>
          <w:rFonts w:ascii="Times New Roman" w:hAnsi="Times New Roman" w:cs="Times New Roman"/>
          <w:sz w:val="24"/>
          <w:szCs w:val="24"/>
        </w:rPr>
        <w:t xml:space="preserve">untuk menciptakan pemerintahan yang bersih, transparan, akuntabel, efektif, efisien, dan responsif terhadap aspirasi dan kepentingan </w:t>
      </w:r>
      <w:r w:rsidRPr="00AD081B">
        <w:rPr>
          <w:rFonts w:ascii="Times New Roman" w:hAnsi="Times New Roman" w:cs="Times New Roman"/>
          <w:sz w:val="24"/>
          <w:szCs w:val="24"/>
        </w:rPr>
        <w:lastRenderedPageBreak/>
        <w:t>masyarakat.</w:t>
      </w:r>
      <w:r w:rsidRPr="00AD081B">
        <w:rPr>
          <w:rStyle w:val="FootnoteReference"/>
          <w:rFonts w:ascii="Times New Roman" w:hAnsi="Times New Roman" w:cs="Times New Roman"/>
          <w:sz w:val="24"/>
          <w:szCs w:val="24"/>
        </w:rPr>
        <w:footnoteReference w:id="43"/>
      </w:r>
      <w:r w:rsidR="00C9093F">
        <w:rPr>
          <w:rFonts w:ascii="Times New Roman" w:hAnsi="Times New Roman" w:cs="Times New Roman"/>
          <w:sz w:val="24"/>
          <w:szCs w:val="24"/>
        </w:rPr>
        <w:t xml:space="preserve"> </w:t>
      </w:r>
      <w:r w:rsidRPr="00AD081B">
        <w:rPr>
          <w:rFonts w:ascii="Times New Roman" w:hAnsi="Times New Roman" w:cs="Times New Roman"/>
          <w:sz w:val="24"/>
          <w:szCs w:val="24"/>
        </w:rPr>
        <w:t>Harus menyelesaikan kewajiban</w:t>
      </w:r>
      <w:r w:rsidR="00BF7230">
        <w:rPr>
          <w:rFonts w:ascii="Times New Roman" w:hAnsi="Times New Roman" w:cs="Times New Roman"/>
          <w:sz w:val="24"/>
          <w:szCs w:val="24"/>
        </w:rPr>
        <w:t xml:space="preserve"> </w:t>
      </w:r>
      <w:r w:rsidRPr="00AD081B">
        <w:rPr>
          <w:rFonts w:ascii="Times New Roman" w:hAnsi="Times New Roman" w:cs="Times New Roman"/>
          <w:sz w:val="24"/>
          <w:szCs w:val="24"/>
        </w:rPr>
        <w:t>nya</w:t>
      </w:r>
      <w:r w:rsidR="00C9093F">
        <w:rPr>
          <w:rFonts w:ascii="Times New Roman" w:hAnsi="Times New Roman" w:cs="Times New Roman"/>
          <w:sz w:val="24"/>
          <w:szCs w:val="24"/>
        </w:rPr>
        <w:t>,</w:t>
      </w:r>
      <w:r w:rsidRPr="00AD081B">
        <w:rPr>
          <w:rFonts w:ascii="Times New Roman" w:hAnsi="Times New Roman" w:cs="Times New Roman"/>
          <w:sz w:val="24"/>
          <w:szCs w:val="24"/>
        </w:rPr>
        <w:t xml:space="preserve"> seperti membayar segala utang yang timbul selama kegiatan usahanya berjalan</w:t>
      </w:r>
      <w:proofErr w:type="gramStart"/>
      <w:r w:rsidRPr="00AD081B">
        <w:rPr>
          <w:rFonts w:ascii="Times New Roman" w:hAnsi="Times New Roman" w:cs="Times New Roman"/>
          <w:sz w:val="24"/>
          <w:szCs w:val="24"/>
        </w:rPr>
        <w:t>,  membayar</w:t>
      </w:r>
      <w:proofErr w:type="gramEnd"/>
      <w:r w:rsidRPr="00AD081B">
        <w:rPr>
          <w:rFonts w:ascii="Times New Roman" w:hAnsi="Times New Roman" w:cs="Times New Roman"/>
          <w:sz w:val="24"/>
          <w:szCs w:val="24"/>
        </w:rPr>
        <w:t xml:space="preserve"> upah atau gaji tenaga kerja dan memenuhi  hak tenaga kerja</w:t>
      </w:r>
      <w:r w:rsidR="00C9093F">
        <w:rPr>
          <w:rFonts w:ascii="Times New Roman" w:hAnsi="Times New Roman" w:cs="Times New Roman"/>
          <w:sz w:val="24"/>
          <w:szCs w:val="24"/>
        </w:rPr>
        <w:t xml:space="preserve">, </w:t>
      </w:r>
      <w:r w:rsidRPr="00AD081B">
        <w:rPr>
          <w:rFonts w:ascii="Times New Roman" w:hAnsi="Times New Roman" w:cs="Times New Roman"/>
          <w:sz w:val="24"/>
          <w:szCs w:val="24"/>
        </w:rPr>
        <w:t>menurut peratu</w:t>
      </w:r>
      <w:r w:rsidR="00BF7230">
        <w:rPr>
          <w:rFonts w:ascii="Times New Roman" w:hAnsi="Times New Roman" w:cs="Times New Roman"/>
          <w:sz w:val="24"/>
          <w:szCs w:val="24"/>
        </w:rPr>
        <w:t xml:space="preserve"> ran </w:t>
      </w:r>
      <w:r w:rsidRPr="00AD081B">
        <w:rPr>
          <w:rFonts w:ascii="Times New Roman" w:hAnsi="Times New Roman" w:cs="Times New Roman"/>
          <w:sz w:val="24"/>
          <w:szCs w:val="24"/>
        </w:rPr>
        <w:t>perundang-undangan yang berlaku.</w:t>
      </w:r>
      <w:r w:rsidRPr="00AD081B">
        <w:rPr>
          <w:rStyle w:val="FootnoteReference"/>
          <w:rFonts w:ascii="Times New Roman" w:hAnsi="Times New Roman" w:cs="Times New Roman"/>
          <w:sz w:val="24"/>
          <w:szCs w:val="24"/>
        </w:rPr>
        <w:footnoteReference w:id="44"/>
      </w:r>
      <w:r w:rsidRPr="00AD081B">
        <w:rPr>
          <w:rFonts w:ascii="Times New Roman" w:hAnsi="Times New Roman" w:cs="Times New Roman"/>
          <w:sz w:val="24"/>
          <w:szCs w:val="24"/>
        </w:rPr>
        <w:t xml:space="preserve"> Harus mengetahui </w:t>
      </w:r>
      <w:proofErr w:type="gramStart"/>
      <w:r w:rsidRPr="00AD081B">
        <w:rPr>
          <w:rFonts w:ascii="Times New Roman" w:hAnsi="Times New Roman" w:cs="Times New Roman"/>
          <w:sz w:val="24"/>
          <w:szCs w:val="24"/>
        </w:rPr>
        <w:t>tindakan  apa</w:t>
      </w:r>
      <w:proofErr w:type="gramEnd"/>
      <w:r w:rsidRPr="00AD081B">
        <w:rPr>
          <w:rFonts w:ascii="Times New Roman" w:hAnsi="Times New Roman" w:cs="Times New Roman"/>
          <w:sz w:val="24"/>
          <w:szCs w:val="24"/>
        </w:rPr>
        <w:t xml:space="preserve">  saja yang diizinkan dan yang dilarang</w:t>
      </w:r>
      <w:r w:rsidR="00033AE8">
        <w:rPr>
          <w:rFonts w:ascii="Times New Roman" w:hAnsi="Times New Roman" w:cs="Times New Roman"/>
          <w:sz w:val="24"/>
          <w:szCs w:val="24"/>
        </w:rPr>
        <w:t xml:space="preserve">, </w:t>
      </w:r>
      <w:r w:rsidRPr="00AD081B">
        <w:rPr>
          <w:rFonts w:ascii="Times New Roman" w:hAnsi="Times New Roman" w:cs="Times New Roman"/>
          <w:sz w:val="24"/>
          <w:szCs w:val="24"/>
        </w:rPr>
        <w:t>tunduk terhadap peraturan.</w:t>
      </w:r>
      <w:r w:rsidRPr="00AD081B">
        <w:rPr>
          <w:rStyle w:val="FootnoteReference"/>
          <w:rFonts w:ascii="Times New Roman" w:hAnsi="Times New Roman" w:cs="Times New Roman"/>
          <w:sz w:val="24"/>
          <w:szCs w:val="24"/>
        </w:rPr>
        <w:footnoteReference w:id="45"/>
      </w:r>
      <w:r w:rsidRPr="00AD081B">
        <w:rPr>
          <w:rFonts w:ascii="Times New Roman" w:hAnsi="Times New Roman" w:cs="Times New Roman"/>
          <w:sz w:val="24"/>
          <w:szCs w:val="24"/>
        </w:rPr>
        <w:t xml:space="preserve"> Bila tidak memenuhi kewajiban dan tanggung jawabnya</w:t>
      </w:r>
      <w:r w:rsidR="00033AE8">
        <w:rPr>
          <w:rFonts w:ascii="Times New Roman" w:hAnsi="Times New Roman" w:cs="Times New Roman"/>
          <w:sz w:val="24"/>
          <w:szCs w:val="24"/>
        </w:rPr>
        <w:t>,</w:t>
      </w:r>
      <w:r w:rsidRPr="00AD081B">
        <w:rPr>
          <w:rFonts w:ascii="Times New Roman" w:hAnsi="Times New Roman" w:cs="Times New Roman"/>
          <w:sz w:val="24"/>
          <w:szCs w:val="24"/>
        </w:rPr>
        <w:t xml:space="preserve"> dikenai sanksi administratif berupa: peringatan tertulis, pembatasan kegiatan usaha, pembekuan dan pencabutan kegiatan usaha dan/atau fasilitas penanaman modal. Selain sanksi administratif, juga  dapat dikenakan sanksi pidana, dalam hal penanam modal yang melaksanakan kegiatan usaha   berdasarkan perjanjian kerja atau kontrak kerja sama dengan pemerintah, melakukan kejahatan  korporasi</w:t>
      </w:r>
      <w:r w:rsidR="00033AE8">
        <w:rPr>
          <w:rFonts w:ascii="Times New Roman" w:hAnsi="Times New Roman" w:cs="Times New Roman"/>
          <w:sz w:val="24"/>
          <w:szCs w:val="24"/>
        </w:rPr>
        <w:t xml:space="preserve"> </w:t>
      </w:r>
      <w:r w:rsidRPr="00AD081B">
        <w:rPr>
          <w:rFonts w:ascii="Times New Roman" w:hAnsi="Times New Roman" w:cs="Times New Roman"/>
          <w:sz w:val="24"/>
          <w:szCs w:val="24"/>
        </w:rPr>
        <w:t>berupa pidana perpajakan, penggelemb</w:t>
      </w:r>
      <w:r w:rsidR="00033AE8">
        <w:rPr>
          <w:rFonts w:ascii="Times New Roman" w:hAnsi="Times New Roman" w:cs="Times New Roman"/>
          <w:sz w:val="24"/>
          <w:szCs w:val="24"/>
        </w:rPr>
        <w:t>ungan biaya pemuli</w:t>
      </w:r>
      <w:r w:rsidR="00BF7230">
        <w:rPr>
          <w:rFonts w:ascii="Times New Roman" w:hAnsi="Times New Roman" w:cs="Times New Roman"/>
          <w:sz w:val="24"/>
          <w:szCs w:val="24"/>
        </w:rPr>
        <w:t xml:space="preserve"> </w:t>
      </w:r>
      <w:r w:rsidR="00033AE8">
        <w:rPr>
          <w:rFonts w:ascii="Times New Roman" w:hAnsi="Times New Roman" w:cs="Times New Roman"/>
          <w:sz w:val="24"/>
          <w:szCs w:val="24"/>
        </w:rPr>
        <w:t>han dan b</w:t>
      </w:r>
      <w:r w:rsidRPr="00AD081B">
        <w:rPr>
          <w:rFonts w:ascii="Times New Roman" w:hAnsi="Times New Roman" w:cs="Times New Roman"/>
          <w:sz w:val="24"/>
          <w:szCs w:val="24"/>
        </w:rPr>
        <w:t xml:space="preserve">iaya lainnya untuk memperkecil keuntungan, yang menimbulkan kerugian </w:t>
      </w:r>
      <w:r w:rsidR="00033AE8">
        <w:rPr>
          <w:rFonts w:ascii="Times New Roman" w:hAnsi="Times New Roman" w:cs="Times New Roman"/>
          <w:sz w:val="24"/>
          <w:szCs w:val="24"/>
        </w:rPr>
        <w:t>n</w:t>
      </w:r>
      <w:r w:rsidRPr="00AD081B">
        <w:rPr>
          <w:rFonts w:ascii="Times New Roman" w:hAnsi="Times New Roman" w:cs="Times New Roman"/>
          <w:sz w:val="24"/>
          <w:szCs w:val="24"/>
        </w:rPr>
        <w:t>egara</w:t>
      </w:r>
      <w:r w:rsidR="00C22A52">
        <w:rPr>
          <w:rStyle w:val="FootnoteReference"/>
          <w:rFonts w:ascii="Times New Roman" w:hAnsi="Times New Roman" w:cs="Times New Roman"/>
          <w:sz w:val="24"/>
          <w:szCs w:val="24"/>
        </w:rPr>
        <w:footnoteReference w:id="46"/>
      </w:r>
      <w:r w:rsidRPr="00AD081B">
        <w:rPr>
          <w:rFonts w:ascii="Times New Roman" w:hAnsi="Times New Roman" w:cs="Times New Roman"/>
          <w:sz w:val="24"/>
          <w:szCs w:val="24"/>
        </w:rPr>
        <w:t xml:space="preserve"> dan telah mendapatkan putusan pengadilan yang berkekuatan hukum tetap, pemerintah mengakhiri perjanjian atau kontrak kerja sama dengan pihak </w:t>
      </w:r>
      <w:r w:rsidR="00033AE8">
        <w:rPr>
          <w:rFonts w:ascii="Times New Roman" w:hAnsi="Times New Roman" w:cs="Times New Roman"/>
          <w:sz w:val="24"/>
          <w:szCs w:val="24"/>
        </w:rPr>
        <w:t>inves</w:t>
      </w:r>
      <w:r w:rsidR="00BF7230">
        <w:rPr>
          <w:rFonts w:ascii="Times New Roman" w:hAnsi="Times New Roman" w:cs="Times New Roman"/>
          <w:sz w:val="24"/>
          <w:szCs w:val="24"/>
        </w:rPr>
        <w:t>tor</w:t>
      </w:r>
      <w:r w:rsidRPr="00AD081B">
        <w:rPr>
          <w:rFonts w:ascii="Times New Roman" w:hAnsi="Times New Roman" w:cs="Times New Roman"/>
          <w:sz w:val="24"/>
          <w:szCs w:val="24"/>
        </w:rPr>
        <w:t>.</w:t>
      </w:r>
      <w:r w:rsidRPr="00AD081B">
        <w:rPr>
          <w:rStyle w:val="FootnoteReference"/>
          <w:rFonts w:ascii="Times New Roman" w:hAnsi="Times New Roman" w:cs="Times New Roman"/>
          <w:sz w:val="24"/>
          <w:szCs w:val="24"/>
        </w:rPr>
        <w:footnoteReference w:id="47"/>
      </w:r>
    </w:p>
    <w:p w14:paraId="063747EB" w14:textId="526CFA5E" w:rsidR="00285117" w:rsidRDefault="000A32E0" w:rsidP="00654991">
      <w:pPr>
        <w:spacing w:line="240" w:lineRule="auto"/>
        <w:ind w:firstLine="567"/>
        <w:contextualSpacing/>
        <w:jc w:val="both"/>
        <w:rPr>
          <w:rFonts w:ascii="Times New Roman" w:hAnsi="Times New Roman" w:cs="Times New Roman"/>
          <w:sz w:val="24"/>
          <w:szCs w:val="24"/>
        </w:rPr>
      </w:pPr>
      <w:r w:rsidRPr="00AD081B">
        <w:rPr>
          <w:rFonts w:ascii="Times New Roman" w:hAnsi="Times New Roman" w:cs="Times New Roman"/>
          <w:sz w:val="24"/>
          <w:szCs w:val="24"/>
        </w:rPr>
        <w:t xml:space="preserve">Penyelesaian </w:t>
      </w:r>
      <w:r w:rsidR="00033AE8">
        <w:rPr>
          <w:rFonts w:ascii="Times New Roman" w:hAnsi="Times New Roman" w:cs="Times New Roman"/>
          <w:sz w:val="24"/>
          <w:szCs w:val="24"/>
        </w:rPr>
        <w:t>sengketa investasi m</w:t>
      </w:r>
      <w:r w:rsidRPr="00AD081B">
        <w:rPr>
          <w:rFonts w:ascii="Times New Roman" w:hAnsi="Times New Roman" w:cs="Times New Roman"/>
          <w:sz w:val="24"/>
          <w:szCs w:val="24"/>
        </w:rPr>
        <w:t xml:space="preserve">elalui Pengadilan Tata Usaha Negara (PTUN) hanya dapat dilakukan jika: tidak ada permintaan untuk memutus sengketa yang menyangkut penanaman modal asing di ICSID; dan objek sengketa merupakan keputusan tata usaha negara. Menurut Hikmahanto Juwana, ICSID adalah forum alternative dispute </w:t>
      </w:r>
      <w:r w:rsidRPr="00AD081B">
        <w:rPr>
          <w:rFonts w:ascii="Times New Roman" w:hAnsi="Times New Roman" w:cs="Times New Roman"/>
          <w:sz w:val="24"/>
          <w:szCs w:val="24"/>
        </w:rPr>
        <w:lastRenderedPageBreak/>
        <w:t>resolution yang memiliki dua karakteristik khusus, yaitu: Pertama, ICSID hanya menyelesaikan sengketa yang menyangkut penanaman modal. </w:t>
      </w:r>
      <w:proofErr w:type="gramStart"/>
      <w:r w:rsidRPr="00AD081B">
        <w:rPr>
          <w:rFonts w:ascii="Times New Roman" w:hAnsi="Times New Roman" w:cs="Times New Roman"/>
          <w:sz w:val="24"/>
          <w:szCs w:val="24"/>
        </w:rPr>
        <w:t xml:space="preserve">Kedua, pihak yang berperkara adalah investor dan pemerintah sebuah </w:t>
      </w:r>
      <w:r w:rsidR="00033AE8">
        <w:rPr>
          <w:rFonts w:ascii="Times New Roman" w:hAnsi="Times New Roman" w:cs="Times New Roman"/>
          <w:sz w:val="24"/>
          <w:szCs w:val="24"/>
        </w:rPr>
        <w:t>Negara</w:t>
      </w:r>
      <w:r w:rsidRPr="00AD081B">
        <w:rPr>
          <w:rFonts w:ascii="Times New Roman" w:hAnsi="Times New Roman" w:cs="Times New Roman"/>
          <w:sz w:val="24"/>
          <w:szCs w:val="24"/>
        </w:rPr>
        <w:t xml:space="preserve"> di mana investor menanamkan modalnya.</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Yang dipersengketakan adalah tindakan pemerintah yang merugikan investor asing.</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Namun, apabila menyangkut penana</w:t>
      </w:r>
      <w:r w:rsidR="00BF7230">
        <w:rPr>
          <w:rFonts w:ascii="Times New Roman" w:hAnsi="Times New Roman" w:cs="Times New Roman"/>
          <w:sz w:val="24"/>
          <w:szCs w:val="24"/>
        </w:rPr>
        <w:t xml:space="preserve"> </w:t>
      </w:r>
      <w:r w:rsidRPr="00AD081B">
        <w:rPr>
          <w:rFonts w:ascii="Times New Roman" w:hAnsi="Times New Roman" w:cs="Times New Roman"/>
          <w:sz w:val="24"/>
          <w:szCs w:val="24"/>
        </w:rPr>
        <w:t>man modal asing, penyelesaiannya dapat dilakukan di PTUN, sepanjang objek sengketanya merupakan keputusan tata usaha negara.</w:t>
      </w:r>
      <w:proofErr w:type="gramEnd"/>
      <w:r w:rsidRPr="00AD081B">
        <w:rPr>
          <w:rStyle w:val="FootnoteReference"/>
          <w:rFonts w:ascii="Times New Roman" w:hAnsi="Times New Roman" w:cs="Times New Roman"/>
          <w:sz w:val="24"/>
          <w:szCs w:val="24"/>
        </w:rPr>
        <w:footnoteReference w:id="48"/>
      </w:r>
      <w:r w:rsidR="00285117">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Pasal 1 angka 9 </w:t>
      </w:r>
      <w:hyperlink r:id="rId13" w:history="1">
        <w:r w:rsidRPr="00AD081B">
          <w:rPr>
            <w:rStyle w:val="Hyperlink"/>
            <w:rFonts w:ascii="Times New Roman" w:hAnsi="Times New Roman" w:cs="Times New Roman"/>
            <w:color w:val="auto"/>
            <w:sz w:val="24"/>
            <w:szCs w:val="24"/>
            <w:u w:val="none"/>
          </w:rPr>
          <w:t>UU</w:t>
        </w:r>
        <w:r w:rsidR="00033AE8">
          <w:rPr>
            <w:rStyle w:val="Hyperlink"/>
            <w:rFonts w:ascii="Times New Roman" w:hAnsi="Times New Roman" w:cs="Times New Roman"/>
            <w:color w:val="auto"/>
            <w:sz w:val="24"/>
            <w:szCs w:val="24"/>
            <w:u w:val="none"/>
          </w:rPr>
          <w:t>.</w:t>
        </w:r>
        <w:proofErr w:type="gramEnd"/>
        <w:r w:rsidR="00033AE8">
          <w:rPr>
            <w:rStyle w:val="Hyperlink"/>
            <w:rFonts w:ascii="Times New Roman" w:hAnsi="Times New Roman" w:cs="Times New Roman"/>
            <w:color w:val="auto"/>
            <w:sz w:val="24"/>
            <w:szCs w:val="24"/>
            <w:u w:val="none"/>
          </w:rPr>
          <w:t xml:space="preserve"> </w:t>
        </w:r>
        <w:r w:rsidRPr="00AD081B">
          <w:rPr>
            <w:rStyle w:val="Hyperlink"/>
            <w:rFonts w:ascii="Times New Roman" w:hAnsi="Times New Roman" w:cs="Times New Roman"/>
            <w:color w:val="auto"/>
            <w:sz w:val="24"/>
            <w:szCs w:val="24"/>
            <w:u w:val="none"/>
          </w:rPr>
          <w:t>No</w:t>
        </w:r>
        <w:r w:rsidR="00033AE8">
          <w:rPr>
            <w:rStyle w:val="Hyperlink"/>
            <w:rFonts w:ascii="Times New Roman" w:hAnsi="Times New Roman" w:cs="Times New Roman"/>
            <w:color w:val="auto"/>
            <w:sz w:val="24"/>
            <w:szCs w:val="24"/>
            <w:u w:val="none"/>
          </w:rPr>
          <w:t>.</w:t>
        </w:r>
        <w:r w:rsidRPr="00AD081B">
          <w:rPr>
            <w:rStyle w:val="Hyperlink"/>
            <w:rFonts w:ascii="Times New Roman" w:hAnsi="Times New Roman" w:cs="Times New Roman"/>
            <w:color w:val="auto"/>
            <w:sz w:val="24"/>
            <w:szCs w:val="24"/>
            <w:u w:val="none"/>
          </w:rPr>
          <w:t>51 Tahun 2009 tentang Perubahan Kedua atas Undang-Undang Nomor 5 Tahun 1986 tentang Peradilan Tata Usaha Negara</w:t>
        </w:r>
      </w:hyperlink>
      <w:r w:rsidRPr="00AD081B">
        <w:rPr>
          <w:rFonts w:ascii="Times New Roman" w:hAnsi="Times New Roman" w:cs="Times New Roman"/>
          <w:sz w:val="24"/>
          <w:szCs w:val="24"/>
        </w:rPr>
        <w:t xml:space="preserve">, </w:t>
      </w:r>
      <w:r w:rsidR="0047419B">
        <w:rPr>
          <w:rFonts w:ascii="Times New Roman" w:hAnsi="Times New Roman" w:cs="Times New Roman"/>
          <w:sz w:val="24"/>
          <w:szCs w:val="24"/>
        </w:rPr>
        <w:t xml:space="preserve">mengatur </w:t>
      </w:r>
      <w:r w:rsidRPr="00AD081B">
        <w:rPr>
          <w:rFonts w:ascii="Times New Roman" w:hAnsi="Times New Roman" w:cs="Times New Roman"/>
          <w:sz w:val="24"/>
          <w:szCs w:val="24"/>
        </w:rPr>
        <w:t xml:space="preserve">keputusan tata usaha negara adalah tertulis yang dikeluarkan oleh badan atau pejabat tata usaha negara yang berisi tindakan hukum tata usaha negara yang berdasarkan peraturan perundang-undangan yang berlaku, bersifat konkret, individual, dan final, yang menimbulkan akibat hukum bagi seseorang atau badan hukum perdata. </w:t>
      </w:r>
    </w:p>
    <w:p w14:paraId="42B43A81" w14:textId="7AB48514" w:rsidR="000A32E0" w:rsidRPr="00AD081B" w:rsidRDefault="000A32E0" w:rsidP="00654991">
      <w:pPr>
        <w:spacing w:line="240" w:lineRule="auto"/>
        <w:ind w:firstLine="567"/>
        <w:contextualSpacing/>
        <w:jc w:val="both"/>
        <w:rPr>
          <w:rFonts w:ascii="Times New Roman" w:hAnsi="Times New Roman" w:cs="Times New Roman"/>
          <w:sz w:val="24"/>
          <w:szCs w:val="24"/>
        </w:rPr>
      </w:pPr>
      <w:r w:rsidRPr="00AD081B">
        <w:rPr>
          <w:rFonts w:ascii="Times New Roman" w:hAnsi="Times New Roman" w:cs="Times New Roman"/>
          <w:sz w:val="24"/>
          <w:szCs w:val="24"/>
        </w:rPr>
        <w:t>Beberapa contoh kasus di mana sengketa antara investor asing dengan pemerintah diselesaikan melalui PTUN, antara lain: </w:t>
      </w:r>
      <w:hyperlink r:id="rId14" w:history="1">
        <w:r w:rsidRPr="00AD081B">
          <w:rPr>
            <w:rStyle w:val="Hyperlink"/>
            <w:rFonts w:ascii="Times New Roman" w:hAnsi="Times New Roman" w:cs="Times New Roman"/>
            <w:color w:val="auto"/>
            <w:sz w:val="24"/>
            <w:szCs w:val="24"/>
            <w:u w:val="none"/>
          </w:rPr>
          <w:t>Putusan Pengadilan Tata Usaha Negara Palembang Nomor 26/G/2017/PTUN-PL</w:t>
        </w:r>
      </w:hyperlink>
      <w:r w:rsidR="00285117">
        <w:rPr>
          <w:rStyle w:val="Hyperlink"/>
          <w:rFonts w:ascii="Times New Roman" w:hAnsi="Times New Roman" w:cs="Times New Roman"/>
          <w:color w:val="auto"/>
          <w:sz w:val="24"/>
          <w:szCs w:val="24"/>
          <w:u w:val="none"/>
        </w:rPr>
        <w:t xml:space="preserve">, </w:t>
      </w:r>
      <w:r w:rsidRPr="00AD081B">
        <w:rPr>
          <w:rFonts w:ascii="Times New Roman" w:hAnsi="Times New Roman" w:cs="Times New Roman"/>
          <w:sz w:val="24"/>
          <w:szCs w:val="24"/>
        </w:rPr>
        <w:t>para Penggugat (PT. Brayan Bintang Tiga Energi dan PT. Sriwijaya Bintang Tiga Energi) merupakan perusahaan penanaman modal asing. Yang menjadi objek gugatan adalah Keputusan Gubernur Sumatera Selatan</w:t>
      </w:r>
      <w:r w:rsidR="00285117">
        <w:rPr>
          <w:rFonts w:ascii="Times New Roman" w:hAnsi="Times New Roman" w:cs="Times New Roman"/>
          <w:sz w:val="24"/>
          <w:szCs w:val="24"/>
        </w:rPr>
        <w:t>,</w:t>
      </w:r>
      <w:r w:rsidRPr="00AD081B">
        <w:rPr>
          <w:rFonts w:ascii="Times New Roman" w:hAnsi="Times New Roman" w:cs="Times New Roman"/>
          <w:sz w:val="24"/>
          <w:szCs w:val="24"/>
        </w:rPr>
        <w:t xml:space="preserve"> Nomor</w:t>
      </w:r>
      <w:proofErr w:type="gramStart"/>
      <w:r w:rsidR="00285117">
        <w:rPr>
          <w:rFonts w:ascii="Times New Roman" w:hAnsi="Times New Roman" w:cs="Times New Roman"/>
          <w:sz w:val="24"/>
          <w:szCs w:val="24"/>
        </w:rPr>
        <w:t>:</w:t>
      </w:r>
      <w:r w:rsidRPr="00AD081B">
        <w:rPr>
          <w:rFonts w:ascii="Times New Roman" w:hAnsi="Times New Roman" w:cs="Times New Roman"/>
          <w:sz w:val="24"/>
          <w:szCs w:val="24"/>
        </w:rPr>
        <w:t>724</w:t>
      </w:r>
      <w:proofErr w:type="gramEnd"/>
      <w:r w:rsidRPr="00AD081B">
        <w:rPr>
          <w:rFonts w:ascii="Times New Roman" w:hAnsi="Times New Roman" w:cs="Times New Roman"/>
          <w:sz w:val="24"/>
          <w:szCs w:val="24"/>
        </w:rPr>
        <w:t>/KPTS/DISPERTAMBEN/2016 tentang Pencabutan Izin Usaha Pertambangan Eksplorasi dan Operasi Produksi Mineral dan Batubara di Provinsi Sumatera Selatan</w:t>
      </w:r>
      <w:r w:rsidR="00285117">
        <w:rPr>
          <w:rFonts w:ascii="Times New Roman" w:hAnsi="Times New Roman" w:cs="Times New Roman"/>
          <w:sz w:val="24"/>
          <w:szCs w:val="24"/>
        </w:rPr>
        <w:t>,</w:t>
      </w:r>
      <w:r w:rsidRPr="00AD081B">
        <w:rPr>
          <w:rFonts w:ascii="Times New Roman" w:hAnsi="Times New Roman" w:cs="Times New Roman"/>
          <w:sz w:val="24"/>
          <w:szCs w:val="24"/>
        </w:rPr>
        <w:t xml:space="preserve"> tertanggal 30 November 2016. </w:t>
      </w:r>
      <w:proofErr w:type="gramStart"/>
      <w:r w:rsidRPr="00AD081B">
        <w:rPr>
          <w:rFonts w:ascii="Times New Roman" w:hAnsi="Times New Roman" w:cs="Times New Roman"/>
          <w:sz w:val="24"/>
          <w:szCs w:val="24"/>
        </w:rPr>
        <w:t xml:space="preserve">Para Penggugat menilai Gubernur Sumatera Selatan tidak berwenang melakukan pencabutan izin usaha pertambangan (IUP) para </w:t>
      </w:r>
      <w:r w:rsidR="00285117">
        <w:rPr>
          <w:rFonts w:ascii="Times New Roman" w:hAnsi="Times New Roman" w:cs="Times New Roman"/>
          <w:sz w:val="24"/>
          <w:szCs w:val="24"/>
        </w:rPr>
        <w:t>p</w:t>
      </w:r>
      <w:r w:rsidRPr="00AD081B">
        <w:rPr>
          <w:rFonts w:ascii="Times New Roman" w:hAnsi="Times New Roman" w:cs="Times New Roman"/>
          <w:sz w:val="24"/>
          <w:szCs w:val="24"/>
        </w:rPr>
        <w:t>enggugat.</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 xml:space="preserve">Majelis hakim PTUN Palembang kemudian menyatakan dirinya berwenang secara absolut dan relatif untuk memeriksa, memutus dan </w:t>
      </w:r>
      <w:r w:rsidRPr="00AD081B">
        <w:rPr>
          <w:rFonts w:ascii="Times New Roman" w:hAnsi="Times New Roman" w:cs="Times New Roman"/>
          <w:sz w:val="24"/>
          <w:szCs w:val="24"/>
        </w:rPr>
        <w:lastRenderedPageBreak/>
        <w:t>menyelesaikan sengketa terkait objek gugatan.</w:t>
      </w:r>
      <w:proofErr w:type="gramEnd"/>
      <w:r w:rsidRPr="00AD081B">
        <w:rPr>
          <w:rFonts w:ascii="Times New Roman" w:hAnsi="Times New Roman" w:cs="Times New Roman"/>
          <w:sz w:val="24"/>
          <w:szCs w:val="24"/>
        </w:rPr>
        <w:t xml:space="preserve"> </w:t>
      </w:r>
      <w:proofErr w:type="gramStart"/>
      <w:r w:rsidRPr="00AD081B">
        <w:rPr>
          <w:rFonts w:ascii="Times New Roman" w:hAnsi="Times New Roman" w:cs="Times New Roman"/>
          <w:sz w:val="24"/>
          <w:szCs w:val="24"/>
        </w:rPr>
        <w:t>Majelis hakim mengabulkan gugatan para Penggugat untuk seluruhnya, dengan menyatakan Keputusan Gubernur Sumatera Selatan Nomor 24/KPTS/DISPERTAMBEN/ 2016 tidak sah.</w:t>
      </w:r>
      <w:proofErr w:type="gramEnd"/>
      <w:r w:rsidRPr="00AD081B">
        <w:rPr>
          <w:rFonts w:ascii="Times New Roman" w:hAnsi="Times New Roman" w:cs="Times New Roman"/>
          <w:sz w:val="24"/>
          <w:szCs w:val="24"/>
        </w:rPr>
        <w:t xml:space="preserve"> Gubernur Sumatera Selatan diperintahkan untuk mencabut keputusannya</w:t>
      </w:r>
    </w:p>
    <w:p w14:paraId="1735505D" w14:textId="77777777" w:rsidR="000A32E0" w:rsidRPr="00AD081B" w:rsidRDefault="000A32E0" w:rsidP="00654991">
      <w:pPr>
        <w:spacing w:line="240" w:lineRule="auto"/>
        <w:contextualSpacing/>
        <w:jc w:val="both"/>
        <w:rPr>
          <w:rFonts w:ascii="Times New Roman" w:hAnsi="Times New Roman" w:cs="Times New Roman"/>
          <w:sz w:val="24"/>
          <w:szCs w:val="24"/>
        </w:rPr>
      </w:pPr>
    </w:p>
    <w:p w14:paraId="70D1123F" w14:textId="647DFF49" w:rsidR="00CB0863" w:rsidRPr="00AD081B" w:rsidRDefault="006626F1" w:rsidP="00654991">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2.</w:t>
      </w:r>
      <w:r w:rsidR="00CB0863" w:rsidRPr="00AD081B">
        <w:rPr>
          <w:rFonts w:ascii="Times New Roman" w:hAnsi="Times New Roman" w:cs="Times New Roman"/>
          <w:b/>
          <w:sz w:val="24"/>
          <w:szCs w:val="24"/>
        </w:rPr>
        <w:t>2.</w:t>
      </w:r>
      <w:r w:rsidR="00CB0863" w:rsidRPr="00AD081B">
        <w:rPr>
          <w:rFonts w:ascii="Times New Roman" w:hAnsi="Times New Roman" w:cs="Times New Roman"/>
          <w:b/>
          <w:sz w:val="24"/>
          <w:szCs w:val="24"/>
        </w:rPr>
        <w:tab/>
        <w:t>Jalur Non-Litigasi (Alternatif Penyelesaian Sengketa/ADR)</w:t>
      </w:r>
    </w:p>
    <w:p w14:paraId="1CB16E09" w14:textId="0BD7C55D" w:rsidR="00553B85" w:rsidRDefault="00553AE9" w:rsidP="00654991">
      <w:pPr>
        <w:spacing w:line="240" w:lineRule="auto"/>
        <w:ind w:firstLine="720"/>
        <w:contextualSpacing/>
        <w:jc w:val="both"/>
        <w:rPr>
          <w:rFonts w:ascii="Times New Roman" w:hAnsi="Times New Roman" w:cs="Times New Roman"/>
          <w:sz w:val="24"/>
          <w:szCs w:val="24"/>
          <w:shd w:val="clear" w:color="auto" w:fill="FFFFFF"/>
        </w:rPr>
      </w:pPr>
      <w:r w:rsidRPr="00AD081B">
        <w:rPr>
          <w:rFonts w:ascii="Times New Roman" w:hAnsi="Times New Roman" w:cs="Times New Roman"/>
          <w:sz w:val="24"/>
          <w:szCs w:val="24"/>
          <w:shd w:val="clear" w:color="auto" w:fill="FFFFFF"/>
        </w:rPr>
        <w:t xml:space="preserve">Untuk menghindari konflik dalam eksekusi pengadilan, para pihak </w:t>
      </w:r>
      <w:r>
        <w:rPr>
          <w:rFonts w:ascii="Times New Roman" w:hAnsi="Times New Roman" w:cs="Times New Roman"/>
          <w:sz w:val="24"/>
          <w:szCs w:val="24"/>
          <w:shd w:val="clear" w:color="auto" w:fill="FFFFFF"/>
        </w:rPr>
        <w:t xml:space="preserve">yang </w:t>
      </w:r>
      <w:r w:rsidRPr="00AD081B">
        <w:rPr>
          <w:rFonts w:ascii="Times New Roman" w:hAnsi="Times New Roman" w:cs="Times New Roman"/>
          <w:sz w:val="24"/>
          <w:szCs w:val="24"/>
          <w:shd w:val="clear" w:color="auto" w:fill="FFFFFF"/>
        </w:rPr>
        <w:t xml:space="preserve">bersengketa menggunakan </w:t>
      </w:r>
      <w:proofErr w:type="gramStart"/>
      <w:r w:rsidRPr="00AD081B">
        <w:rPr>
          <w:rFonts w:ascii="Times New Roman" w:hAnsi="Times New Roman" w:cs="Times New Roman"/>
          <w:sz w:val="24"/>
          <w:szCs w:val="24"/>
          <w:shd w:val="clear" w:color="auto" w:fill="FFFFFF"/>
        </w:rPr>
        <w:t>cara</w:t>
      </w:r>
      <w:proofErr w:type="gramEnd"/>
      <w:r w:rsidRPr="00AD081B">
        <w:rPr>
          <w:rFonts w:ascii="Times New Roman" w:hAnsi="Times New Roman" w:cs="Times New Roman"/>
          <w:sz w:val="24"/>
          <w:szCs w:val="24"/>
          <w:shd w:val="clear" w:color="auto" w:fill="FFFFFF"/>
        </w:rPr>
        <w:t xml:space="preserve"> ADR</w:t>
      </w:r>
      <w:r>
        <w:rPr>
          <w:rFonts w:ascii="Times New Roman" w:hAnsi="Times New Roman" w:cs="Times New Roman"/>
          <w:sz w:val="24"/>
          <w:szCs w:val="24"/>
          <w:shd w:val="clear" w:color="auto" w:fill="FFFFFF"/>
        </w:rPr>
        <w:t>.</w:t>
      </w:r>
      <w:r w:rsidR="00285117">
        <w:rPr>
          <w:rFonts w:ascii="Times New Roman" w:hAnsi="Times New Roman" w:cs="Times New Roman"/>
          <w:sz w:val="24"/>
          <w:szCs w:val="24"/>
          <w:shd w:val="clear" w:color="auto" w:fill="FFFFFF"/>
        </w:rPr>
        <w:t xml:space="preserve"> </w:t>
      </w:r>
      <w:proofErr w:type="gramStart"/>
      <w:r w:rsidR="00285117">
        <w:rPr>
          <w:rFonts w:ascii="Times New Roman" w:hAnsi="Times New Roman" w:cs="Times New Roman"/>
          <w:sz w:val="24"/>
          <w:szCs w:val="24"/>
          <w:shd w:val="clear" w:color="auto" w:fill="FFFFFF"/>
        </w:rPr>
        <w:t xml:space="preserve">Kecenderungan ini </w:t>
      </w:r>
      <w:r w:rsidRPr="00AD081B">
        <w:rPr>
          <w:rFonts w:ascii="Times New Roman" w:hAnsi="Times New Roman" w:cs="Times New Roman"/>
          <w:sz w:val="24"/>
          <w:szCs w:val="24"/>
          <w:shd w:val="clear" w:color="auto" w:fill="FFFFFF"/>
        </w:rPr>
        <w:t xml:space="preserve">dapat dilihat di Jepang, </w:t>
      </w:r>
      <w:r w:rsidR="00285117">
        <w:rPr>
          <w:rFonts w:ascii="Times New Roman" w:hAnsi="Times New Roman" w:cs="Times New Roman"/>
          <w:sz w:val="24"/>
          <w:szCs w:val="24"/>
          <w:shd w:val="clear" w:color="auto" w:fill="FFFFFF"/>
        </w:rPr>
        <w:t>s</w:t>
      </w:r>
      <w:r w:rsidRPr="00AD081B">
        <w:rPr>
          <w:rFonts w:ascii="Times New Roman" w:hAnsi="Times New Roman" w:cs="Times New Roman"/>
          <w:sz w:val="24"/>
          <w:szCs w:val="24"/>
          <w:shd w:val="clear" w:color="auto" w:fill="FFFFFF"/>
        </w:rPr>
        <w:t>istem litigasi dipandang tidak cocok untuk menyelesaikan sengketa</w:t>
      </w:r>
      <w:r>
        <w:rPr>
          <w:rFonts w:ascii="Times New Roman" w:hAnsi="Times New Roman" w:cs="Times New Roman"/>
          <w:sz w:val="24"/>
          <w:szCs w:val="24"/>
          <w:shd w:val="clear" w:color="auto" w:fill="FFFFFF"/>
        </w:rPr>
        <w:t xml:space="preserve">, karena </w:t>
      </w:r>
      <w:r w:rsidRPr="00AD081B">
        <w:rPr>
          <w:rFonts w:ascii="Times New Roman" w:hAnsi="Times New Roman" w:cs="Times New Roman"/>
          <w:sz w:val="24"/>
          <w:szCs w:val="24"/>
          <w:shd w:val="clear" w:color="auto" w:fill="FFFFFF"/>
        </w:rPr>
        <w:t xml:space="preserve">dinilai </w:t>
      </w:r>
      <w:r>
        <w:rPr>
          <w:rFonts w:ascii="Times New Roman" w:hAnsi="Times New Roman" w:cs="Times New Roman"/>
          <w:sz w:val="24"/>
          <w:szCs w:val="24"/>
          <w:shd w:val="clear" w:color="auto" w:fill="FFFFFF"/>
        </w:rPr>
        <w:t xml:space="preserve">telah </w:t>
      </w:r>
      <w:r w:rsidRPr="00AD081B">
        <w:rPr>
          <w:rFonts w:ascii="Times New Roman" w:hAnsi="Times New Roman" w:cs="Times New Roman"/>
          <w:sz w:val="24"/>
          <w:szCs w:val="24"/>
          <w:shd w:val="clear" w:color="auto" w:fill="FFFFFF"/>
        </w:rPr>
        <w:t>salah secara mor</w:t>
      </w:r>
      <w:r>
        <w:rPr>
          <w:rFonts w:ascii="Times New Roman" w:hAnsi="Times New Roman" w:cs="Times New Roman"/>
          <w:sz w:val="24"/>
          <w:szCs w:val="24"/>
          <w:shd w:val="clear" w:color="auto" w:fill="FFFFFF"/>
        </w:rPr>
        <w:t xml:space="preserve">al sehingga menyebabkan adanya </w:t>
      </w:r>
      <w:r w:rsidRPr="00AD081B">
        <w:rPr>
          <w:rFonts w:ascii="Times New Roman" w:hAnsi="Times New Roman" w:cs="Times New Roman"/>
          <w:sz w:val="24"/>
          <w:szCs w:val="24"/>
          <w:shd w:val="clear" w:color="auto" w:fill="FFFFFF"/>
        </w:rPr>
        <w:t>jarak antara hukum negara dengan kenyataan sosial yang berlaku.</w:t>
      </w:r>
      <w:proofErr w:type="gramEnd"/>
      <w:r w:rsidRPr="00AD081B">
        <w:rPr>
          <w:rFonts w:ascii="Times New Roman" w:hAnsi="Times New Roman" w:cs="Times New Roman"/>
          <w:sz w:val="24"/>
          <w:szCs w:val="24"/>
          <w:shd w:val="clear" w:color="auto" w:fill="FFFFFF"/>
        </w:rPr>
        <w:t xml:space="preserve"> </w:t>
      </w:r>
      <w:proofErr w:type="gramStart"/>
      <w:r w:rsidR="00285117">
        <w:rPr>
          <w:rFonts w:ascii="Times New Roman" w:hAnsi="Times New Roman" w:cs="Times New Roman"/>
          <w:sz w:val="24"/>
          <w:szCs w:val="24"/>
          <w:shd w:val="clear" w:color="auto" w:fill="FFFFFF"/>
        </w:rPr>
        <w:t>M</w:t>
      </w:r>
      <w:r w:rsidRPr="00AD081B">
        <w:rPr>
          <w:rFonts w:ascii="Times New Roman" w:hAnsi="Times New Roman" w:cs="Times New Roman"/>
          <w:sz w:val="24"/>
          <w:szCs w:val="24"/>
          <w:shd w:val="clear" w:color="auto" w:fill="FFFFFF"/>
        </w:rPr>
        <w:t xml:space="preserve">engacu kepada konsensus dan kecenderungan menghindari konflik dalam masyarakat </w:t>
      </w:r>
      <w:r w:rsidR="00285117">
        <w:rPr>
          <w:rFonts w:ascii="Times New Roman" w:hAnsi="Times New Roman" w:cs="Times New Roman"/>
          <w:sz w:val="24"/>
          <w:szCs w:val="24"/>
          <w:shd w:val="clear" w:color="auto" w:fill="FFFFFF"/>
        </w:rPr>
        <w:t>J</w:t>
      </w:r>
      <w:r w:rsidRPr="00AD081B">
        <w:rPr>
          <w:rFonts w:ascii="Times New Roman" w:hAnsi="Times New Roman" w:cs="Times New Roman"/>
          <w:sz w:val="24"/>
          <w:szCs w:val="24"/>
          <w:shd w:val="clear" w:color="auto" w:fill="FFFFFF"/>
        </w:rPr>
        <w:t>epang, menyebabkan litigasi menjadi tidak cocok untuk menyelesaikan sengketa, bahkan dipandang membahayakan harmoni.</w:t>
      </w:r>
      <w:proofErr w:type="gramEnd"/>
      <w:r w:rsidRPr="00AD081B">
        <w:rPr>
          <w:rFonts w:ascii="Times New Roman" w:hAnsi="Times New Roman" w:cs="Times New Roman"/>
          <w:sz w:val="24"/>
          <w:szCs w:val="24"/>
          <w:shd w:val="clear" w:color="auto" w:fill="FFFFFF"/>
        </w:rPr>
        <w:t xml:space="preserve"> </w:t>
      </w:r>
      <w:proofErr w:type="gramStart"/>
      <w:r w:rsidRPr="00AD081B">
        <w:rPr>
          <w:rFonts w:ascii="Times New Roman" w:hAnsi="Times New Roman" w:cs="Times New Roman"/>
          <w:sz w:val="24"/>
          <w:szCs w:val="24"/>
          <w:shd w:val="clear" w:color="auto" w:fill="FFFFFF"/>
        </w:rPr>
        <w:t>Litigasi dinilai gagal mengintegrasikan rakyat dengan norma-norma lokal mereka, telah mengangkat popularitas dan fungsi mediasi (chotei), maupun perbaikan hubungan atau konsiliasi (kankai) sebagai pranata penyelesaian sengketa di luar pengadilan dalam praktik kontrak di Jepang.</w:t>
      </w:r>
      <w:proofErr w:type="gramEnd"/>
      <w:r w:rsidRPr="00AD081B">
        <w:rPr>
          <w:rFonts w:ascii="Times New Roman" w:hAnsi="Times New Roman" w:cs="Times New Roman"/>
          <w:sz w:val="24"/>
          <w:szCs w:val="24"/>
          <w:shd w:val="clear" w:color="auto" w:fill="FFFFFF"/>
        </w:rPr>
        <w:t xml:space="preserve"> </w:t>
      </w:r>
    </w:p>
    <w:p w14:paraId="043B20E2" w14:textId="1E5815D7" w:rsidR="00CB0863" w:rsidRPr="00AD081B" w:rsidRDefault="00CB0863" w:rsidP="00654991">
      <w:pPr>
        <w:spacing w:line="240" w:lineRule="auto"/>
        <w:ind w:firstLine="720"/>
        <w:contextualSpacing/>
        <w:jc w:val="both"/>
        <w:rPr>
          <w:rFonts w:ascii="Times New Roman" w:hAnsi="Times New Roman" w:cs="Times New Roman"/>
          <w:sz w:val="24"/>
          <w:szCs w:val="24"/>
          <w:shd w:val="clear" w:color="auto" w:fill="FFFFFF"/>
        </w:rPr>
      </w:pPr>
      <w:proofErr w:type="gramStart"/>
      <w:r w:rsidRPr="00AD081B">
        <w:rPr>
          <w:rFonts w:ascii="Times New Roman" w:hAnsi="Times New Roman" w:cs="Times New Roman"/>
          <w:sz w:val="24"/>
          <w:szCs w:val="24"/>
          <w:shd w:val="clear" w:color="auto" w:fill="FFFFFF"/>
        </w:rPr>
        <w:t xml:space="preserve">Penyelesaian sengketa </w:t>
      </w:r>
      <w:r w:rsidR="00285117">
        <w:rPr>
          <w:rFonts w:ascii="Times New Roman" w:hAnsi="Times New Roman" w:cs="Times New Roman"/>
          <w:sz w:val="24"/>
          <w:szCs w:val="24"/>
          <w:shd w:val="clear" w:color="auto" w:fill="FFFFFF"/>
        </w:rPr>
        <w:t xml:space="preserve">investasi </w:t>
      </w:r>
      <w:r w:rsidRPr="00AD081B">
        <w:rPr>
          <w:rFonts w:ascii="Times New Roman" w:hAnsi="Times New Roman" w:cs="Times New Roman"/>
          <w:sz w:val="24"/>
          <w:szCs w:val="24"/>
          <w:shd w:val="clear" w:color="auto" w:fill="FFFFFF"/>
        </w:rPr>
        <w:t xml:space="preserve">melalui </w:t>
      </w:r>
      <w:r w:rsidR="00CA0FCA">
        <w:rPr>
          <w:rFonts w:ascii="Times New Roman" w:hAnsi="Times New Roman" w:cs="Times New Roman"/>
          <w:sz w:val="24"/>
          <w:szCs w:val="24"/>
          <w:shd w:val="clear" w:color="auto" w:fill="FFFFFF"/>
        </w:rPr>
        <w:t>non-litigasi</w:t>
      </w:r>
      <w:r w:rsidR="00285117">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(ADR)</w:t>
      </w:r>
      <w:r w:rsidR="00285117">
        <w:rPr>
          <w:rFonts w:ascii="Times New Roman" w:hAnsi="Times New Roman" w:cs="Times New Roman"/>
          <w:sz w:val="24"/>
          <w:szCs w:val="24"/>
          <w:shd w:val="clear" w:color="auto" w:fill="FFFFFF"/>
        </w:rPr>
        <w:t xml:space="preserve"> sebagai</w:t>
      </w:r>
      <w:r w:rsidRPr="00AD081B">
        <w:rPr>
          <w:rFonts w:ascii="Times New Roman" w:hAnsi="Times New Roman" w:cs="Times New Roman"/>
          <w:sz w:val="24"/>
          <w:szCs w:val="24"/>
          <w:shd w:val="clear" w:color="auto" w:fill="FFFFFF"/>
        </w:rPr>
        <w:t xml:space="preserve"> prosedur yang disepakati para pihak di luar pengadilan</w:t>
      </w:r>
      <w:r w:rsidR="00285117">
        <w:rPr>
          <w:rFonts w:ascii="Times New Roman" w:hAnsi="Times New Roman" w:cs="Times New Roman"/>
          <w:sz w:val="24"/>
          <w:szCs w:val="24"/>
          <w:shd w:val="clear" w:color="auto" w:fill="FFFFFF"/>
        </w:rPr>
        <w:t>,</w:t>
      </w:r>
      <w:r w:rsidRPr="00AD081B">
        <w:rPr>
          <w:rFonts w:ascii="Times New Roman" w:hAnsi="Times New Roman" w:cs="Times New Roman"/>
          <w:sz w:val="24"/>
          <w:szCs w:val="24"/>
          <w:shd w:val="clear" w:color="auto" w:fill="FFFFFF"/>
        </w:rPr>
        <w:t xml:space="preserve"> mengacu pada Pasal 1 ayat (10) U</w:t>
      </w:r>
      <w:r w:rsidR="007A39F2">
        <w:rPr>
          <w:rFonts w:ascii="Times New Roman" w:hAnsi="Times New Roman" w:cs="Times New Roman"/>
          <w:sz w:val="24"/>
          <w:szCs w:val="24"/>
          <w:shd w:val="clear" w:color="auto" w:fill="FFFFFF"/>
        </w:rPr>
        <w:t>U.No.</w:t>
      </w:r>
      <w:r w:rsidRPr="00AD081B">
        <w:rPr>
          <w:rFonts w:ascii="Times New Roman" w:hAnsi="Times New Roman" w:cs="Times New Roman"/>
          <w:sz w:val="24"/>
          <w:szCs w:val="24"/>
          <w:shd w:val="clear" w:color="auto" w:fill="FFFFFF"/>
        </w:rPr>
        <w:t>30 Tahun 1999</w:t>
      </w:r>
      <w:r w:rsidR="00440B6C">
        <w:rPr>
          <w:rFonts w:ascii="Times New Roman" w:hAnsi="Times New Roman" w:cs="Times New Roman"/>
          <w:sz w:val="24"/>
          <w:szCs w:val="24"/>
          <w:shd w:val="clear" w:color="auto" w:fill="FFFFFF"/>
        </w:rPr>
        <w:t>.</w:t>
      </w:r>
      <w:proofErr w:type="gramEnd"/>
      <w:r w:rsidR="00440B6C">
        <w:rPr>
          <w:rFonts w:ascii="Times New Roman" w:hAnsi="Times New Roman" w:cs="Times New Roman"/>
          <w:sz w:val="24"/>
          <w:szCs w:val="24"/>
          <w:shd w:val="clear" w:color="auto" w:fill="FFFFFF"/>
        </w:rPr>
        <w:t xml:space="preserve"> </w:t>
      </w:r>
      <w:r w:rsidR="007A39F2">
        <w:rPr>
          <w:rFonts w:ascii="Times New Roman" w:hAnsi="Times New Roman" w:cs="Times New Roman"/>
          <w:sz w:val="24"/>
          <w:szCs w:val="24"/>
          <w:shd w:val="clear" w:color="auto" w:fill="FFFFFF"/>
        </w:rPr>
        <w:t xml:space="preserve">Metode, </w:t>
      </w:r>
      <w:proofErr w:type="gramStart"/>
      <w:r w:rsidR="007A39F2">
        <w:rPr>
          <w:rFonts w:ascii="Times New Roman" w:hAnsi="Times New Roman" w:cs="Times New Roman"/>
          <w:sz w:val="24"/>
          <w:szCs w:val="24"/>
          <w:shd w:val="clear" w:color="auto" w:fill="FFFFFF"/>
        </w:rPr>
        <w:t>c</w:t>
      </w:r>
      <w:r w:rsidRPr="00AD081B">
        <w:rPr>
          <w:rFonts w:ascii="Times New Roman" w:hAnsi="Times New Roman" w:cs="Times New Roman"/>
          <w:sz w:val="24"/>
          <w:szCs w:val="24"/>
          <w:shd w:val="clear" w:color="auto" w:fill="FFFFFF"/>
        </w:rPr>
        <w:t>ara</w:t>
      </w:r>
      <w:proofErr w:type="gramEnd"/>
      <w:r w:rsidRPr="00AD081B">
        <w:rPr>
          <w:rFonts w:ascii="Times New Roman" w:hAnsi="Times New Roman" w:cs="Times New Roman"/>
          <w:sz w:val="24"/>
          <w:szCs w:val="24"/>
          <w:shd w:val="clear" w:color="auto" w:fill="FFFFFF"/>
        </w:rPr>
        <w:t xml:space="preserve"> </w:t>
      </w:r>
      <w:r w:rsidR="007A39F2">
        <w:rPr>
          <w:rFonts w:ascii="Times New Roman" w:hAnsi="Times New Roman" w:cs="Times New Roman"/>
          <w:sz w:val="24"/>
          <w:szCs w:val="24"/>
          <w:shd w:val="clear" w:color="auto" w:fill="FFFFFF"/>
        </w:rPr>
        <w:t xml:space="preserve">ini, </w:t>
      </w:r>
      <w:r w:rsidRPr="00AD081B">
        <w:rPr>
          <w:rFonts w:ascii="Times New Roman" w:hAnsi="Times New Roman" w:cs="Times New Roman"/>
          <w:sz w:val="24"/>
          <w:szCs w:val="24"/>
          <w:shd w:val="clear" w:color="auto" w:fill="FFFFFF"/>
        </w:rPr>
        <w:t xml:space="preserve">dibagi </w:t>
      </w:r>
      <w:r w:rsidR="007A39F2">
        <w:rPr>
          <w:rFonts w:ascii="Times New Roman" w:hAnsi="Times New Roman" w:cs="Times New Roman"/>
          <w:sz w:val="24"/>
          <w:szCs w:val="24"/>
          <w:shd w:val="clear" w:color="auto" w:fill="FFFFFF"/>
        </w:rPr>
        <w:t>dalam</w:t>
      </w:r>
      <w:r w:rsidRPr="00AD081B">
        <w:rPr>
          <w:rFonts w:ascii="Times New Roman" w:hAnsi="Times New Roman" w:cs="Times New Roman"/>
          <w:sz w:val="24"/>
          <w:szCs w:val="24"/>
          <w:shd w:val="clear" w:color="auto" w:fill="FFFFFF"/>
        </w:rPr>
        <w:t xml:space="preserve"> lima cara, yaitu: konsultasi; negosiasi; mediasi; konsiliasi; atau penilaian ahli. </w:t>
      </w:r>
      <w:r w:rsidR="00CA0FCA">
        <w:rPr>
          <w:rFonts w:ascii="Times New Roman" w:hAnsi="Times New Roman" w:cs="Times New Roman"/>
          <w:sz w:val="24"/>
          <w:szCs w:val="24"/>
          <w:shd w:val="clear" w:color="auto" w:fill="FFFFFF"/>
        </w:rPr>
        <w:t>K</w:t>
      </w:r>
      <w:r w:rsidRPr="00AD081B">
        <w:rPr>
          <w:rFonts w:ascii="Times New Roman" w:hAnsi="Times New Roman" w:cs="Times New Roman"/>
          <w:sz w:val="24"/>
          <w:szCs w:val="24"/>
          <w:shd w:val="clear" w:color="auto" w:fill="FFFFFF"/>
        </w:rPr>
        <w:t xml:space="preserve">etentuan yang digunakan untuk penyelesaian sengketa antara negara dengan warga negara asing adalah </w:t>
      </w:r>
      <w:r w:rsidR="007A39F2">
        <w:rPr>
          <w:rFonts w:ascii="Times New Roman" w:hAnsi="Times New Roman" w:cs="Times New Roman"/>
          <w:sz w:val="24"/>
          <w:szCs w:val="24"/>
          <w:shd w:val="clear" w:color="auto" w:fill="FFFFFF"/>
        </w:rPr>
        <w:t xml:space="preserve">mengacu kepada: </w:t>
      </w:r>
      <w:r w:rsidRPr="007A39F2">
        <w:rPr>
          <w:rFonts w:ascii="Times New Roman" w:hAnsi="Times New Roman" w:cs="Times New Roman"/>
          <w:i/>
          <w:sz w:val="24"/>
          <w:szCs w:val="24"/>
          <w:shd w:val="clear" w:color="auto" w:fill="FFFFFF"/>
        </w:rPr>
        <w:t>International Centre for the Settlement of Investment Dispute (ICSID)</w:t>
      </w:r>
      <w:r w:rsidR="00CA0FCA" w:rsidRPr="007A39F2">
        <w:rPr>
          <w:rFonts w:ascii="Times New Roman" w:hAnsi="Times New Roman" w:cs="Times New Roman"/>
          <w:i/>
          <w:sz w:val="24"/>
          <w:szCs w:val="24"/>
          <w:shd w:val="clear" w:color="auto" w:fill="FFFFFF"/>
        </w:rPr>
        <w:t xml:space="preserve">, </w:t>
      </w:r>
      <w:r w:rsidR="007A39F2" w:rsidRPr="007A39F2">
        <w:rPr>
          <w:rFonts w:ascii="Times New Roman" w:hAnsi="Times New Roman" w:cs="Times New Roman"/>
          <w:i/>
          <w:sz w:val="24"/>
          <w:szCs w:val="24"/>
          <w:shd w:val="clear" w:color="auto" w:fill="FFFFFF"/>
        </w:rPr>
        <w:t xml:space="preserve">yang </w:t>
      </w:r>
      <w:r w:rsidRPr="007A39F2">
        <w:rPr>
          <w:rFonts w:ascii="Times New Roman" w:hAnsi="Times New Roman" w:cs="Times New Roman"/>
          <w:i/>
          <w:sz w:val="24"/>
          <w:szCs w:val="24"/>
          <w:shd w:val="clear" w:color="auto" w:fill="FFFFFF"/>
        </w:rPr>
        <w:t>lahir dari Convention on the Settlement of Investment Dispute Between States and National of Other States</w:t>
      </w:r>
      <w:r w:rsidR="00CA0FCA" w:rsidRPr="007A39F2">
        <w:rPr>
          <w:rFonts w:ascii="Times New Roman" w:hAnsi="Times New Roman" w:cs="Times New Roman"/>
          <w:i/>
          <w:sz w:val="24"/>
          <w:szCs w:val="24"/>
          <w:shd w:val="clear" w:color="auto" w:fill="FFFFFF"/>
        </w:rPr>
        <w:t>,</w:t>
      </w:r>
      <w:r w:rsidRPr="00AD081B">
        <w:rPr>
          <w:rFonts w:ascii="Times New Roman" w:hAnsi="Times New Roman" w:cs="Times New Roman"/>
          <w:sz w:val="24"/>
          <w:szCs w:val="24"/>
          <w:shd w:val="clear" w:color="auto" w:fill="FFFFFF"/>
        </w:rPr>
        <w:t xml:space="preserve"> merupakan badan yang sengaja didirikan Bank Dunia</w:t>
      </w:r>
      <w:r w:rsidR="00CA0FCA">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 xml:space="preserve">ditetapkan tanggal 14 Oktober 1966 di Amerika Serikat. </w:t>
      </w:r>
      <w:proofErr w:type="gramStart"/>
      <w:r w:rsidRPr="00AD081B">
        <w:rPr>
          <w:rFonts w:ascii="Times New Roman" w:hAnsi="Times New Roman" w:cs="Times New Roman"/>
          <w:sz w:val="24"/>
          <w:szCs w:val="24"/>
          <w:shd w:val="clear" w:color="auto" w:fill="FFFFFF"/>
        </w:rPr>
        <w:t>Kantor pusatnya di Washington, Amerika Serikat.</w:t>
      </w:r>
      <w:proofErr w:type="gramEnd"/>
      <w:r w:rsidRPr="00AD081B">
        <w:rPr>
          <w:rFonts w:ascii="Times New Roman" w:hAnsi="Times New Roman" w:cs="Times New Roman"/>
          <w:sz w:val="24"/>
          <w:szCs w:val="24"/>
          <w:shd w:val="clear" w:color="auto" w:fill="FFFFFF"/>
        </w:rPr>
        <w:t xml:space="preserve"> </w:t>
      </w:r>
      <w:proofErr w:type="gramStart"/>
      <w:r w:rsidRPr="00AD081B">
        <w:rPr>
          <w:rFonts w:ascii="Times New Roman" w:hAnsi="Times New Roman" w:cs="Times New Roman"/>
          <w:sz w:val="24"/>
          <w:szCs w:val="24"/>
          <w:shd w:val="clear" w:color="auto" w:fill="FFFFFF"/>
        </w:rPr>
        <w:t>Tujuan dan wewenang</w:t>
      </w:r>
      <w:r w:rsidR="007A39F2">
        <w:rPr>
          <w:rFonts w:ascii="Times New Roman" w:hAnsi="Times New Roman" w:cs="Times New Roman"/>
          <w:sz w:val="24"/>
          <w:szCs w:val="24"/>
          <w:shd w:val="clear" w:color="auto" w:fill="FFFFFF"/>
        </w:rPr>
        <w:t>nya,</w:t>
      </w:r>
      <w:r w:rsidRPr="00AD081B">
        <w:rPr>
          <w:rFonts w:ascii="Times New Roman" w:hAnsi="Times New Roman" w:cs="Times New Roman"/>
          <w:sz w:val="24"/>
          <w:szCs w:val="24"/>
          <w:shd w:val="clear" w:color="auto" w:fill="FFFFFF"/>
        </w:rPr>
        <w:t xml:space="preserve"> menyelesaikan persengketaan </w:t>
      </w:r>
      <w:r w:rsidRPr="00AD081B">
        <w:rPr>
          <w:rFonts w:ascii="Times New Roman" w:hAnsi="Times New Roman" w:cs="Times New Roman"/>
          <w:sz w:val="24"/>
          <w:szCs w:val="24"/>
          <w:shd w:val="clear" w:color="auto" w:fill="FFFFFF"/>
        </w:rPr>
        <w:lastRenderedPageBreak/>
        <w:t>yang timbul di bidang investasi antara suatu negara dengan negara asing diantara sesama negara peserta konvensi.</w:t>
      </w:r>
      <w:proofErr w:type="gramEnd"/>
      <w:r w:rsidRPr="00AD081B">
        <w:rPr>
          <w:rFonts w:ascii="Times New Roman" w:hAnsi="Times New Roman" w:cs="Times New Roman"/>
          <w:sz w:val="24"/>
          <w:szCs w:val="24"/>
          <w:shd w:val="clear" w:color="auto" w:fill="FFFFFF"/>
        </w:rPr>
        <w:t xml:space="preserve"> </w:t>
      </w:r>
      <w:proofErr w:type="gramStart"/>
      <w:r w:rsidRPr="00AD081B">
        <w:rPr>
          <w:rFonts w:ascii="Times New Roman" w:hAnsi="Times New Roman" w:cs="Times New Roman"/>
          <w:sz w:val="24"/>
          <w:szCs w:val="24"/>
          <w:shd w:val="clear" w:color="auto" w:fill="FFFFFF"/>
        </w:rPr>
        <w:t xml:space="preserve">ICSID </w:t>
      </w:r>
      <w:r w:rsidR="007A39F2">
        <w:rPr>
          <w:rFonts w:ascii="Times New Roman" w:hAnsi="Times New Roman" w:cs="Times New Roman"/>
          <w:sz w:val="24"/>
          <w:szCs w:val="24"/>
          <w:shd w:val="clear" w:color="auto" w:fill="FFFFFF"/>
        </w:rPr>
        <w:t>juga meng</w:t>
      </w:r>
      <w:r w:rsidRPr="00AD081B">
        <w:rPr>
          <w:rFonts w:ascii="Times New Roman" w:hAnsi="Times New Roman" w:cs="Times New Roman"/>
          <w:sz w:val="24"/>
          <w:szCs w:val="24"/>
          <w:shd w:val="clear" w:color="auto" w:fill="FFFFFF"/>
        </w:rPr>
        <w:t>atur dua pola penyelesaian sengketa, yaitu melalui konsiliasi dan arbitrase.</w:t>
      </w:r>
      <w:proofErr w:type="gramEnd"/>
      <w:r w:rsidRPr="00AD081B">
        <w:rPr>
          <w:rFonts w:ascii="Times New Roman" w:hAnsi="Times New Roman" w:cs="Times New Roman"/>
          <w:sz w:val="24"/>
          <w:szCs w:val="24"/>
          <w:shd w:val="clear" w:color="auto" w:fill="FFFFFF"/>
        </w:rPr>
        <w:t xml:space="preserve"> </w:t>
      </w:r>
    </w:p>
    <w:p w14:paraId="30662101" w14:textId="6E239C1B" w:rsidR="00B73097" w:rsidRDefault="00CB0863" w:rsidP="00B73097">
      <w:pPr>
        <w:spacing w:line="240" w:lineRule="auto"/>
        <w:ind w:firstLine="720"/>
        <w:contextualSpacing/>
        <w:jc w:val="both"/>
        <w:rPr>
          <w:rFonts w:ascii="Times New Roman" w:hAnsi="Times New Roman" w:cs="Times New Roman"/>
          <w:sz w:val="24"/>
          <w:szCs w:val="24"/>
          <w:shd w:val="clear" w:color="auto" w:fill="FFFFFF"/>
        </w:rPr>
      </w:pPr>
      <w:r w:rsidRPr="00AD081B">
        <w:rPr>
          <w:rFonts w:ascii="Times New Roman" w:hAnsi="Times New Roman" w:cs="Times New Roman"/>
          <w:sz w:val="24"/>
          <w:szCs w:val="24"/>
          <w:shd w:val="clear" w:color="auto" w:fill="FFFFFF"/>
        </w:rPr>
        <w:t xml:space="preserve">Penyelesaian sengketa </w:t>
      </w:r>
      <w:r w:rsidR="007A39F2">
        <w:rPr>
          <w:rFonts w:ascii="Times New Roman" w:hAnsi="Times New Roman" w:cs="Times New Roman"/>
          <w:sz w:val="24"/>
          <w:szCs w:val="24"/>
          <w:shd w:val="clear" w:color="auto" w:fill="FFFFFF"/>
        </w:rPr>
        <w:t xml:space="preserve">investasi </w:t>
      </w:r>
      <w:r w:rsidRPr="00AD081B">
        <w:rPr>
          <w:rFonts w:ascii="Times New Roman" w:hAnsi="Times New Roman" w:cs="Times New Roman"/>
          <w:sz w:val="24"/>
          <w:szCs w:val="24"/>
          <w:shd w:val="clear" w:color="auto" w:fill="FFFFFF"/>
        </w:rPr>
        <w:t>melalui konsiliasi dalam ICSID</w:t>
      </w:r>
      <w:r w:rsidR="00CA0FCA">
        <w:rPr>
          <w:rFonts w:ascii="Times New Roman" w:hAnsi="Times New Roman" w:cs="Times New Roman"/>
          <w:sz w:val="24"/>
          <w:szCs w:val="24"/>
          <w:shd w:val="clear" w:color="auto" w:fill="FFFFFF"/>
        </w:rPr>
        <w:t xml:space="preserve">, </w:t>
      </w:r>
      <w:r w:rsidR="00440B6C">
        <w:rPr>
          <w:rFonts w:ascii="Times New Roman" w:hAnsi="Times New Roman" w:cs="Times New Roman"/>
          <w:sz w:val="24"/>
          <w:szCs w:val="24"/>
          <w:shd w:val="clear" w:color="auto" w:fill="FFFFFF"/>
        </w:rPr>
        <w:t xml:space="preserve">merupakan </w:t>
      </w:r>
      <w:r w:rsidRPr="00AD081B">
        <w:rPr>
          <w:rFonts w:ascii="Times New Roman" w:hAnsi="Times New Roman" w:cs="Times New Roman"/>
          <w:sz w:val="24"/>
          <w:szCs w:val="24"/>
          <w:shd w:val="clear" w:color="auto" w:fill="FFFFFF"/>
        </w:rPr>
        <w:t>s</w:t>
      </w:r>
      <w:r w:rsidR="00440B6C">
        <w:rPr>
          <w:rFonts w:ascii="Times New Roman" w:hAnsi="Times New Roman" w:cs="Times New Roman"/>
          <w:sz w:val="24"/>
          <w:szCs w:val="24"/>
          <w:shd w:val="clear" w:color="auto" w:fill="FFFFFF"/>
        </w:rPr>
        <w:t xml:space="preserve">uatu </w:t>
      </w:r>
      <w:r w:rsidRPr="00AD081B">
        <w:rPr>
          <w:rFonts w:ascii="Times New Roman" w:hAnsi="Times New Roman" w:cs="Times New Roman"/>
          <w:sz w:val="24"/>
          <w:szCs w:val="24"/>
          <w:shd w:val="clear" w:color="auto" w:fill="FFFFFF"/>
        </w:rPr>
        <w:t>usaha untuk mempertemukan keinginan pihak yang berselisih untuk mencapai persetu</w:t>
      </w:r>
      <w:r w:rsidR="00BF7230">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juan dan menyelesaikan perselisihan tersebut</w:t>
      </w:r>
      <w:r w:rsidR="007A39F2">
        <w:rPr>
          <w:rFonts w:ascii="Times New Roman" w:hAnsi="Times New Roman" w:cs="Times New Roman"/>
          <w:sz w:val="24"/>
          <w:szCs w:val="24"/>
          <w:shd w:val="clear" w:color="auto" w:fill="FFFFFF"/>
        </w:rPr>
        <w:t xml:space="preserve">, sebagaimana </w:t>
      </w:r>
      <w:r w:rsidRPr="00AD081B">
        <w:rPr>
          <w:rFonts w:ascii="Times New Roman" w:hAnsi="Times New Roman" w:cs="Times New Roman"/>
          <w:sz w:val="24"/>
          <w:szCs w:val="24"/>
          <w:shd w:val="clear" w:color="auto" w:fill="FFFFFF"/>
        </w:rPr>
        <w:t>diatur dalam Artikel 28 sampai Artikel 35 ICSID</w:t>
      </w:r>
      <w:r w:rsidR="007A39F2">
        <w:rPr>
          <w:rFonts w:ascii="Times New Roman" w:hAnsi="Times New Roman" w:cs="Times New Roman"/>
          <w:sz w:val="24"/>
          <w:szCs w:val="24"/>
          <w:shd w:val="clear" w:color="auto" w:fill="FFFFFF"/>
        </w:rPr>
        <w:t xml:space="preserve">, </w:t>
      </w:r>
      <w:r w:rsidR="007A39F2" w:rsidRPr="00AD081B">
        <w:rPr>
          <w:rFonts w:ascii="Times New Roman" w:hAnsi="Times New Roman" w:cs="Times New Roman"/>
          <w:sz w:val="24"/>
          <w:szCs w:val="24"/>
          <w:shd w:val="clear" w:color="auto" w:fill="FFFFFF"/>
        </w:rPr>
        <w:t>Bab Tiga dari ICSID Convention dan Rules of Procedure for Conciliation Proceedings (Conciliation Rules)</w:t>
      </w:r>
      <w:r w:rsidR="007A39F2">
        <w:rPr>
          <w:rFonts w:ascii="Times New Roman" w:hAnsi="Times New Roman" w:cs="Times New Roman"/>
          <w:sz w:val="24"/>
          <w:szCs w:val="24"/>
          <w:shd w:val="clear" w:color="auto" w:fill="FFFFFF"/>
        </w:rPr>
        <w:t>,</w:t>
      </w:r>
      <w:r w:rsidR="00BF7230">
        <w:rPr>
          <w:rFonts w:ascii="Times New Roman" w:hAnsi="Times New Roman" w:cs="Times New Roman"/>
          <w:sz w:val="24"/>
          <w:szCs w:val="24"/>
          <w:shd w:val="clear" w:color="auto" w:fill="FFFFFF"/>
        </w:rPr>
        <w:t xml:space="preserve"> </w:t>
      </w:r>
      <w:r w:rsidR="007A39F2">
        <w:rPr>
          <w:rFonts w:ascii="Times New Roman" w:hAnsi="Times New Roman" w:cs="Times New Roman"/>
          <w:sz w:val="24"/>
          <w:szCs w:val="24"/>
          <w:shd w:val="clear" w:color="auto" w:fill="FFFFFF"/>
        </w:rPr>
        <w:t xml:space="preserve">yang </w:t>
      </w:r>
      <w:r w:rsidRPr="00AD081B">
        <w:rPr>
          <w:rFonts w:ascii="Times New Roman" w:hAnsi="Times New Roman" w:cs="Times New Roman"/>
          <w:sz w:val="24"/>
          <w:szCs w:val="24"/>
          <w:shd w:val="clear" w:color="auto" w:fill="FFFFFF"/>
        </w:rPr>
        <w:t>meliputi; komisi konsiliasi, anggota komisi, pengajuan konsiliasi, jenis perselisih</w:t>
      </w:r>
      <w:r w:rsidR="00BF7230">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an, permohonan konsiliasi, penunjukan jumlah konsiliator, proses penyelesaian konsiliasi, dan penyelesaian konsiliasi. Penyelesaian perselisi</w:t>
      </w:r>
      <w:r w:rsidR="00BF7230">
        <w:rPr>
          <w:rFonts w:ascii="Times New Roman" w:hAnsi="Times New Roman" w:cs="Times New Roman"/>
          <w:sz w:val="24"/>
          <w:szCs w:val="24"/>
          <w:shd w:val="clear" w:color="auto" w:fill="FFFFFF"/>
        </w:rPr>
        <w:t xml:space="preserve"> </w:t>
      </w:r>
      <w:proofErr w:type="gramStart"/>
      <w:r w:rsidRPr="00AD081B">
        <w:rPr>
          <w:rFonts w:ascii="Times New Roman" w:hAnsi="Times New Roman" w:cs="Times New Roman"/>
          <w:sz w:val="24"/>
          <w:szCs w:val="24"/>
          <w:shd w:val="clear" w:color="auto" w:fill="FFFFFF"/>
        </w:rPr>
        <w:t>han</w:t>
      </w:r>
      <w:proofErr w:type="gramEnd"/>
      <w:r w:rsidRPr="00AD081B">
        <w:rPr>
          <w:rFonts w:ascii="Times New Roman" w:hAnsi="Times New Roman" w:cs="Times New Roman"/>
          <w:sz w:val="24"/>
          <w:szCs w:val="24"/>
          <w:shd w:val="clear" w:color="auto" w:fill="FFFFFF"/>
        </w:rPr>
        <w:t xml:space="preserve"> pertama kali dapat diupayakan melalui konsiliasi, yaitu berupa usul yang putusannya tidak mengikat. Apabila dianggap perlu, para pihak dapat melanjutkannya ke proses arbitrase. </w:t>
      </w:r>
      <w:proofErr w:type="gramStart"/>
      <w:r w:rsidRPr="00AD081B">
        <w:rPr>
          <w:rFonts w:ascii="Times New Roman" w:hAnsi="Times New Roman" w:cs="Times New Roman"/>
          <w:sz w:val="24"/>
          <w:szCs w:val="24"/>
          <w:shd w:val="clear" w:color="auto" w:fill="FFFFFF"/>
        </w:rPr>
        <w:t>Komisi bertindak sebagai hakim atas wewenang atau yurisdiksinya</w:t>
      </w:r>
      <w:r w:rsidR="007A39F2">
        <w:rPr>
          <w:rFonts w:ascii="Times New Roman" w:hAnsi="Times New Roman" w:cs="Times New Roman"/>
          <w:sz w:val="24"/>
          <w:szCs w:val="24"/>
          <w:shd w:val="clear" w:color="auto" w:fill="FFFFFF"/>
        </w:rPr>
        <w:t xml:space="preserve">, yang memiliki </w:t>
      </w:r>
      <w:r w:rsidRPr="00AD081B">
        <w:rPr>
          <w:rFonts w:ascii="Times New Roman" w:hAnsi="Times New Roman" w:cs="Times New Roman"/>
          <w:sz w:val="24"/>
          <w:szCs w:val="24"/>
          <w:shd w:val="clear" w:color="auto" w:fill="FFFFFF"/>
        </w:rPr>
        <w:t>kewenangan menetapkan</w:t>
      </w:r>
      <w:r w:rsidR="007A39F2">
        <w:rPr>
          <w:rFonts w:ascii="Times New Roman" w:hAnsi="Times New Roman" w:cs="Times New Roman"/>
          <w:sz w:val="24"/>
          <w:szCs w:val="24"/>
          <w:shd w:val="clear" w:color="auto" w:fill="FFFFFF"/>
        </w:rPr>
        <w:t xml:space="preserve">, apakah </w:t>
      </w:r>
      <w:r w:rsidRPr="00AD081B">
        <w:rPr>
          <w:rFonts w:ascii="Times New Roman" w:hAnsi="Times New Roman" w:cs="Times New Roman"/>
          <w:sz w:val="24"/>
          <w:szCs w:val="24"/>
          <w:shd w:val="clear" w:color="auto" w:fill="FFFFFF"/>
        </w:rPr>
        <w:t>persyaratan suatu sengketa yang diserahkan kepadanya itu</w:t>
      </w:r>
      <w:r w:rsidR="007A39F2">
        <w:rPr>
          <w:rFonts w:ascii="Times New Roman" w:hAnsi="Times New Roman" w:cs="Times New Roman"/>
          <w:sz w:val="24"/>
          <w:szCs w:val="24"/>
          <w:shd w:val="clear" w:color="auto" w:fill="FFFFFF"/>
        </w:rPr>
        <w:t>,</w:t>
      </w:r>
      <w:r w:rsidRPr="00AD081B">
        <w:rPr>
          <w:rFonts w:ascii="Times New Roman" w:hAnsi="Times New Roman" w:cs="Times New Roman"/>
          <w:sz w:val="24"/>
          <w:szCs w:val="24"/>
          <w:shd w:val="clear" w:color="auto" w:fill="FFFFFF"/>
        </w:rPr>
        <w:t xml:space="preserve"> telah memenuhi persyaratan konvensi dan apakah obyek sen</w:t>
      </w:r>
      <w:r w:rsidR="007A39F2">
        <w:rPr>
          <w:rFonts w:ascii="Times New Roman" w:hAnsi="Times New Roman" w:cs="Times New Roman"/>
          <w:sz w:val="24"/>
          <w:szCs w:val="24"/>
          <w:shd w:val="clear" w:color="auto" w:fill="FFFFFF"/>
        </w:rPr>
        <w:t xml:space="preserve">gketa </w:t>
      </w:r>
      <w:r w:rsidRPr="00AD081B">
        <w:rPr>
          <w:rFonts w:ascii="Times New Roman" w:hAnsi="Times New Roman" w:cs="Times New Roman"/>
          <w:sz w:val="24"/>
          <w:szCs w:val="24"/>
          <w:shd w:val="clear" w:color="auto" w:fill="FFFFFF"/>
        </w:rPr>
        <w:t>tersebut berada di dalam kewenangannya.</w:t>
      </w:r>
      <w:proofErr w:type="gramEnd"/>
      <w:r w:rsidRPr="00AD081B">
        <w:rPr>
          <w:rFonts w:ascii="Times New Roman" w:hAnsi="Times New Roman" w:cs="Times New Roman"/>
          <w:sz w:val="24"/>
          <w:szCs w:val="24"/>
          <w:shd w:val="clear" w:color="auto" w:fill="FFFFFF"/>
        </w:rPr>
        <w:t xml:space="preserve"> </w:t>
      </w:r>
      <w:proofErr w:type="gramStart"/>
      <w:r w:rsidRPr="00AD081B">
        <w:rPr>
          <w:rFonts w:ascii="Times New Roman" w:hAnsi="Times New Roman" w:cs="Times New Roman"/>
          <w:sz w:val="24"/>
          <w:szCs w:val="24"/>
          <w:shd w:val="clear" w:color="auto" w:fill="FFFFFF"/>
        </w:rPr>
        <w:t>Setelah Komisi terbentuk, Presiden Bank Dunia meminta para pihak untuk membuat laporan tertulis atas posisi mereka masing</w:t>
      </w:r>
      <w:r w:rsidR="00C26DA1">
        <w:rPr>
          <w:rFonts w:ascii="Times New Roman" w:hAnsi="Times New Roman" w:cs="Times New Roman"/>
          <w:sz w:val="24"/>
          <w:szCs w:val="24"/>
          <w:shd w:val="clear" w:color="auto" w:fill="FFFFFF"/>
        </w:rPr>
        <w:t>-</w:t>
      </w:r>
      <w:r w:rsidRPr="00AD081B">
        <w:rPr>
          <w:rFonts w:ascii="Times New Roman" w:hAnsi="Times New Roman" w:cs="Times New Roman"/>
          <w:sz w:val="24"/>
          <w:szCs w:val="24"/>
          <w:shd w:val="clear" w:color="auto" w:fill="FFFFFF"/>
        </w:rPr>
        <w:t>masing.</w:t>
      </w:r>
      <w:proofErr w:type="gramEnd"/>
      <w:r w:rsidRPr="00AD081B">
        <w:rPr>
          <w:rFonts w:ascii="Times New Roman" w:hAnsi="Times New Roman" w:cs="Times New Roman"/>
          <w:sz w:val="24"/>
          <w:szCs w:val="24"/>
          <w:shd w:val="clear" w:color="auto" w:fill="FFFFFF"/>
        </w:rPr>
        <w:t xml:space="preserve"> </w:t>
      </w:r>
      <w:r w:rsidR="00C26DA1">
        <w:rPr>
          <w:rFonts w:ascii="Times New Roman" w:hAnsi="Times New Roman" w:cs="Times New Roman"/>
          <w:sz w:val="24"/>
          <w:szCs w:val="24"/>
          <w:shd w:val="clear" w:color="auto" w:fill="FFFFFF"/>
        </w:rPr>
        <w:t>P</w:t>
      </w:r>
      <w:r w:rsidRPr="00AD081B">
        <w:rPr>
          <w:rFonts w:ascii="Times New Roman" w:hAnsi="Times New Roman" w:cs="Times New Roman"/>
          <w:sz w:val="24"/>
          <w:szCs w:val="24"/>
          <w:shd w:val="clear" w:color="auto" w:fill="FFFFFF"/>
        </w:rPr>
        <w:t>roses konsilia</w:t>
      </w:r>
      <w:r w:rsidR="00BF7230">
        <w:rPr>
          <w:rFonts w:ascii="Times New Roman" w:hAnsi="Times New Roman" w:cs="Times New Roman"/>
          <w:sz w:val="24"/>
          <w:szCs w:val="24"/>
          <w:shd w:val="clear" w:color="auto" w:fill="FFFFFF"/>
        </w:rPr>
        <w:t xml:space="preserve"> </w:t>
      </w:r>
      <w:r w:rsidRPr="00AD081B">
        <w:rPr>
          <w:rFonts w:ascii="Times New Roman" w:hAnsi="Times New Roman" w:cs="Times New Roman"/>
          <w:sz w:val="24"/>
          <w:szCs w:val="24"/>
          <w:shd w:val="clear" w:color="auto" w:fill="FFFFFF"/>
        </w:rPr>
        <w:t xml:space="preserve">si didahului oleh konsultasi dimana Presiden Bank Dunia </w:t>
      </w:r>
      <w:proofErr w:type="gramStart"/>
      <w:r w:rsidRPr="00AD081B">
        <w:rPr>
          <w:rFonts w:ascii="Times New Roman" w:hAnsi="Times New Roman" w:cs="Times New Roman"/>
          <w:sz w:val="24"/>
          <w:szCs w:val="24"/>
          <w:shd w:val="clear" w:color="auto" w:fill="FFFFFF"/>
        </w:rPr>
        <w:t>akan</w:t>
      </w:r>
      <w:proofErr w:type="gramEnd"/>
      <w:r w:rsidRPr="00AD081B">
        <w:rPr>
          <w:rFonts w:ascii="Times New Roman" w:hAnsi="Times New Roman" w:cs="Times New Roman"/>
          <w:sz w:val="24"/>
          <w:szCs w:val="24"/>
          <w:shd w:val="clear" w:color="auto" w:fill="FFFFFF"/>
        </w:rPr>
        <w:t xml:space="preserve"> memastikan pengetahuan para pihak tentang prosedur konsiliasi</w:t>
      </w:r>
      <w:r w:rsidR="00C26DA1">
        <w:rPr>
          <w:rFonts w:ascii="Times New Roman" w:hAnsi="Times New Roman" w:cs="Times New Roman"/>
          <w:sz w:val="24"/>
          <w:szCs w:val="24"/>
          <w:shd w:val="clear" w:color="auto" w:fill="FFFFFF"/>
        </w:rPr>
        <w:t xml:space="preserve">, yang </w:t>
      </w:r>
      <w:r w:rsidRPr="00AD081B">
        <w:rPr>
          <w:rFonts w:ascii="Times New Roman" w:hAnsi="Times New Roman" w:cs="Times New Roman"/>
          <w:sz w:val="24"/>
          <w:szCs w:val="24"/>
          <w:shd w:val="clear" w:color="auto" w:fill="FFFFFF"/>
        </w:rPr>
        <w:t>secara khusus akan meninjau pandangan para pihak berkenaan dengan bahasa yang akan digunakan, jumlah anggota komisi yang dibutuhkan untuk membuat kuorum, alat-alat bukti, dan lain</w:t>
      </w:r>
      <w:r w:rsidR="00C26DA1">
        <w:rPr>
          <w:rFonts w:ascii="Times New Roman" w:hAnsi="Times New Roman" w:cs="Times New Roman"/>
          <w:sz w:val="24"/>
          <w:szCs w:val="24"/>
          <w:shd w:val="clear" w:color="auto" w:fill="FFFFFF"/>
        </w:rPr>
        <w:t>-</w:t>
      </w:r>
      <w:r w:rsidRPr="00AD081B">
        <w:rPr>
          <w:rFonts w:ascii="Times New Roman" w:hAnsi="Times New Roman" w:cs="Times New Roman"/>
          <w:sz w:val="24"/>
          <w:szCs w:val="24"/>
          <w:shd w:val="clear" w:color="auto" w:fill="FFFFFF"/>
        </w:rPr>
        <w:t xml:space="preserve">lain. Presiden Bank Dunia mendasarkan proses konsiliasi dengan perjanjian awal dari para pihak. </w:t>
      </w:r>
      <w:proofErr w:type="gramStart"/>
      <w:r w:rsidRPr="00AD081B">
        <w:rPr>
          <w:rFonts w:ascii="Times New Roman" w:hAnsi="Times New Roman" w:cs="Times New Roman"/>
          <w:sz w:val="24"/>
          <w:szCs w:val="24"/>
          <w:shd w:val="clear" w:color="auto" w:fill="FFFFFF"/>
        </w:rPr>
        <w:t>Tempat persidangan Komisi adalah pribadi dan rahasia.</w:t>
      </w:r>
      <w:proofErr w:type="gramEnd"/>
      <w:r w:rsidRPr="00AD081B">
        <w:rPr>
          <w:rFonts w:ascii="Times New Roman" w:hAnsi="Times New Roman" w:cs="Times New Roman"/>
          <w:sz w:val="24"/>
          <w:szCs w:val="24"/>
          <w:shd w:val="clear" w:color="auto" w:fill="FFFFFF"/>
        </w:rPr>
        <w:t xml:space="preserve"> </w:t>
      </w:r>
      <w:proofErr w:type="gramStart"/>
      <w:r w:rsidRPr="00AD081B">
        <w:rPr>
          <w:rFonts w:ascii="Times New Roman" w:hAnsi="Times New Roman" w:cs="Times New Roman"/>
          <w:sz w:val="24"/>
          <w:szCs w:val="24"/>
          <w:shd w:val="clear" w:color="auto" w:fill="FFFFFF"/>
        </w:rPr>
        <w:t>Kapan saja pada sesi persidangan, tiap pihak dapat mengajukan saksi atau ahli yang dianggapnya dapat memberi bukti yang relevan.</w:t>
      </w:r>
      <w:proofErr w:type="gramEnd"/>
      <w:r w:rsidRPr="00AD081B">
        <w:rPr>
          <w:rFonts w:ascii="Times New Roman" w:hAnsi="Times New Roman" w:cs="Times New Roman"/>
          <w:sz w:val="24"/>
          <w:szCs w:val="24"/>
          <w:shd w:val="clear" w:color="auto" w:fill="FFFFFF"/>
        </w:rPr>
        <w:t xml:space="preserve"> </w:t>
      </w:r>
      <w:proofErr w:type="gramStart"/>
      <w:r w:rsidRPr="00AD081B">
        <w:rPr>
          <w:rFonts w:ascii="Times New Roman" w:hAnsi="Times New Roman" w:cs="Times New Roman"/>
          <w:sz w:val="24"/>
          <w:szCs w:val="24"/>
          <w:shd w:val="clear" w:color="auto" w:fill="FFFFFF"/>
        </w:rPr>
        <w:t>Untuk dapat membuat kesepakatan antar para pihak, Komisi dapat menyampaikan rekomendasinya</w:t>
      </w:r>
      <w:r w:rsidR="00157BB0">
        <w:rPr>
          <w:rFonts w:ascii="Times New Roman" w:hAnsi="Times New Roman" w:cs="Times New Roman"/>
          <w:sz w:val="24"/>
          <w:szCs w:val="24"/>
          <w:shd w:val="clear" w:color="auto" w:fill="FFFFFF"/>
        </w:rPr>
        <w:t>, dan a</w:t>
      </w:r>
      <w:r w:rsidRPr="00AD081B">
        <w:rPr>
          <w:rFonts w:ascii="Times New Roman" w:hAnsi="Times New Roman" w:cs="Times New Roman"/>
          <w:sz w:val="24"/>
          <w:szCs w:val="24"/>
          <w:shd w:val="clear" w:color="auto" w:fill="FFFFFF"/>
        </w:rPr>
        <w:t xml:space="preserve">pabila mencapai kata </w:t>
      </w:r>
      <w:r w:rsidRPr="00AD081B">
        <w:rPr>
          <w:rFonts w:ascii="Times New Roman" w:hAnsi="Times New Roman" w:cs="Times New Roman"/>
          <w:sz w:val="24"/>
          <w:szCs w:val="24"/>
          <w:shd w:val="clear" w:color="auto" w:fill="FFFFFF"/>
        </w:rPr>
        <w:lastRenderedPageBreak/>
        <w:t>sepakat, Komisi harus menutup persidangan dan membuat suatu laporan yang menyertakan masalah dalam</w:t>
      </w:r>
      <w:r w:rsidR="00BF7230">
        <w:rPr>
          <w:rFonts w:ascii="Times New Roman" w:hAnsi="Times New Roman" w:cs="Times New Roman"/>
          <w:sz w:val="24"/>
          <w:szCs w:val="24"/>
          <w:shd w:val="clear" w:color="auto" w:fill="FFFFFF"/>
        </w:rPr>
        <w:t xml:space="preserve"> persidangan dan mencatat </w:t>
      </w:r>
      <w:r w:rsidRPr="00AD081B">
        <w:rPr>
          <w:rFonts w:ascii="Times New Roman" w:hAnsi="Times New Roman" w:cs="Times New Roman"/>
          <w:sz w:val="24"/>
          <w:szCs w:val="24"/>
          <w:shd w:val="clear" w:color="auto" w:fill="FFFFFF"/>
        </w:rPr>
        <w:t>para pihak telah berhasil mencapai kesepakatan.</w:t>
      </w:r>
      <w:proofErr w:type="gramEnd"/>
    </w:p>
    <w:p w14:paraId="7716F1D9" w14:textId="6728B1F1" w:rsidR="00CA0FCA" w:rsidRPr="00AD081B" w:rsidRDefault="00157BB0" w:rsidP="00B73097">
      <w:pPr>
        <w:spacing w:line="24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Para p</w:t>
      </w:r>
      <w:r w:rsidR="00FD17FC" w:rsidRPr="00AD081B">
        <w:rPr>
          <w:rFonts w:ascii="Times New Roman" w:hAnsi="Times New Roman" w:cs="Times New Roman"/>
          <w:sz w:val="24"/>
          <w:szCs w:val="24"/>
        </w:rPr>
        <w:t xml:space="preserve">ihak </w:t>
      </w:r>
      <w:r>
        <w:rPr>
          <w:rFonts w:ascii="Times New Roman" w:hAnsi="Times New Roman" w:cs="Times New Roman"/>
          <w:sz w:val="24"/>
          <w:szCs w:val="24"/>
        </w:rPr>
        <w:t xml:space="preserve">yang </w:t>
      </w:r>
      <w:r w:rsidR="00FD17FC" w:rsidRPr="00AD081B">
        <w:rPr>
          <w:rFonts w:ascii="Times New Roman" w:hAnsi="Times New Roman" w:cs="Times New Roman"/>
          <w:sz w:val="24"/>
          <w:szCs w:val="24"/>
        </w:rPr>
        <w:t>bersengketa</w:t>
      </w:r>
      <w:r w:rsidR="00B73097">
        <w:rPr>
          <w:rFonts w:ascii="Times New Roman" w:hAnsi="Times New Roman" w:cs="Times New Roman"/>
          <w:sz w:val="24"/>
          <w:szCs w:val="24"/>
        </w:rPr>
        <w:t xml:space="preserve"> melalui arbitrase</w:t>
      </w:r>
      <w:r w:rsidR="00553B85">
        <w:rPr>
          <w:rFonts w:ascii="Times New Roman" w:hAnsi="Times New Roman" w:cs="Times New Roman"/>
          <w:sz w:val="24"/>
          <w:szCs w:val="24"/>
        </w:rPr>
        <w:t>,</w:t>
      </w:r>
      <w:r w:rsidR="00FD17FC" w:rsidRPr="00AD081B">
        <w:rPr>
          <w:rFonts w:ascii="Times New Roman" w:hAnsi="Times New Roman" w:cs="Times New Roman"/>
          <w:sz w:val="24"/>
          <w:szCs w:val="24"/>
        </w:rPr>
        <w:t xml:space="preserve"> mendambakan penyelesaian secara adil d</w:t>
      </w:r>
      <w:r>
        <w:rPr>
          <w:rFonts w:ascii="Times New Roman" w:hAnsi="Times New Roman" w:cs="Times New Roman"/>
          <w:sz w:val="24"/>
          <w:szCs w:val="24"/>
        </w:rPr>
        <w:t>engan</w:t>
      </w:r>
      <w:r w:rsidR="00FD17FC" w:rsidRPr="00AD081B">
        <w:rPr>
          <w:rFonts w:ascii="Times New Roman" w:hAnsi="Times New Roman" w:cs="Times New Roman"/>
          <w:sz w:val="24"/>
          <w:szCs w:val="24"/>
        </w:rPr>
        <w:t xml:space="preserve"> metode yang transparan.</w:t>
      </w:r>
      <w:proofErr w:type="gramEnd"/>
      <w:r w:rsidR="00B73097" w:rsidRPr="00AD081B">
        <w:rPr>
          <w:rStyle w:val="FootnoteReference"/>
          <w:rFonts w:ascii="Times New Roman" w:hAnsi="Times New Roman" w:cs="Times New Roman"/>
          <w:sz w:val="24"/>
          <w:szCs w:val="24"/>
        </w:rPr>
        <w:footnoteReference w:id="49"/>
      </w:r>
      <w:r w:rsidR="00FD17FC" w:rsidRPr="00AD081B">
        <w:rPr>
          <w:rFonts w:ascii="Times New Roman" w:hAnsi="Times New Roman" w:cs="Times New Roman"/>
          <w:sz w:val="24"/>
          <w:szCs w:val="24"/>
        </w:rPr>
        <w:t xml:space="preserve"> </w:t>
      </w:r>
      <w:r w:rsidR="00440B6C">
        <w:rPr>
          <w:rFonts w:ascii="Times New Roman" w:hAnsi="Times New Roman" w:cs="Times New Roman"/>
          <w:sz w:val="24"/>
          <w:szCs w:val="24"/>
        </w:rPr>
        <w:t>K</w:t>
      </w:r>
      <w:r w:rsidR="00FD17FC" w:rsidRPr="00AD081B">
        <w:rPr>
          <w:rFonts w:ascii="Times New Roman" w:hAnsi="Times New Roman" w:cs="Times New Roman"/>
          <w:sz w:val="24"/>
          <w:szCs w:val="24"/>
        </w:rPr>
        <w:t xml:space="preserve">endalanya terletak pada </w:t>
      </w:r>
      <w:r w:rsidR="00440B6C">
        <w:rPr>
          <w:rFonts w:ascii="Times New Roman" w:hAnsi="Times New Roman" w:cs="Times New Roman"/>
          <w:sz w:val="24"/>
          <w:szCs w:val="24"/>
        </w:rPr>
        <w:t xml:space="preserve">penentuan </w:t>
      </w:r>
      <w:proofErr w:type="gramStart"/>
      <w:r w:rsidR="00FD17FC" w:rsidRPr="00AD081B">
        <w:rPr>
          <w:rFonts w:ascii="Times New Roman" w:hAnsi="Times New Roman" w:cs="Times New Roman"/>
          <w:sz w:val="24"/>
          <w:szCs w:val="24"/>
        </w:rPr>
        <w:t>cara</w:t>
      </w:r>
      <w:proofErr w:type="gramEnd"/>
      <w:r w:rsidR="00C26DA1">
        <w:rPr>
          <w:rFonts w:ascii="Times New Roman" w:hAnsi="Times New Roman" w:cs="Times New Roman"/>
          <w:sz w:val="24"/>
          <w:szCs w:val="24"/>
        </w:rPr>
        <w:t xml:space="preserve"> </w:t>
      </w:r>
      <w:r w:rsidR="00FD17FC" w:rsidRPr="00AD081B">
        <w:rPr>
          <w:rFonts w:ascii="Times New Roman" w:hAnsi="Times New Roman" w:cs="Times New Roman"/>
          <w:sz w:val="24"/>
          <w:szCs w:val="24"/>
        </w:rPr>
        <w:t xml:space="preserve">penyelesaian sengketa secara adil. Termasuk dalam penentuan sistem hukum yang </w:t>
      </w:r>
      <w:proofErr w:type="gramStart"/>
      <w:r w:rsidR="00FD17FC" w:rsidRPr="00AD081B">
        <w:rPr>
          <w:rFonts w:ascii="Times New Roman" w:hAnsi="Times New Roman" w:cs="Times New Roman"/>
          <w:sz w:val="24"/>
          <w:szCs w:val="24"/>
        </w:rPr>
        <w:t>akan</w:t>
      </w:r>
      <w:proofErr w:type="gramEnd"/>
      <w:r w:rsidR="00FD17FC" w:rsidRPr="00AD081B">
        <w:rPr>
          <w:rFonts w:ascii="Times New Roman" w:hAnsi="Times New Roman" w:cs="Times New Roman"/>
          <w:sz w:val="24"/>
          <w:szCs w:val="24"/>
        </w:rPr>
        <w:t xml:space="preserve"> dipakai dalam proses pe</w:t>
      </w:r>
      <w:r>
        <w:rPr>
          <w:rFonts w:ascii="Times New Roman" w:hAnsi="Times New Roman" w:cs="Times New Roman"/>
          <w:sz w:val="24"/>
          <w:szCs w:val="24"/>
        </w:rPr>
        <w:t>sidangan</w:t>
      </w:r>
      <w:r w:rsidR="00440B6C">
        <w:rPr>
          <w:rFonts w:ascii="Times New Roman" w:hAnsi="Times New Roman" w:cs="Times New Roman"/>
          <w:sz w:val="24"/>
          <w:szCs w:val="24"/>
        </w:rPr>
        <w:t>.</w:t>
      </w:r>
      <w:r w:rsidRPr="00AD081B">
        <w:rPr>
          <w:rStyle w:val="FootnoteReference"/>
          <w:rFonts w:ascii="Times New Roman" w:hAnsi="Times New Roman" w:cs="Times New Roman"/>
          <w:sz w:val="24"/>
          <w:szCs w:val="24"/>
        </w:rPr>
        <w:footnoteReference w:id="50"/>
      </w:r>
      <w:r w:rsidR="00440B6C">
        <w:rPr>
          <w:rFonts w:ascii="Times New Roman" w:hAnsi="Times New Roman" w:cs="Times New Roman"/>
          <w:sz w:val="24"/>
          <w:szCs w:val="24"/>
        </w:rPr>
        <w:t xml:space="preserve"> J</w:t>
      </w:r>
      <w:r w:rsidR="00553B85">
        <w:rPr>
          <w:rFonts w:ascii="Times New Roman" w:hAnsi="Times New Roman" w:cs="Times New Roman"/>
          <w:sz w:val="24"/>
          <w:szCs w:val="24"/>
        </w:rPr>
        <w:t xml:space="preserve">ika memakai </w:t>
      </w:r>
      <w:r w:rsidR="00FD17FC" w:rsidRPr="00AD081B">
        <w:rPr>
          <w:rFonts w:ascii="Times New Roman" w:hAnsi="Times New Roman" w:cs="Times New Roman"/>
          <w:sz w:val="24"/>
          <w:szCs w:val="24"/>
        </w:rPr>
        <w:t xml:space="preserve">sistem hukum nasional negara </w:t>
      </w:r>
      <w:proofErr w:type="gramStart"/>
      <w:r w:rsidR="00FD17FC" w:rsidRPr="00AD081B">
        <w:rPr>
          <w:rFonts w:ascii="Times New Roman" w:hAnsi="Times New Roman" w:cs="Times New Roman"/>
          <w:sz w:val="24"/>
          <w:szCs w:val="24"/>
        </w:rPr>
        <w:t>tuan</w:t>
      </w:r>
      <w:proofErr w:type="gramEnd"/>
      <w:r w:rsidR="00FD17FC" w:rsidRPr="00AD081B">
        <w:rPr>
          <w:rFonts w:ascii="Times New Roman" w:hAnsi="Times New Roman" w:cs="Times New Roman"/>
          <w:sz w:val="24"/>
          <w:szCs w:val="24"/>
        </w:rPr>
        <w:t xml:space="preserve"> ruma</w:t>
      </w:r>
      <w:r>
        <w:rPr>
          <w:rFonts w:ascii="Times New Roman" w:hAnsi="Times New Roman" w:cs="Times New Roman"/>
          <w:sz w:val="24"/>
          <w:szCs w:val="24"/>
        </w:rPr>
        <w:t xml:space="preserve">h investasi asing, kemungkinan </w:t>
      </w:r>
      <w:r w:rsidR="00FD17FC" w:rsidRPr="00AD081B">
        <w:rPr>
          <w:rFonts w:ascii="Times New Roman" w:hAnsi="Times New Roman" w:cs="Times New Roman"/>
          <w:sz w:val="24"/>
          <w:szCs w:val="24"/>
        </w:rPr>
        <w:t xml:space="preserve">besar akan menuai </w:t>
      </w:r>
      <w:r w:rsidR="00B73097">
        <w:rPr>
          <w:rFonts w:ascii="Times New Roman" w:hAnsi="Times New Roman" w:cs="Times New Roman"/>
          <w:sz w:val="24"/>
          <w:szCs w:val="24"/>
        </w:rPr>
        <w:t xml:space="preserve">keberatan dari </w:t>
      </w:r>
      <w:r>
        <w:rPr>
          <w:rFonts w:ascii="Times New Roman" w:hAnsi="Times New Roman" w:cs="Times New Roman"/>
          <w:sz w:val="24"/>
          <w:szCs w:val="24"/>
        </w:rPr>
        <w:t xml:space="preserve">investor </w:t>
      </w:r>
      <w:r w:rsidR="00FD17FC" w:rsidRPr="00AD081B">
        <w:rPr>
          <w:rFonts w:ascii="Times New Roman" w:hAnsi="Times New Roman" w:cs="Times New Roman"/>
          <w:sz w:val="24"/>
          <w:szCs w:val="24"/>
        </w:rPr>
        <w:t>asing</w:t>
      </w:r>
      <w:r>
        <w:rPr>
          <w:rFonts w:ascii="Times New Roman" w:hAnsi="Times New Roman" w:cs="Times New Roman"/>
          <w:sz w:val="24"/>
          <w:szCs w:val="24"/>
        </w:rPr>
        <w:t xml:space="preserve">, </w:t>
      </w:r>
      <w:r w:rsidR="00FD17FC" w:rsidRPr="00AD081B">
        <w:rPr>
          <w:rFonts w:ascii="Times New Roman" w:hAnsi="Times New Roman" w:cs="Times New Roman"/>
          <w:sz w:val="24"/>
          <w:szCs w:val="24"/>
        </w:rPr>
        <w:t>karena khawatir tidak adil.</w:t>
      </w:r>
      <w:r w:rsidR="00B73097">
        <w:rPr>
          <w:rFonts w:ascii="Times New Roman" w:hAnsi="Times New Roman" w:cs="Times New Roman"/>
          <w:sz w:val="24"/>
          <w:szCs w:val="24"/>
        </w:rPr>
        <w:t xml:space="preserve"> </w:t>
      </w:r>
      <w:r w:rsidR="006C24A5" w:rsidRPr="00AD081B">
        <w:rPr>
          <w:rFonts w:ascii="Times New Roman" w:hAnsi="Times New Roman" w:cs="Times New Roman"/>
          <w:sz w:val="24"/>
          <w:szCs w:val="24"/>
        </w:rPr>
        <w:t xml:space="preserve">Tribunal terdiri dari seorang arbitrator atau para arbitrator dengan jumlah yang ganjil yang ditunjuk dan disetujui oleh para </w:t>
      </w:r>
      <w:r w:rsidR="00E8361D" w:rsidRPr="00AD081B">
        <w:rPr>
          <w:rFonts w:ascii="Times New Roman" w:hAnsi="Times New Roman" w:cs="Times New Roman"/>
          <w:sz w:val="24"/>
          <w:szCs w:val="24"/>
        </w:rPr>
        <w:t>p</w:t>
      </w:r>
      <w:r w:rsidR="006C24A5" w:rsidRPr="00AD081B">
        <w:rPr>
          <w:rFonts w:ascii="Times New Roman" w:hAnsi="Times New Roman" w:cs="Times New Roman"/>
          <w:sz w:val="24"/>
          <w:szCs w:val="24"/>
        </w:rPr>
        <w:t>ihak dan prosedurnya dua fase yaitu tertulis yang dilanjutkan dengan proses lisan.</w:t>
      </w:r>
      <w:r w:rsidR="006C24A5" w:rsidRPr="00AD081B">
        <w:rPr>
          <w:rStyle w:val="FootnoteReference"/>
          <w:rFonts w:ascii="Times New Roman" w:hAnsi="Times New Roman" w:cs="Times New Roman"/>
          <w:sz w:val="24"/>
          <w:szCs w:val="24"/>
        </w:rPr>
        <w:footnoteReference w:id="51"/>
      </w:r>
      <w:r w:rsidR="00B73097">
        <w:rPr>
          <w:rFonts w:ascii="Times New Roman" w:hAnsi="Times New Roman" w:cs="Times New Roman"/>
          <w:sz w:val="24"/>
          <w:szCs w:val="24"/>
        </w:rPr>
        <w:t xml:space="preserve"> </w:t>
      </w:r>
      <w:r w:rsidR="007B42A8">
        <w:rPr>
          <w:rFonts w:ascii="Times New Roman" w:hAnsi="Times New Roman" w:cs="Times New Roman"/>
          <w:sz w:val="24"/>
          <w:szCs w:val="24"/>
        </w:rPr>
        <w:t>I</w:t>
      </w:r>
      <w:r w:rsidR="00CA0FCA" w:rsidRPr="00AD081B">
        <w:rPr>
          <w:rFonts w:ascii="Times New Roman" w:hAnsi="Times New Roman" w:cs="Times New Roman"/>
          <w:sz w:val="24"/>
          <w:szCs w:val="24"/>
        </w:rPr>
        <w:t xml:space="preserve">nvestor asing dapat </w:t>
      </w:r>
      <w:proofErr w:type="gramStart"/>
      <w:r w:rsidR="00CA0FCA" w:rsidRPr="00AD081B">
        <w:rPr>
          <w:rFonts w:ascii="Times New Roman" w:hAnsi="Times New Roman" w:cs="Times New Roman"/>
          <w:sz w:val="24"/>
          <w:szCs w:val="24"/>
        </w:rPr>
        <w:t>terlindung  dari</w:t>
      </w:r>
      <w:proofErr w:type="gramEnd"/>
      <w:r w:rsidR="00CA0FCA" w:rsidRPr="00AD081B">
        <w:rPr>
          <w:rFonts w:ascii="Times New Roman" w:hAnsi="Times New Roman" w:cs="Times New Roman"/>
          <w:sz w:val="24"/>
          <w:szCs w:val="24"/>
        </w:rPr>
        <w:t xml:space="preserve">  resiko  investasi  termasuk  dari resiko  politik  (seperti: pengambil  alihan  aset atau nasionalisasi).</w:t>
      </w:r>
      <w:r w:rsidR="007B42A8">
        <w:rPr>
          <w:rFonts w:ascii="Times New Roman" w:hAnsi="Times New Roman" w:cs="Times New Roman"/>
          <w:sz w:val="24"/>
          <w:szCs w:val="24"/>
        </w:rPr>
        <w:t xml:space="preserve"> Perlu diingat </w:t>
      </w:r>
      <w:r w:rsidR="00CA0FCA" w:rsidRPr="00AD081B">
        <w:rPr>
          <w:rFonts w:ascii="Times New Roman" w:hAnsi="Times New Roman" w:cs="Times New Roman"/>
          <w:sz w:val="24"/>
          <w:szCs w:val="24"/>
        </w:rPr>
        <w:t>bahwa Pasal 2 Undang-U</w:t>
      </w:r>
      <w:r w:rsidR="0047419B">
        <w:rPr>
          <w:rFonts w:ascii="Times New Roman" w:hAnsi="Times New Roman" w:cs="Times New Roman"/>
          <w:sz w:val="24"/>
          <w:szCs w:val="24"/>
        </w:rPr>
        <w:t>U.No.</w:t>
      </w:r>
      <w:r w:rsidR="00CA0FCA" w:rsidRPr="00AD081B">
        <w:rPr>
          <w:rFonts w:ascii="Times New Roman" w:hAnsi="Times New Roman" w:cs="Times New Roman"/>
          <w:sz w:val="24"/>
          <w:szCs w:val="24"/>
        </w:rPr>
        <w:t>5 Tahun 1968 menyatakan pemerintah mempunyai wewenang untuk memberikan persetujuan</w:t>
      </w:r>
      <w:r w:rsidR="007B42A8">
        <w:rPr>
          <w:rFonts w:ascii="Times New Roman" w:hAnsi="Times New Roman" w:cs="Times New Roman"/>
          <w:sz w:val="24"/>
          <w:szCs w:val="24"/>
        </w:rPr>
        <w:t>, b</w:t>
      </w:r>
      <w:r w:rsidR="00CA0FCA" w:rsidRPr="00AD081B">
        <w:rPr>
          <w:rFonts w:ascii="Times New Roman" w:hAnsi="Times New Roman" w:cs="Times New Roman"/>
          <w:sz w:val="24"/>
          <w:szCs w:val="24"/>
        </w:rPr>
        <w:t>ahwa sesuatu perselisihan tentang penanaman modal antara Republik Indonesia dan Warga Negara Asing diputuskan menurut konvensi dan untuk mewaikili Republik Indonesi dalam perselisihan tersebut dengan hak subtitusi</w:t>
      </w:r>
      <w:r w:rsidR="007B42A8">
        <w:rPr>
          <w:rFonts w:ascii="Times New Roman" w:hAnsi="Times New Roman" w:cs="Times New Roman"/>
          <w:sz w:val="24"/>
          <w:szCs w:val="24"/>
        </w:rPr>
        <w:t>.</w:t>
      </w:r>
      <w:r w:rsidR="00BF7230">
        <w:rPr>
          <w:rFonts w:ascii="Times New Roman" w:hAnsi="Times New Roman" w:cs="Times New Roman"/>
          <w:sz w:val="24"/>
          <w:szCs w:val="24"/>
        </w:rPr>
        <w:t xml:space="preserve"> </w:t>
      </w:r>
      <w:r w:rsidR="007B42A8">
        <w:rPr>
          <w:rFonts w:ascii="Times New Roman" w:hAnsi="Times New Roman" w:cs="Times New Roman"/>
          <w:sz w:val="24"/>
          <w:szCs w:val="24"/>
        </w:rPr>
        <w:t>D</w:t>
      </w:r>
      <w:r w:rsidR="00CA0FCA" w:rsidRPr="00AD081B">
        <w:rPr>
          <w:rFonts w:ascii="Times New Roman" w:hAnsi="Times New Roman" w:cs="Times New Roman"/>
          <w:sz w:val="24"/>
          <w:szCs w:val="24"/>
        </w:rPr>
        <w:t xml:space="preserve">engan  demikian  tidak berarti secara otomatis setiap sengketa harus di selesaikan di dewan arbitrase ICSID. </w:t>
      </w:r>
      <w:proofErr w:type="gramStart"/>
      <w:r w:rsidR="007B42A8">
        <w:rPr>
          <w:rFonts w:ascii="Times New Roman" w:hAnsi="Times New Roman" w:cs="Times New Roman"/>
          <w:sz w:val="24"/>
          <w:szCs w:val="24"/>
        </w:rPr>
        <w:t>H</w:t>
      </w:r>
      <w:r w:rsidR="00CA0FCA" w:rsidRPr="00AD081B">
        <w:rPr>
          <w:rFonts w:ascii="Times New Roman" w:hAnsi="Times New Roman" w:cs="Times New Roman"/>
          <w:sz w:val="24"/>
          <w:szCs w:val="24"/>
        </w:rPr>
        <w:t>al ini dilakukan agar tidak ada lagi keraguan tentang pelaksanaan putusan dari lembaga arbitrase.</w:t>
      </w:r>
      <w:proofErr w:type="gramEnd"/>
      <w:r w:rsidR="00CA0FCA" w:rsidRPr="00AD081B">
        <w:rPr>
          <w:rStyle w:val="FootnoteReference"/>
          <w:rFonts w:ascii="Times New Roman" w:hAnsi="Times New Roman" w:cs="Times New Roman"/>
          <w:sz w:val="24"/>
          <w:szCs w:val="24"/>
        </w:rPr>
        <w:footnoteReference w:id="52"/>
      </w:r>
    </w:p>
    <w:p w14:paraId="21BBB018" w14:textId="6B18A626" w:rsidR="00803212" w:rsidRPr="00803212" w:rsidRDefault="00803212" w:rsidP="00654991">
      <w:pPr>
        <w:pStyle w:val="Heading1"/>
        <w:numPr>
          <w:ilvl w:val="0"/>
          <w:numId w:val="3"/>
        </w:numPr>
        <w:shd w:val="clear" w:color="auto" w:fill="FFFFFF"/>
        <w:spacing w:before="0" w:line="240" w:lineRule="auto"/>
        <w:contextualSpacing/>
        <w:jc w:val="both"/>
        <w:rPr>
          <w:rFonts w:ascii="Times New Roman" w:hAnsi="Times New Roman" w:cs="Times New Roman"/>
          <w:b/>
          <w:color w:val="auto"/>
          <w:sz w:val="24"/>
          <w:szCs w:val="24"/>
        </w:rPr>
      </w:pPr>
      <w:proofErr w:type="gramStart"/>
      <w:r w:rsidRPr="00803212">
        <w:rPr>
          <w:rFonts w:ascii="Times New Roman" w:hAnsi="Times New Roman" w:cs="Times New Roman"/>
          <w:b/>
          <w:color w:val="auto"/>
          <w:sz w:val="24"/>
          <w:szCs w:val="24"/>
        </w:rPr>
        <w:lastRenderedPageBreak/>
        <w:t>Upaya yang Seyogianya Harus Dilakukan.</w:t>
      </w:r>
      <w:proofErr w:type="gramEnd"/>
    </w:p>
    <w:p w14:paraId="6F69F431" w14:textId="069CF48B" w:rsidR="00C87B12" w:rsidRPr="00AD081B" w:rsidRDefault="00C87B12" w:rsidP="00654991">
      <w:pPr>
        <w:pStyle w:val="Heading1"/>
        <w:numPr>
          <w:ilvl w:val="1"/>
          <w:numId w:val="3"/>
        </w:numPr>
        <w:shd w:val="clear" w:color="auto" w:fill="FFFFFF"/>
        <w:spacing w:before="0" w:line="240" w:lineRule="auto"/>
        <w:contextualSpacing/>
        <w:jc w:val="both"/>
        <w:rPr>
          <w:rFonts w:ascii="Times New Roman" w:hAnsi="Times New Roman" w:cs="Times New Roman"/>
          <w:color w:val="auto"/>
          <w:sz w:val="24"/>
          <w:szCs w:val="24"/>
        </w:rPr>
      </w:pPr>
      <w:r w:rsidRPr="00AD081B">
        <w:rPr>
          <w:rFonts w:ascii="Times New Roman" w:hAnsi="Times New Roman" w:cs="Times New Roman"/>
          <w:b/>
          <w:bCs/>
          <w:color w:val="auto"/>
          <w:sz w:val="24"/>
          <w:szCs w:val="24"/>
        </w:rPr>
        <w:t xml:space="preserve">Pemerintah Harus </w:t>
      </w:r>
      <w:r w:rsidR="009A6463">
        <w:rPr>
          <w:rFonts w:ascii="Times New Roman" w:hAnsi="Times New Roman" w:cs="Times New Roman"/>
          <w:b/>
          <w:bCs/>
          <w:color w:val="auto"/>
          <w:sz w:val="24"/>
          <w:szCs w:val="24"/>
        </w:rPr>
        <w:t>Menj</w:t>
      </w:r>
      <w:r w:rsidRPr="00AD081B">
        <w:rPr>
          <w:rFonts w:ascii="Times New Roman" w:hAnsi="Times New Roman" w:cs="Times New Roman"/>
          <w:b/>
          <w:bCs/>
          <w:color w:val="auto"/>
          <w:sz w:val="24"/>
          <w:szCs w:val="24"/>
        </w:rPr>
        <w:t>amin Iklim Investasi</w:t>
      </w:r>
      <w:r w:rsidR="00803212">
        <w:rPr>
          <w:rFonts w:ascii="Times New Roman" w:hAnsi="Times New Roman" w:cs="Times New Roman"/>
          <w:b/>
          <w:bCs/>
          <w:color w:val="auto"/>
          <w:sz w:val="24"/>
          <w:szCs w:val="24"/>
        </w:rPr>
        <w:t>.</w:t>
      </w:r>
    </w:p>
    <w:p w14:paraId="35684907" w14:textId="723039A9" w:rsidR="00C87B12" w:rsidRPr="00AD081B" w:rsidRDefault="00BA1C26" w:rsidP="00654991">
      <w:pPr>
        <w:pStyle w:val="NormalWeb"/>
        <w:spacing w:before="0" w:beforeAutospacing="0" w:after="375" w:afterAutospacing="0"/>
        <w:ind w:firstLine="567"/>
        <w:contextualSpacing/>
        <w:jc w:val="both"/>
      </w:pPr>
      <w:r w:rsidRPr="00AD081B">
        <w:t xml:space="preserve">Beberapa </w:t>
      </w:r>
      <w:r w:rsidR="00261C58" w:rsidRPr="00AD081B">
        <w:t xml:space="preserve">kasus perselisihan </w:t>
      </w:r>
      <w:r w:rsidR="009B7B13" w:rsidRPr="00AD081B">
        <w:t>pemerintah Indonesia dengan penanam modal asing</w:t>
      </w:r>
      <w:r w:rsidRPr="00AD081B">
        <w:t>, antara lain,</w:t>
      </w:r>
      <w:r w:rsidR="009B7B13" w:rsidRPr="00AD081B">
        <w:t xml:space="preserve"> yaitu</w:t>
      </w:r>
      <w:r w:rsidRPr="00AD081B">
        <w:t>:</w:t>
      </w:r>
      <w:r w:rsidR="009B7B13" w:rsidRPr="00AD081B">
        <w:t xml:space="preserve"> Amco Asia Corporation (1981), Camex Asia Holding (2004), Kaltim Prima Coal (2007), Ravat Ali Rizvi (2011), Churchill Mining and Planet Mining Pty Ltd (2012), PT. Newmont Nusa Tenggara (2014), dan Oleovest Pte Ltd (2016)</w:t>
      </w:r>
      <w:r w:rsidR="00EF5AA8">
        <w:t xml:space="preserve">, melalui </w:t>
      </w:r>
      <w:r w:rsidR="00153647" w:rsidRPr="00AD081B">
        <w:t>ICSID</w:t>
      </w:r>
      <w:r w:rsidR="00EF5AA8">
        <w:t>,</w:t>
      </w:r>
      <w:r w:rsidR="00153647" w:rsidRPr="00AD081B">
        <w:t xml:space="preserve"> ditengara</w:t>
      </w:r>
      <w:r w:rsidR="009B7B13" w:rsidRPr="00AD081B">
        <w:t>i membawa dampak kerugian besar bagi Indonesia</w:t>
      </w:r>
      <w:r w:rsidRPr="00AD081B">
        <w:t xml:space="preserve">, </w:t>
      </w:r>
      <w:r w:rsidR="009B7B13" w:rsidRPr="00AD081B">
        <w:t>materiil maupun immaterill seperti jangka waktu penyelesaian yang lama,</w:t>
      </w:r>
      <w:r w:rsidR="00F63F3B" w:rsidRPr="00AD081B">
        <w:t xml:space="preserve"> dan</w:t>
      </w:r>
      <w:r w:rsidR="009B7B13" w:rsidRPr="00AD081B">
        <w:t xml:space="preserve"> besar</w:t>
      </w:r>
      <w:r w:rsidR="00F63F3B" w:rsidRPr="00AD081B">
        <w:t>an biaya</w:t>
      </w:r>
      <w:r w:rsidR="009B7B13" w:rsidRPr="00AD081B">
        <w:t>.</w:t>
      </w:r>
      <w:r w:rsidRPr="00AD081B">
        <w:t xml:space="preserve"> Oleh karenanya, </w:t>
      </w:r>
      <w:r w:rsidR="009B7B13" w:rsidRPr="00AD081B">
        <w:t>pengatur</w:t>
      </w:r>
      <w:r w:rsidR="00BF7230">
        <w:t xml:space="preserve"> </w:t>
      </w:r>
      <w:proofErr w:type="gramStart"/>
      <w:r w:rsidR="009B7B13" w:rsidRPr="00AD081B">
        <w:t>an</w:t>
      </w:r>
      <w:proofErr w:type="gramEnd"/>
      <w:r w:rsidR="009B7B13" w:rsidRPr="00AD081B">
        <w:t xml:space="preserve"> </w:t>
      </w:r>
      <w:r w:rsidR="00EF5AA8">
        <w:t xml:space="preserve">tersebut </w:t>
      </w:r>
      <w:r w:rsidR="009B7B13" w:rsidRPr="00AD081B">
        <w:t xml:space="preserve">hendaknya ditinjau kembali sebagai bentuk pembaharuan hukum dan pembangunan hukum nasional. </w:t>
      </w:r>
      <w:proofErr w:type="gramStart"/>
      <w:r w:rsidR="009B7B13" w:rsidRPr="00AD081B">
        <w:t>Indonesia sebagai</w:t>
      </w:r>
      <w:r w:rsidRPr="00AD081B">
        <w:t xml:space="preserve"> negara baru merdeka, </w:t>
      </w:r>
      <w:r w:rsidR="00EF5AA8">
        <w:t xml:space="preserve">pada tahun 1960-an, </w:t>
      </w:r>
      <w:r w:rsidR="009B7B13" w:rsidRPr="00AD081B">
        <w:t xml:space="preserve">mengundang </w:t>
      </w:r>
      <w:r w:rsidR="00EF5AA8">
        <w:t xml:space="preserve">investasi </w:t>
      </w:r>
      <w:r w:rsidR="009B7B13" w:rsidRPr="00AD081B">
        <w:t>asing</w:t>
      </w:r>
      <w:r w:rsidRPr="00AD081B">
        <w:t xml:space="preserve">, </w:t>
      </w:r>
      <w:r w:rsidR="009B7B13" w:rsidRPr="00AD081B">
        <w:t>dengan meratifikasi konvensi ICSID.</w:t>
      </w:r>
      <w:proofErr w:type="gramEnd"/>
      <w:r w:rsidR="009B7B13" w:rsidRPr="00AD081B">
        <w:rPr>
          <w:rStyle w:val="FootnoteReference"/>
        </w:rPr>
        <w:footnoteReference w:id="53"/>
      </w:r>
    </w:p>
    <w:p w14:paraId="57ABCAC5" w14:textId="499B9F04" w:rsidR="00C87B12" w:rsidRPr="00AD081B" w:rsidRDefault="006C4C6E" w:rsidP="00654991">
      <w:pPr>
        <w:pStyle w:val="NormalWeb"/>
        <w:spacing w:before="0" w:beforeAutospacing="0" w:after="375" w:afterAutospacing="0"/>
        <w:ind w:firstLine="567"/>
        <w:contextualSpacing/>
        <w:jc w:val="both"/>
      </w:pPr>
      <w:r w:rsidRPr="00AD081B">
        <w:t>PT.Newmont Nusa Tenggara (PT</w:t>
      </w:r>
      <w:r w:rsidR="00553C12">
        <w:t>.</w:t>
      </w:r>
      <w:r w:rsidRPr="00AD081B">
        <w:t>NNT), mengajukan permohonan uji mat</w:t>
      </w:r>
      <w:r w:rsidR="00EF5AA8">
        <w:t xml:space="preserve">eri, dan bahkan </w:t>
      </w:r>
      <w:hyperlink r:id="rId15" w:history="1">
        <w:r w:rsidRPr="00AD081B">
          <w:rPr>
            <w:rStyle w:val="Hyperlink"/>
            <w:color w:val="auto"/>
            <w:u w:val="none"/>
          </w:rPr>
          <w:t>menggugat</w:t>
        </w:r>
      </w:hyperlink>
      <w:r w:rsidRPr="00AD081B">
        <w:t> pemerintah Indonesia di Pengadilan Arbitrase Internasional</w:t>
      </w:r>
      <w:r w:rsidR="00EF5AA8">
        <w:t>,</w:t>
      </w:r>
      <w:r w:rsidRPr="00AD081B">
        <w:t xml:space="preserve"> karena dilarang mengekspor konsentrat dan membangun smelter (pemurnian) atau pabrik pengolahan tambang dan mineral. Pemohon meminta Makhamah Konstitusi (MK) menyatakan Pasal 169 huruf b dan Pasal 170 UU Minerba bertentangan dengan UUD 1945 dan tidak mempunyai kekuatan hukum mengikat</w:t>
      </w:r>
      <w:r w:rsidR="00EF5AA8">
        <w:t>, dan n</w:t>
      </w:r>
      <w:r w:rsidRPr="00AD081B">
        <w:t>egara melanggar perjanjian yang disepakati sebelumnya.</w:t>
      </w:r>
      <w:r w:rsidRPr="00AD081B">
        <w:rPr>
          <w:rStyle w:val="FootnoteReference"/>
        </w:rPr>
        <w:footnoteReference w:id="54"/>
      </w:r>
      <w:r w:rsidRPr="00AD081B">
        <w:t xml:space="preserve"> Dalil-dalil p</w:t>
      </w:r>
      <w:r w:rsidR="00417FFB">
        <w:t xml:space="preserve">ermohonan Pengujian UU Minerba </w:t>
      </w:r>
      <w:r w:rsidRPr="00AD081B">
        <w:rPr>
          <w:bCs/>
        </w:rPr>
        <w:t>ke</w:t>
      </w:r>
      <w:r w:rsidRPr="00AD081B">
        <w:t xml:space="preserve"> Makhamah Konstitusi (MK): Pasal 169 dan pasal 170 U</w:t>
      </w:r>
      <w:r w:rsidR="00417FFB">
        <w:t>U.</w:t>
      </w:r>
      <w:r w:rsidRPr="00AD081B">
        <w:t xml:space="preserve"> </w:t>
      </w:r>
      <w:proofErr w:type="gramStart"/>
      <w:r w:rsidRPr="00AD081B">
        <w:t>Minerba, menilai kedua pasal ini dianggap menimbulkan ketidakpastian hukum karena saling bertentangan.</w:t>
      </w:r>
      <w:proofErr w:type="gramEnd"/>
      <w:r w:rsidRPr="00AD081B">
        <w:t xml:space="preserve"> </w:t>
      </w:r>
      <w:proofErr w:type="gramStart"/>
      <w:r w:rsidR="00417FFB">
        <w:t>D</w:t>
      </w:r>
      <w:r w:rsidRPr="00AD081B">
        <w:t>alam pasal 169 huruf a disebutkan bahwa kontrak karya dan perjanjian karya yang telah ada sebelum berlakunya UU</w:t>
      </w:r>
      <w:r w:rsidR="00417FFB">
        <w:t>.</w:t>
      </w:r>
      <w:proofErr w:type="gramEnd"/>
      <w:r w:rsidRPr="00AD081B">
        <w:t xml:space="preserve"> </w:t>
      </w:r>
      <w:proofErr w:type="gramStart"/>
      <w:r w:rsidRPr="00AD081B">
        <w:t>Minerba</w:t>
      </w:r>
      <w:r w:rsidR="00417FFB">
        <w:t xml:space="preserve">, </w:t>
      </w:r>
      <w:r w:rsidRPr="00AD081B">
        <w:t>tetap berlaku</w:t>
      </w:r>
      <w:r w:rsidR="00417FFB">
        <w:t>/d</w:t>
      </w:r>
      <w:r w:rsidRPr="00AD081B">
        <w:t>isesuaikan</w:t>
      </w:r>
      <w:r w:rsidR="00417FFB">
        <w:t xml:space="preserve">, </w:t>
      </w:r>
      <w:r w:rsidRPr="00AD081B">
        <w:t xml:space="preserve">sampai jangka waktu </w:t>
      </w:r>
      <w:r w:rsidRPr="00AD081B">
        <w:lastRenderedPageBreak/>
        <w:t>berakhirnya kontrak/perjanjian.</w:t>
      </w:r>
      <w:proofErr w:type="gramEnd"/>
      <w:r w:rsidRPr="00AD081B">
        <w:t xml:space="preserve"> </w:t>
      </w:r>
      <w:proofErr w:type="gramStart"/>
      <w:r w:rsidRPr="00AD081B">
        <w:t>Namun, dalam Pasal 170 diwajibkan melakukan pemurnian yang tak diatur dalam perjanjian.</w:t>
      </w:r>
      <w:proofErr w:type="gramEnd"/>
      <w:r w:rsidRPr="00AD081B">
        <w:t xml:space="preserve"> </w:t>
      </w:r>
      <w:proofErr w:type="gramStart"/>
      <w:r w:rsidRPr="00AD081B">
        <w:t>Kontrak karya dan perjanjian ini berlangsung 75 tahun dan wajib dipatuhi dan bersifat ketentuan umum yang diatur UU Minerba</w:t>
      </w:r>
      <w:r w:rsidR="00417FFB">
        <w:t xml:space="preserve">, </w:t>
      </w:r>
      <w:r w:rsidRPr="00AD081B">
        <w:t>t</w:t>
      </w:r>
      <w:r w:rsidR="00417FFB">
        <w:t>id</w:t>
      </w:r>
      <w:r w:rsidRPr="00AD081B">
        <w:t>ak bisa mempengaruhi perjanjian ini.</w:t>
      </w:r>
      <w:proofErr w:type="gramEnd"/>
      <w:r w:rsidRPr="00AD081B">
        <w:t xml:space="preserve"> Berlakunya aturan itu berdampak mitra asing </w:t>
      </w:r>
      <w:proofErr w:type="gramStart"/>
      <w:r w:rsidRPr="00AD081B">
        <w:t>akan</w:t>
      </w:r>
      <w:proofErr w:type="gramEnd"/>
      <w:r w:rsidRPr="00AD081B">
        <w:t xml:space="preserve"> melakukan pengakhiran Kontrak Karya dengan pertambangan mineral PT.Newmont Nusa Tenggara (PT NNT). </w:t>
      </w:r>
      <w:proofErr w:type="gramStart"/>
      <w:r w:rsidRPr="00AD081B">
        <w:t>Sejak berlakunya UU</w:t>
      </w:r>
      <w:r w:rsidR="00865722">
        <w:t>.</w:t>
      </w:r>
      <w:r w:rsidRPr="00AD081B">
        <w:t>Minerba, Newmont juga telah menolak keberadaan</w:t>
      </w:r>
      <w:r w:rsidR="00417FFB">
        <w:t xml:space="preserve"> keputusan (</w:t>
      </w:r>
      <w:r w:rsidRPr="00AD081B">
        <w:rPr>
          <w:i/>
          <w:iCs/>
        </w:rPr>
        <w:t>beleid</w:t>
      </w:r>
      <w:r w:rsidR="00417FFB">
        <w:rPr>
          <w:i/>
          <w:iCs/>
        </w:rPr>
        <w:t>)</w:t>
      </w:r>
      <w:r w:rsidRPr="00AD081B">
        <w:rPr>
          <w:i/>
          <w:iCs/>
        </w:rPr>
        <w:t> </w:t>
      </w:r>
      <w:r w:rsidRPr="00AD081B">
        <w:t>ini.</w:t>
      </w:r>
      <w:proofErr w:type="gramEnd"/>
      <w:r w:rsidRPr="00AD081B">
        <w:t xml:space="preserve"> Bahkan, perusahaan ini </w:t>
      </w:r>
      <w:hyperlink r:id="rId16" w:history="1">
        <w:r w:rsidRPr="00AD081B">
          <w:rPr>
            <w:rStyle w:val="Hyperlink"/>
            <w:color w:val="auto"/>
          </w:rPr>
          <w:t>menggugat</w:t>
        </w:r>
      </w:hyperlink>
      <w:r w:rsidRPr="00AD081B">
        <w:t> pemerintah Indone</w:t>
      </w:r>
      <w:r w:rsidR="00BF7230">
        <w:t xml:space="preserve"> </w:t>
      </w:r>
      <w:r w:rsidRPr="00AD081B">
        <w:t>sia di Pengadilan Arbitrase Internasional</w:t>
      </w:r>
      <w:r w:rsidR="00417FFB">
        <w:t>,</w:t>
      </w:r>
      <w:r w:rsidRPr="00AD081B">
        <w:t xml:space="preserve"> karena dilarang mengekspor konsentrat dan membangun smelter (pemurnian) atau pabrik pengolahan tambang dan mineral. Untuk itu, pemohon meminta M</w:t>
      </w:r>
      <w:r w:rsidR="00417FFB">
        <w:t xml:space="preserve">akhamah </w:t>
      </w:r>
      <w:r w:rsidRPr="00AD081B">
        <w:t>K</w:t>
      </w:r>
      <w:r w:rsidR="00417FFB">
        <w:t>onstitusi (MK)</w:t>
      </w:r>
      <w:r w:rsidRPr="00AD081B">
        <w:t xml:space="preserve"> menyatakan Pasal 169 huruf b dan Pasal 170 UU</w:t>
      </w:r>
      <w:r w:rsidR="00417FFB">
        <w:t>.</w:t>
      </w:r>
      <w:r w:rsidRPr="00AD081B">
        <w:t>Minerba bertentangan dengan UUD 1945 dan tidak mempunyai kekuatan hukum mengikat.</w:t>
      </w:r>
    </w:p>
    <w:p w14:paraId="28D38DD8" w14:textId="3F210719" w:rsidR="00C87B12" w:rsidRPr="00AD081B" w:rsidRDefault="006C4C6E" w:rsidP="00654991">
      <w:pPr>
        <w:pStyle w:val="NormalWeb"/>
        <w:spacing w:before="0" w:beforeAutospacing="0" w:after="375" w:afterAutospacing="0"/>
        <w:ind w:firstLine="567"/>
        <w:contextualSpacing/>
        <w:jc w:val="both"/>
      </w:pPr>
      <w:proofErr w:type="gramStart"/>
      <w:r w:rsidRPr="00AD081B">
        <w:t>Majelis MK menggelar sidang perdana gugatan uji materi Pasal 169 huruf b dan Pasal 170 UU.</w:t>
      </w:r>
      <w:proofErr w:type="gramEnd"/>
      <w:r w:rsidRPr="00AD081B">
        <w:t xml:space="preserve"> </w:t>
      </w:r>
      <w:proofErr w:type="gramStart"/>
      <w:r w:rsidRPr="00AD081B">
        <w:t>No. 4 Tahun 2009 tentang Pertambangan Mineral dan Batubara (Minerba).</w:t>
      </w:r>
      <w:proofErr w:type="gramEnd"/>
      <w:r w:rsidRPr="00AD081B">
        <w:t xml:space="preserve"> </w:t>
      </w:r>
      <w:proofErr w:type="gramStart"/>
      <w:r w:rsidRPr="00AD081B">
        <w:t>Dalam UU Minerba disebutkan perusahaan wajib melakukan pemurnian, sehingga mempersulit ekspor.</w:t>
      </w:r>
      <w:proofErr w:type="gramEnd"/>
      <w:r w:rsidRPr="00AD081B">
        <w:t xml:space="preserve"> </w:t>
      </w:r>
      <w:proofErr w:type="gramStart"/>
      <w:r w:rsidRPr="00AD081B">
        <w:t>Sementara ketentuan ini tak mengatur perjanjian yang diteken pada 1986 dan berlaku selama 75 tahun.</w:t>
      </w:r>
      <w:proofErr w:type="gramEnd"/>
      <w:r w:rsidRPr="00AD081B">
        <w:t xml:space="preserve"> Pasal 169 huruf b menyebut</w:t>
      </w:r>
      <w:r w:rsidR="00BF7230">
        <w:t xml:space="preserve"> </w:t>
      </w:r>
      <w:proofErr w:type="gramStart"/>
      <w:r w:rsidRPr="00AD081B">
        <w:t>kan</w:t>
      </w:r>
      <w:proofErr w:type="gramEnd"/>
      <w:r w:rsidRPr="00AD081B">
        <w:t>, </w:t>
      </w:r>
      <w:r w:rsidRPr="00AD081B">
        <w:rPr>
          <w:i/>
          <w:iCs/>
        </w:rPr>
        <w:t>“Ketentuan yang tercantum dalam pasal kontrak karya dan penjanjian karya pengusahaan pertambangan batubara sebagaimana dimaksud pada huruf a disesuaikan selambat-lambatnya 1 (satu) tahun sejak undang-undang ini diundangkan, kecuali mengenai penerimaan negara.”</w:t>
      </w:r>
      <w:r w:rsidRPr="00AD081B">
        <w:t> </w:t>
      </w:r>
      <w:r w:rsidRPr="00AD081B">
        <w:rPr>
          <w:i/>
          <w:iCs/>
        </w:rPr>
        <w:t>“Pemegang kontrak sebagaimana dimaksud dalam Pasal 169 yang sudah berproduksi wajib melakukan pemurniaan sebagaimana dimaksud dalam Pasal 103 ayat (1) selambat-lambatnya 5 (lima) tahun sejak undang-undang ini diiundangkan.”</w:t>
      </w:r>
      <w:r w:rsidRPr="00AD081B">
        <w:t>Akibat aturan ini pula Newmont terancam bangkrut dan telah merumahkan sekitar 3.200-</w:t>
      </w:r>
      <w:proofErr w:type="gramStart"/>
      <w:r w:rsidRPr="00AD081B">
        <w:t>an</w:t>
      </w:r>
      <w:proofErr w:type="gramEnd"/>
      <w:r w:rsidRPr="00AD081B">
        <w:t xml:space="preserve"> karyawan. Demikian pula dengan pemohon telah melakukan kegiatan pertambangan </w:t>
      </w:r>
      <w:r w:rsidRPr="00AD081B">
        <w:lastRenderedPageBreak/>
        <w:t xml:space="preserve">mineral selama puluhan tahun terancam bangkrut lantaran Newmont bekerja </w:t>
      </w:r>
      <w:proofErr w:type="gramStart"/>
      <w:r w:rsidRPr="00AD081B">
        <w:t>sama</w:t>
      </w:r>
      <w:proofErr w:type="gramEnd"/>
      <w:r w:rsidRPr="00AD081B">
        <w:t xml:space="preserve"> dengan mitra asing. </w:t>
      </w:r>
      <w:proofErr w:type="gramStart"/>
      <w:r w:rsidRPr="00AD081B">
        <w:t>Jerman</w:t>
      </w:r>
      <w:r w:rsidR="00865722">
        <w:t xml:space="preserve">, </w:t>
      </w:r>
      <w:r w:rsidRPr="00AD081B">
        <w:t xml:space="preserve">Australia, Rusia, Perancis sangat </w:t>
      </w:r>
      <w:r w:rsidR="00865722">
        <w:t>serius</w:t>
      </w:r>
      <w:r w:rsidRPr="00AD081B">
        <w:t xml:space="preserve"> dengan isu kepentingan negara dan korporasi.</w:t>
      </w:r>
      <w:proofErr w:type="gramEnd"/>
      <w:r w:rsidRPr="00AD081B">
        <w:rPr>
          <w:rStyle w:val="FootnoteReference"/>
        </w:rPr>
        <w:footnoteReference w:id="55"/>
      </w:r>
    </w:p>
    <w:p w14:paraId="0FE640D9" w14:textId="77777777" w:rsidR="00C87B12" w:rsidRPr="00AD081B" w:rsidRDefault="006C4C6E" w:rsidP="00654991">
      <w:pPr>
        <w:pStyle w:val="NormalWeb"/>
        <w:spacing w:before="0" w:beforeAutospacing="0" w:after="375" w:afterAutospacing="0"/>
        <w:ind w:firstLine="567"/>
        <w:contextualSpacing/>
        <w:jc w:val="both"/>
      </w:pPr>
      <w:r w:rsidRPr="00AD081B">
        <w:t xml:space="preserve">Proses renegosiasi terhadap ketentuan pasal 67 dari 107, UU.Minerba: pemegang kontrak karya (KK), seharusnya dapat terus berjalan dan tidak ada kemunduran, meskipun perselisihan dengan Newmont terus berlanjut. </w:t>
      </w:r>
      <w:proofErr w:type="gramStart"/>
      <w:r w:rsidRPr="00AD081B">
        <w:t>Sebanyak 40 pemegang KK sudah menyepekati renegosiasi KK yang sesuai dengan implementasi </w:t>
      </w:r>
      <w:hyperlink r:id="rId17" w:history="1">
        <w:r w:rsidRPr="00AD081B">
          <w:rPr>
            <w:rStyle w:val="Hyperlink"/>
            <w:color w:val="auto"/>
            <w:u w:val="none"/>
          </w:rPr>
          <w:t>UU No.4 Tahun 2009</w:t>
        </w:r>
      </w:hyperlink>
      <w:r w:rsidRPr="00AD081B">
        <w:t> tentang Minerba.</w:t>
      </w:r>
      <w:proofErr w:type="gramEnd"/>
      <w:r w:rsidRPr="00AD081B">
        <w:t xml:space="preserve"> Salah satu pokok yang tercantum dalam UU No. 4 Tahun 2009 tentang Minerba itu adalah pengenaan ketentuan baru terkait ekspor, bea keluar, serta larangan ekspor konsentrat tembaga yang berlaku sejak Januari 2017. Newmont dan pemegang saham mayoritasnya yang berbadan hukum Belanda, Nusa Tenggara Partnership BV, sebagai salah satu perusahaan besar pemegang KK, menolak larangan ekspor konsentrat, dan akhirnya mengajukan gugatan ke arbitrase internasional. </w:t>
      </w:r>
      <w:proofErr w:type="gramStart"/>
      <w:r w:rsidRPr="00AD081B">
        <w:t>Pemerintah telah meminta Newmont mencabut gugatan itu dan kembali berunding soal renegosiasi KK.</w:t>
      </w:r>
      <w:proofErr w:type="gramEnd"/>
      <w:r w:rsidRPr="00AD081B">
        <w:t xml:space="preserve"> Namun, PT.Newmont tetap </w:t>
      </w:r>
      <w:proofErr w:type="gramStart"/>
      <w:r w:rsidRPr="00AD081B">
        <w:t>bersikukuh  membawa</w:t>
      </w:r>
      <w:proofErr w:type="gramEnd"/>
      <w:r w:rsidRPr="00AD081B">
        <w:t xml:space="preserve"> kasus itu ke arbitrase internasional.</w:t>
      </w:r>
      <w:r w:rsidRPr="00AD081B">
        <w:rPr>
          <w:rStyle w:val="FootnoteReference"/>
        </w:rPr>
        <w:footnoteReference w:id="56"/>
      </w:r>
    </w:p>
    <w:p w14:paraId="75246A6C" w14:textId="40293EDD" w:rsidR="00803212" w:rsidRDefault="006C4C6E" w:rsidP="00D416F5">
      <w:pPr>
        <w:pStyle w:val="NormalWeb"/>
        <w:spacing w:before="0" w:beforeAutospacing="0" w:after="375" w:afterAutospacing="0"/>
        <w:ind w:firstLine="567"/>
        <w:contextualSpacing/>
        <w:jc w:val="both"/>
      </w:pPr>
      <w:r w:rsidRPr="00AD081B">
        <w:t xml:space="preserve">Perselisihan pemerintah dengan </w:t>
      </w:r>
      <w:proofErr w:type="gramStart"/>
      <w:r w:rsidRPr="00AD081B">
        <w:t>New</w:t>
      </w:r>
      <w:proofErr w:type="gramEnd"/>
      <w:r w:rsidR="00BF7230">
        <w:t xml:space="preserve"> </w:t>
      </w:r>
      <w:r w:rsidRPr="00AD081B">
        <w:t xml:space="preserve">mont sebenarnya dapat berujung pada penyelesaian yang baik bagi kedua pihak. </w:t>
      </w:r>
      <w:proofErr w:type="gramStart"/>
      <w:r w:rsidRPr="00AD081B">
        <w:t>Akan tetapi perselisihan antara perusahaan pengolah tambang PT Newmont Nusa Tenggara dengan pemerintah, harus diselesaikan di arbitrase internasional, sehingga mengakibatkan permasalahan dalam iklim investasi sektor pertambangan.</w:t>
      </w:r>
      <w:proofErr w:type="gramEnd"/>
      <w:r w:rsidRPr="00AD081B">
        <w:t xml:space="preserve"> </w:t>
      </w:r>
      <w:proofErr w:type="gramStart"/>
      <w:r w:rsidRPr="00AD081B">
        <w:t>Semestinya penyelesaian sengketa investasi ini dapat berujung pada penyelesaian yang baik bagi kedua belah pihak, dan memberikan contoh tindakan tegas pemerintah dalam penyelesaian sengketa.</w:t>
      </w:r>
      <w:proofErr w:type="gramEnd"/>
      <w:r w:rsidRPr="00AD081B">
        <w:t xml:space="preserve"> </w:t>
      </w:r>
      <w:proofErr w:type="gramStart"/>
      <w:r w:rsidRPr="00AD081B">
        <w:t xml:space="preserve">Langkah pemerintah, </w:t>
      </w:r>
      <w:r w:rsidRPr="00AD081B">
        <w:lastRenderedPageBreak/>
        <w:t>dapat direfeksikan dengan baik, yang berujung pada penyelesaian dan juga investasi pertambangan yang terus bisa jalan.</w:t>
      </w:r>
      <w:proofErr w:type="gramEnd"/>
      <w:r w:rsidRPr="00AD081B">
        <w:t xml:space="preserve"> </w:t>
      </w:r>
      <w:proofErr w:type="gramStart"/>
      <w:r w:rsidRPr="00AD081B">
        <w:t>Seharus</w:t>
      </w:r>
      <w:r w:rsidR="00BF7230">
        <w:t xml:space="preserve"> </w:t>
      </w:r>
      <w:r w:rsidRPr="00AD081B">
        <w:t>nya pemerintah harus dapat memberikan kepastian regulasi dan posisi pemerintah untuk mendukung kemajuan industri pertambangan, dan tetap melindungi kepentingan investor, yang diharapkan dapat memberikan kepastian yang lebih baik terhadap renc</w:t>
      </w:r>
      <w:r w:rsidR="00803212">
        <w:t>ana investasi dimasa mendatang.</w:t>
      </w:r>
      <w:proofErr w:type="gramEnd"/>
      <w:r w:rsidR="00D416F5">
        <w:t xml:space="preserve"> </w:t>
      </w:r>
      <w:proofErr w:type="gramStart"/>
      <w:r w:rsidR="00FD17FC" w:rsidRPr="00803212">
        <w:t>Indonesia adalah nega</w:t>
      </w:r>
      <w:r w:rsidR="00BF7230">
        <w:t xml:space="preserve"> </w:t>
      </w:r>
      <w:r w:rsidR="00FD17FC" w:rsidRPr="00803212">
        <w:t>ra </w:t>
      </w:r>
      <w:hyperlink r:id="rId18" w:history="1">
        <w:r w:rsidR="00FD17FC" w:rsidRPr="00803212">
          <w:rPr>
            <w:rStyle w:val="Hyperlink"/>
            <w:rFonts w:eastAsiaTheme="majorEastAsia"/>
            <w:color w:val="auto"/>
          </w:rPr>
          <w:t>hukum</w:t>
        </w:r>
      </w:hyperlink>
      <w:r w:rsidR="00FD17FC" w:rsidRPr="00803212">
        <w:t> (rechtsstaat), oleh karena itu hukum nasional harus berdaulat dan menjadi panglima dalam menyelesaiaikan seluruh permasalahan bangsa.</w:t>
      </w:r>
      <w:proofErr w:type="gramEnd"/>
      <w:r w:rsidR="00FD17FC" w:rsidRPr="00803212">
        <w:t> Akan tetapi penyelesai</w:t>
      </w:r>
      <w:r w:rsidR="00BF7230">
        <w:t xml:space="preserve"> </w:t>
      </w:r>
      <w:proofErr w:type="gramStart"/>
      <w:r w:rsidR="00FD17FC" w:rsidRPr="00803212">
        <w:t>an</w:t>
      </w:r>
      <w:proofErr w:type="gramEnd"/>
      <w:r w:rsidR="00FD17FC" w:rsidRPr="00803212">
        <w:t xml:space="preserve"> perselisihan antara negara dengan warga negara asing mengenai penanaman modal dalam hegemoni hukum arbitrase internasinal, pemerintah menyerahkan mekanismenya kepada ICSID. Saat ini hukum Indonesia dipandang sebagai aturan yang tidak </w:t>
      </w:r>
      <w:proofErr w:type="gramStart"/>
      <w:r w:rsidR="00FD17FC" w:rsidRPr="00803212">
        <w:t>baku</w:t>
      </w:r>
      <w:proofErr w:type="gramEnd"/>
      <w:r w:rsidR="00FD17FC" w:rsidRPr="00803212">
        <w:t xml:space="preserve"> dan tidak kaku, sehingga dimungkinkan hukum nasional masih dapat </w:t>
      </w:r>
      <w:r w:rsidR="00D416F5">
        <w:t>di</w:t>
      </w:r>
      <w:r w:rsidR="00FD17FC" w:rsidRPr="00803212">
        <w:t>rubah sepanjang memenuhi syarat mengikuti perkembangan jaman guna mencapai tujuan nega</w:t>
      </w:r>
      <w:r w:rsidR="00BF7230">
        <w:t xml:space="preserve"> </w:t>
      </w:r>
      <w:r w:rsidR="00FD17FC" w:rsidRPr="00803212">
        <w:t>ra. </w:t>
      </w:r>
      <w:r w:rsidR="00D416F5">
        <w:t>P</w:t>
      </w:r>
      <w:r w:rsidR="00FD17FC" w:rsidRPr="00803212">
        <w:t xml:space="preserve">erubahan hukum idealnya harus membawa </w:t>
      </w:r>
      <w:r w:rsidR="00D416F5">
        <w:t xml:space="preserve">implikasi positif dengan </w:t>
      </w:r>
      <w:r w:rsidR="00FD17FC" w:rsidRPr="00803212">
        <w:t>nilai keadilan, kegunaan dan kepa</w:t>
      </w:r>
      <w:r w:rsidR="00D416F5">
        <w:t>s</w:t>
      </w:r>
      <w:r w:rsidR="00FD17FC" w:rsidRPr="00803212">
        <w:t>tian hukum guna memperkokoh pembangunan dan pembaharu</w:t>
      </w:r>
      <w:r w:rsidR="00BF7230">
        <w:t xml:space="preserve"> </w:t>
      </w:r>
      <w:proofErr w:type="gramStart"/>
      <w:r w:rsidR="00FD17FC" w:rsidRPr="00803212">
        <w:t>an</w:t>
      </w:r>
      <w:proofErr w:type="gramEnd"/>
      <w:r w:rsidR="00FD17FC" w:rsidRPr="00803212">
        <w:t xml:space="preserve"> hukum nasional.</w:t>
      </w:r>
    </w:p>
    <w:p w14:paraId="1A3D6827" w14:textId="095D8698" w:rsidR="006A218A" w:rsidRDefault="00FD17FC" w:rsidP="00654991">
      <w:pPr>
        <w:pStyle w:val="NormalWeb"/>
        <w:spacing w:before="0" w:beforeAutospacing="0" w:after="375" w:afterAutospacing="0"/>
        <w:ind w:firstLine="360"/>
        <w:contextualSpacing/>
        <w:jc w:val="both"/>
      </w:pPr>
      <w:r w:rsidRPr="00AD081B">
        <w:t>Sebelumnya, </w:t>
      </w:r>
      <w:hyperlink r:id="rId19" w:history="1">
        <w:r w:rsidRPr="00AD081B">
          <w:rPr>
            <w:rStyle w:val="Hyperlink"/>
            <w:color w:val="auto"/>
            <w:u w:val="none"/>
          </w:rPr>
          <w:t>Churcill Mining</w:t>
        </w:r>
      </w:hyperlink>
      <w:r w:rsidR="00585C89">
        <w:rPr>
          <w:rStyle w:val="Hyperlink"/>
          <w:color w:val="auto"/>
          <w:u w:val="none"/>
        </w:rPr>
        <w:t>,</w:t>
      </w:r>
      <w:r w:rsidRPr="00AD081B">
        <w:t> juga meng</w:t>
      </w:r>
      <w:r w:rsidR="00BF7230">
        <w:t xml:space="preserve"> </w:t>
      </w:r>
      <w:r w:rsidRPr="00AD081B">
        <w:t xml:space="preserve">gugat Pemerintah Indonesia atas penerbitan izin ganda wilayah pertambangan. </w:t>
      </w:r>
      <w:proofErr w:type="gramStart"/>
      <w:r w:rsidRPr="00AD081B">
        <w:t>Mekanisme tersebut sebenarnya memberikan perlindungan kepada pemilik modal dari penerapan peraturan perundang-undangan nasional</w:t>
      </w:r>
      <w:r w:rsidR="00585C89">
        <w:t xml:space="preserve">, yang </w:t>
      </w:r>
      <w:r w:rsidRPr="00AD081B">
        <w:t>melindung</w:t>
      </w:r>
      <w:r w:rsidR="00865722">
        <w:t>i</w:t>
      </w:r>
      <w:r w:rsidRPr="00AD081B">
        <w:t xml:space="preserve"> kepentingan rakyat.</w:t>
      </w:r>
      <w:proofErr w:type="gramEnd"/>
      <w:r w:rsidRPr="00AD081B">
        <w:t xml:space="preserve"> </w:t>
      </w:r>
      <w:proofErr w:type="gramStart"/>
      <w:r w:rsidR="00585C89">
        <w:t>M</w:t>
      </w:r>
      <w:r w:rsidRPr="00AD081B">
        <w:t>ekanisme ini sengaja dibuat dalam tata hukum bisnis</w:t>
      </w:r>
      <w:r w:rsidR="00585C89">
        <w:t>,</w:t>
      </w:r>
      <w:r w:rsidRPr="00AD081B">
        <w:t xml:space="preserve"> untuk memberikan perlindungan kepada investor.</w:t>
      </w:r>
      <w:proofErr w:type="gramEnd"/>
      <w:r w:rsidRPr="00AD081B">
        <w:t xml:space="preserve"> </w:t>
      </w:r>
      <w:proofErr w:type="gramStart"/>
      <w:r w:rsidRPr="00AD081B">
        <w:t>Dampaknya, pemerintah menjadi kehilangan kedaulatan dalam membuat kebijakan nasional yang berpihak rakyat.</w:t>
      </w:r>
      <w:proofErr w:type="gramEnd"/>
      <w:r w:rsidRPr="00AD081B">
        <w:t xml:space="preserve"> </w:t>
      </w:r>
      <w:proofErr w:type="gramStart"/>
      <w:r w:rsidRPr="00AD081B">
        <w:t>Perlindungan ter</w:t>
      </w:r>
      <w:r w:rsidR="00865722">
        <w:t xml:space="preserve">hadap kepentingan pemilik modal, </w:t>
      </w:r>
      <w:r w:rsidRPr="00AD081B">
        <w:t>investasi telah menjadi sebuah tata hukum perjanjian internasional yang bersifat universal.</w:t>
      </w:r>
      <w:proofErr w:type="gramEnd"/>
      <w:r w:rsidRPr="00AD081B">
        <w:t xml:space="preserve"> </w:t>
      </w:r>
      <w:proofErr w:type="gramStart"/>
      <w:r w:rsidRPr="00AD081B">
        <w:t xml:space="preserve">Akan tetapi, </w:t>
      </w:r>
      <w:r w:rsidR="00865722">
        <w:t>p</w:t>
      </w:r>
      <w:r w:rsidRPr="00AD081B">
        <w:t>erjanjian perlindungan investasi ini menjadi standar ganda bagi negara eks-penjajah.</w:t>
      </w:r>
      <w:proofErr w:type="gramEnd"/>
      <w:r w:rsidRPr="00AD081B">
        <w:t xml:space="preserve"> Karena perjanjian itu menjadi aturan yang memberikan perlindung</w:t>
      </w:r>
      <w:r w:rsidR="00BF7230">
        <w:t xml:space="preserve"> </w:t>
      </w:r>
      <w:proofErr w:type="gramStart"/>
      <w:r w:rsidRPr="00AD081B">
        <w:t>an</w:t>
      </w:r>
      <w:proofErr w:type="gramEnd"/>
      <w:r w:rsidRPr="00AD081B">
        <w:t xml:space="preserve"> bagi perusahaan asing eks-penjajah yang menekankan aspek ganti rugi dalam hal </w:t>
      </w:r>
      <w:r w:rsidRPr="00AD081B">
        <w:lastRenderedPageBreak/>
        <w:t xml:space="preserve">dilakukannya nasionalisasi oleh negara yang baru merdeka. </w:t>
      </w:r>
    </w:p>
    <w:p w14:paraId="638BC0D8" w14:textId="3AB1422A" w:rsidR="00803212" w:rsidRDefault="00FD17FC" w:rsidP="00654991">
      <w:pPr>
        <w:pStyle w:val="NormalWeb"/>
        <w:spacing w:before="0" w:beforeAutospacing="0" w:after="375" w:afterAutospacing="0"/>
        <w:ind w:firstLine="360"/>
        <w:contextualSpacing/>
        <w:jc w:val="both"/>
      </w:pPr>
      <w:r w:rsidRPr="00AD081B">
        <w:t>Perjanjian perlindungan investasi mulai dikenal setelah Perang Dunia II berakhir</w:t>
      </w:r>
      <w:r w:rsidR="00CC5FAB">
        <w:t xml:space="preserve">, </w:t>
      </w:r>
      <w:r w:rsidRPr="00AD081B">
        <w:t>dibuat untuk memberikan jaminan perlindung</w:t>
      </w:r>
      <w:r w:rsidR="00BF7230">
        <w:t xml:space="preserve"> </w:t>
      </w:r>
      <w:proofErr w:type="gramStart"/>
      <w:r w:rsidRPr="00AD081B">
        <w:t>an</w:t>
      </w:r>
      <w:proofErr w:type="gramEnd"/>
      <w:r w:rsidRPr="00AD081B">
        <w:t xml:space="preserve"> keberadaan investasi asing. Negara-negara yang menanamkan modalnya di luar batas negaranya</w:t>
      </w:r>
      <w:r w:rsidR="00CC5FAB">
        <w:t>,</w:t>
      </w:r>
      <w:r w:rsidRPr="00AD081B">
        <w:t xml:space="preserve"> merasa perlu mendapat perlindung</w:t>
      </w:r>
      <w:r w:rsidR="00BF7230">
        <w:t xml:space="preserve"> </w:t>
      </w:r>
      <w:proofErr w:type="gramStart"/>
      <w:r w:rsidRPr="00AD081B">
        <w:t>an</w:t>
      </w:r>
      <w:proofErr w:type="gramEnd"/>
      <w:r w:rsidR="00CC5FAB">
        <w:t xml:space="preserve"> hukum</w:t>
      </w:r>
      <w:r w:rsidRPr="00AD081B">
        <w:t>. Beberapa hal yang mendasari</w:t>
      </w:r>
      <w:r w:rsidR="00D416F5">
        <w:t>nya</w:t>
      </w:r>
      <w:r w:rsidRPr="00AD081B">
        <w:t xml:space="preserve">, antara lain: negara-negara terjajah menjadi merdeka, dan tindakan pengambilalihan asset atau nasionalisasi. </w:t>
      </w:r>
      <w:proofErr w:type="gramStart"/>
      <w:r w:rsidR="00D416F5">
        <w:t xml:space="preserve">Sehingga </w:t>
      </w:r>
      <w:r w:rsidRPr="00AD081B">
        <w:t>dalam perjanjian perlindungan investasi</w:t>
      </w:r>
      <w:r w:rsidR="00D416F5">
        <w:t xml:space="preserve">, </w:t>
      </w:r>
      <w:r w:rsidRPr="00AD081B">
        <w:t xml:space="preserve">pemilik modal </w:t>
      </w:r>
      <w:r w:rsidR="00CC5FAB">
        <w:t>me</w:t>
      </w:r>
      <w:r w:rsidRPr="00AD081B">
        <w:t>minta perlakuan setara dan adil antara investor asing dan domesti</w:t>
      </w:r>
      <w:r w:rsidR="00D416F5">
        <w:t>k</w:t>
      </w:r>
      <w:r w:rsidRPr="00AD081B">
        <w:t>.</w:t>
      </w:r>
      <w:proofErr w:type="gramEnd"/>
      <w:r w:rsidRPr="00AD081B">
        <w:t xml:space="preserve"> Klausula </w:t>
      </w:r>
      <w:proofErr w:type="gramStart"/>
      <w:r w:rsidRPr="00AD081B">
        <w:t>lain</w:t>
      </w:r>
      <w:proofErr w:type="gramEnd"/>
      <w:r w:rsidRPr="00AD081B">
        <w:t xml:space="preserve"> yang biasanya termaktub dalam sebuah perjanjian</w:t>
      </w:r>
      <w:r w:rsidR="00D416F5">
        <w:t xml:space="preserve">, </w:t>
      </w:r>
      <w:r w:rsidRPr="00AD081B">
        <w:t>adalah kewajiban negara memberi ganti rugi kepada korporasi</w:t>
      </w:r>
      <w:r w:rsidR="00D416F5">
        <w:t xml:space="preserve">, karena: </w:t>
      </w:r>
      <w:r w:rsidRPr="00AD081B">
        <w:t>perang, konflik bersenjata, revolusi, keadaan darurat negara, kerusuhan maupun pemberontakan</w:t>
      </w:r>
      <w:r w:rsidR="00D416F5">
        <w:t>, yang d</w:t>
      </w:r>
      <w:r w:rsidRPr="00AD081B">
        <w:t xml:space="preserve">iberikan dalam bentuk kompensasi atau pemulihan. </w:t>
      </w:r>
      <w:proofErr w:type="gramStart"/>
      <w:r w:rsidR="00D416F5">
        <w:t xml:space="preserve">Juga diatur </w:t>
      </w:r>
      <w:r w:rsidRPr="00AD081B">
        <w:t>perlindungan dari tindakan nasionalisasi</w:t>
      </w:r>
      <w:r w:rsidR="00EF5AA8">
        <w:t xml:space="preserve">, </w:t>
      </w:r>
      <w:r w:rsidR="00F92B75">
        <w:t>penyelesaian s</w:t>
      </w:r>
      <w:r w:rsidRPr="00AD081B">
        <w:t>e</w:t>
      </w:r>
      <w:r w:rsidR="00F92B75">
        <w:t>n</w:t>
      </w:r>
      <w:r w:rsidRPr="00AD081B">
        <w:t>gketa kedudukan negara dan korporasi</w:t>
      </w:r>
      <w:r w:rsidR="00EF5AA8">
        <w:t>,</w:t>
      </w:r>
      <w:r w:rsidRPr="00AD081B">
        <w:t xml:space="preserve"> sejajar.</w:t>
      </w:r>
      <w:proofErr w:type="gramEnd"/>
      <w:r w:rsidRPr="00AD081B">
        <w:t xml:space="preserve"> </w:t>
      </w:r>
      <w:proofErr w:type="gramStart"/>
      <w:r w:rsidRPr="00AD081B">
        <w:t>Investor asing me</w:t>
      </w:r>
      <w:r w:rsidR="00EF5AA8">
        <w:t xml:space="preserve">mang selalu takut dipolitisasi, </w:t>
      </w:r>
      <w:r w:rsidRPr="00AD081B">
        <w:t xml:space="preserve">banyak perjanjian perlindungan investasi yang ditandatangani representasi </w:t>
      </w:r>
      <w:r w:rsidR="00D416F5">
        <w:t>negara,</w:t>
      </w:r>
      <w:r w:rsidRPr="00AD081B">
        <w:t xml:space="preserve"> tanpa mengetahui detail isi perjanjian</w:t>
      </w:r>
      <w:r w:rsidR="006A218A">
        <w:t>, dan d</w:t>
      </w:r>
      <w:r w:rsidRPr="00AD081B">
        <w:t>ikemudian hari baru diketahui ada hal-hal yang harus dikritisi dari perjanjian.</w:t>
      </w:r>
      <w:proofErr w:type="gramEnd"/>
      <w:r w:rsidRPr="00AD081B">
        <w:t xml:space="preserve"> </w:t>
      </w:r>
      <w:proofErr w:type="gramStart"/>
      <w:r w:rsidRPr="00AD081B">
        <w:t>T</w:t>
      </w:r>
      <w:r w:rsidR="006A218A">
        <w:t>id</w:t>
      </w:r>
      <w:r w:rsidRPr="00AD081B">
        <w:t>ak hanya di Indonesia, di banyak negara berkembang</w:t>
      </w:r>
      <w:r w:rsidR="006A218A">
        <w:t>, b</w:t>
      </w:r>
      <w:r w:rsidRPr="00AD081B">
        <w:t>anyak pembuat keputusan tak paham detail keputusan yang dibuatnya.</w:t>
      </w:r>
      <w:proofErr w:type="gramEnd"/>
      <w:r w:rsidRPr="00AD081B">
        <w:t xml:space="preserve"> Perjanjian internasional tak bisa begitu saja dihentikan</w:t>
      </w:r>
      <w:r w:rsidR="006A218A">
        <w:t xml:space="preserve">, </w:t>
      </w:r>
      <w:proofErr w:type="gramStart"/>
      <w:r w:rsidR="006A218A">
        <w:t>akan</w:t>
      </w:r>
      <w:proofErr w:type="gramEnd"/>
      <w:r w:rsidR="006A218A">
        <w:t xml:space="preserve"> tetapi h</w:t>
      </w:r>
      <w:r w:rsidRPr="00AD081B">
        <w:t xml:space="preserve">arus mengacu pada klausula </w:t>
      </w:r>
      <w:r w:rsidR="006A218A">
        <w:t>dalam perjanjian</w:t>
      </w:r>
      <w:r w:rsidRPr="00AD081B">
        <w:t xml:space="preserve">. </w:t>
      </w:r>
      <w:proofErr w:type="gramStart"/>
      <w:r w:rsidRPr="00AD081B">
        <w:t>Saat ini polarisasi kepentingan bukan hanya antara negara maju dan negara berkembang</w:t>
      </w:r>
      <w:r w:rsidR="00CC5FAB">
        <w:t>, tetapi t</w:t>
      </w:r>
      <w:r w:rsidRPr="00AD081B">
        <w:t xml:space="preserve">elah </w:t>
      </w:r>
      <w:r w:rsidR="00CC5FAB">
        <w:t>ber</w:t>
      </w:r>
      <w:r w:rsidRPr="00AD081B">
        <w:t>geser menjadi negara berhadapan dengan korporasi.</w:t>
      </w:r>
      <w:proofErr w:type="gramEnd"/>
    </w:p>
    <w:p w14:paraId="64621CA3" w14:textId="0E881B2C" w:rsidR="00942A90" w:rsidRPr="00352ACE" w:rsidRDefault="00352ACE" w:rsidP="00352ACE">
      <w:pPr>
        <w:pStyle w:val="NormalWeb"/>
        <w:numPr>
          <w:ilvl w:val="1"/>
          <w:numId w:val="3"/>
        </w:numPr>
        <w:spacing w:before="0" w:beforeAutospacing="0" w:after="375" w:afterAutospacing="0"/>
        <w:contextualSpacing/>
        <w:jc w:val="both"/>
        <w:rPr>
          <w:b/>
        </w:rPr>
      </w:pPr>
      <w:r w:rsidRPr="00352ACE">
        <w:rPr>
          <w:b/>
        </w:rPr>
        <w:t xml:space="preserve"> Melakukan Perbaikan Peraturan. </w:t>
      </w:r>
    </w:p>
    <w:p w14:paraId="4AB86746" w14:textId="77777777" w:rsidR="00803212" w:rsidRDefault="00C87B12" w:rsidP="00654991">
      <w:pPr>
        <w:pStyle w:val="NormalWeb"/>
        <w:spacing w:before="0" w:beforeAutospacing="0" w:after="375" w:afterAutospacing="0"/>
        <w:ind w:firstLine="360"/>
        <w:contextualSpacing/>
        <w:jc w:val="both"/>
      </w:pPr>
      <w:r w:rsidRPr="00AD081B">
        <w:t xml:space="preserve">Sebagai upaya untuk mempersiapkan Negara </w:t>
      </w:r>
      <w:r w:rsidR="004A4B89" w:rsidRPr="00AD081B">
        <w:t xml:space="preserve">Indonesia menghadapi resiko dan forum penyelesaian </w:t>
      </w:r>
      <w:r w:rsidRPr="00AD081B">
        <w:t xml:space="preserve">sengketa investasi </w:t>
      </w:r>
      <w:r w:rsidR="004A4B89" w:rsidRPr="00AD081B">
        <w:t xml:space="preserve">yang efektif dan efisien, </w:t>
      </w:r>
      <w:r w:rsidRPr="00AD081B">
        <w:t xml:space="preserve">perlu </w:t>
      </w:r>
      <w:r w:rsidR="004A4B89" w:rsidRPr="00AD081B">
        <w:t>diusulkan perubahan te</w:t>
      </w:r>
      <w:r w:rsidRPr="00AD081B">
        <w:t>n</w:t>
      </w:r>
      <w:r w:rsidR="004A4B89" w:rsidRPr="00AD081B">
        <w:t>tang Arbitrase dan Alternatif Penyelesaian Sengketa (UU</w:t>
      </w:r>
      <w:r w:rsidRPr="00AD081B">
        <w:t>.</w:t>
      </w:r>
      <w:r w:rsidR="004A4B89" w:rsidRPr="00AD081B">
        <w:t>Arbitrase)</w:t>
      </w:r>
      <w:r w:rsidRPr="00AD081B">
        <w:t xml:space="preserve">, </w:t>
      </w:r>
      <w:r w:rsidR="004A4B89" w:rsidRPr="00AD081B">
        <w:t xml:space="preserve">sudah tidak sesuai dengan konteks arbitrase internasional saat ini. </w:t>
      </w:r>
      <w:proofErr w:type="gramStart"/>
      <w:r w:rsidR="004A4B89" w:rsidRPr="00AD081B">
        <w:t>Misalnya, kesinambungan tugas arbitrase dengan pengadilan di Singapura dan Australia</w:t>
      </w:r>
      <w:r w:rsidRPr="00AD081B">
        <w:t>.</w:t>
      </w:r>
      <w:proofErr w:type="gramEnd"/>
      <w:r w:rsidRPr="00AD081B">
        <w:t xml:space="preserve"> </w:t>
      </w:r>
      <w:proofErr w:type="gramStart"/>
      <w:r w:rsidR="004A4B89" w:rsidRPr="00AD081B">
        <w:t xml:space="preserve">Di kedua negara ini, arbitrase berkembang </w:t>
      </w:r>
      <w:r w:rsidR="004A4B89" w:rsidRPr="00AD081B">
        <w:lastRenderedPageBreak/>
        <w:t>sebagai forum penyelesaian sengketa bisnis.</w:t>
      </w:r>
      <w:proofErr w:type="gramEnd"/>
      <w:r w:rsidR="004A4B89" w:rsidRPr="00AD081B">
        <w:t xml:space="preserve"> Hal penting yang harus direvisi UU Arbitrase, antara lain mengenai prinsip. </w:t>
      </w:r>
      <w:proofErr w:type="gramStart"/>
      <w:r w:rsidR="004A4B89" w:rsidRPr="00AD081B">
        <w:t>Doktrin mengandung makna kompetensi dari para arbiter (majelis) untuk memutuskan yurisdiksi mereka sendiri.</w:t>
      </w:r>
      <w:proofErr w:type="gramEnd"/>
      <w:r w:rsidR="004A4B89" w:rsidRPr="00AD081B">
        <w:t xml:space="preserve"> Indonesia sebenarnya bukan negara yang mengadopsi UNCITRAL Model Law (Model Law) sebagai undang-undang arbitrase yang berlaku, namun beberapa prinsip dalam Model Law seperti dan prinsip pemisah terdapat dalam UU Arbitrase. </w:t>
      </w:r>
      <w:proofErr w:type="gramStart"/>
      <w:r w:rsidR="004A4B89" w:rsidRPr="00AD081B">
        <w:t xml:space="preserve">Prinsip kompentensi perlu dipertegas dalam revisi UU Arbitrase agar majelis berwenang </w:t>
      </w:r>
      <w:r w:rsidR="005621FD">
        <w:t>m</w:t>
      </w:r>
      <w:r w:rsidR="004A4B89" w:rsidRPr="00AD081B">
        <w:t>enentukan sendiri kompetensinya.</w:t>
      </w:r>
      <w:proofErr w:type="gramEnd"/>
      <w:r w:rsidR="004A4B89" w:rsidRPr="00AD081B">
        <w:t xml:space="preserve"> </w:t>
      </w:r>
      <w:proofErr w:type="gramStart"/>
      <w:r w:rsidR="004A4B89" w:rsidRPr="00AD081B">
        <w:t>Konsekuensinya, semua keberatan dari salah satu pihak atas yurisdiksi dari majelis bisa diajukan kepada majelis dan sendirilah yang menentukan.</w:t>
      </w:r>
      <w:proofErr w:type="gramEnd"/>
      <w:r w:rsidR="00A44E3E">
        <w:rPr>
          <w:rStyle w:val="FootnoteReference"/>
        </w:rPr>
        <w:footnoteReference w:id="57"/>
      </w:r>
      <w:r w:rsidR="004A4B89" w:rsidRPr="00AD081B">
        <w:t xml:space="preserve"> </w:t>
      </w:r>
    </w:p>
    <w:p w14:paraId="04103516" w14:textId="78991922" w:rsidR="00CE3424" w:rsidRDefault="004A4B89" w:rsidP="00654991">
      <w:pPr>
        <w:pStyle w:val="NormalWeb"/>
        <w:spacing w:before="0" w:beforeAutospacing="0" w:after="375" w:afterAutospacing="0"/>
        <w:ind w:firstLine="360"/>
        <w:contextualSpacing/>
        <w:jc w:val="both"/>
      </w:pPr>
      <w:r w:rsidRPr="00AD081B">
        <w:t>Merevisi Pasal 70 UU</w:t>
      </w:r>
      <w:r w:rsidR="00C87B12" w:rsidRPr="00AD081B">
        <w:t>.</w:t>
      </w:r>
      <w:r w:rsidRPr="00AD081B">
        <w:t>Arbitrase, yang menyebutkan bahwa dalam putusan arbitrase para pihak dapat mengajukan permohonan pembatalan apabila putusan tersebut diduga mengandung unsur-unsur yang diatur di dalamnya. Putusan arbitrase adalah final</w:t>
      </w:r>
      <w:proofErr w:type="gramStart"/>
      <w:r w:rsidRPr="00AD081B">
        <w:t>..</w:t>
      </w:r>
      <w:proofErr w:type="gramEnd"/>
      <w:r w:rsidRPr="00AD081B">
        <w:t xml:space="preserve"> </w:t>
      </w:r>
      <w:proofErr w:type="gramStart"/>
      <w:r w:rsidRPr="00AD081B">
        <w:t>Artinya, tidak ada upaya hukum lanjutan atas putusan arbitrase.</w:t>
      </w:r>
      <w:proofErr w:type="gramEnd"/>
      <w:r w:rsidRPr="00AD081B">
        <w:t xml:space="preserve"> Jika pun keberatan, prinsip tadi yang </w:t>
      </w:r>
      <w:proofErr w:type="gramStart"/>
      <w:r w:rsidRPr="00AD081B">
        <w:t>akan</w:t>
      </w:r>
      <w:proofErr w:type="gramEnd"/>
      <w:r w:rsidRPr="00AD081B">
        <w:t xml:space="preserve"> menentukan keberatan dari para pihak. </w:t>
      </w:r>
      <w:proofErr w:type="gramStart"/>
      <w:r w:rsidRPr="00AD081B">
        <w:t>Dalam putusan arbitrase, pengadilan harus menjadi pihak yang memperkuat putusan, bukan malah membatalkan.</w:t>
      </w:r>
      <w:proofErr w:type="gramEnd"/>
      <w:r w:rsidRPr="00AD081B">
        <w:t xml:space="preserve"> Sekali para pihak memilih arbitrase, selamanya harus tunduk karena terikat dengan perjanjian bahwa menyelesai</w:t>
      </w:r>
      <w:r w:rsidR="00BF7230">
        <w:t xml:space="preserve"> </w:t>
      </w:r>
      <w:proofErr w:type="gramStart"/>
      <w:r w:rsidRPr="00AD081B">
        <w:t>kan</w:t>
      </w:r>
      <w:proofErr w:type="gramEnd"/>
      <w:r w:rsidRPr="00AD081B">
        <w:t xml:space="preserve"> melalui arbitrase. Para pihak sudah berjanji dan tidak </w:t>
      </w:r>
      <w:proofErr w:type="gramStart"/>
      <w:r w:rsidRPr="00AD081B">
        <w:t>akan</w:t>
      </w:r>
      <w:proofErr w:type="gramEnd"/>
      <w:r w:rsidRPr="00AD081B">
        <w:t xml:space="preserve"> ingkari janji, akan tunduk. </w:t>
      </w:r>
      <w:proofErr w:type="gramStart"/>
      <w:r w:rsidRPr="00AD081B">
        <w:t>Tidak ada banding, tidak pindah ke pengadilan</w:t>
      </w:r>
      <w:r w:rsidR="00371618" w:rsidRPr="00AD081B">
        <w:t>, dan diperkuat oleh pengadilan</w:t>
      </w:r>
      <w:r w:rsidRPr="00AD081B">
        <w:t xml:space="preserve"> karena mempunyai upaya paksa.</w:t>
      </w:r>
      <w:proofErr w:type="gramEnd"/>
      <w:r w:rsidR="00A44E3E">
        <w:rPr>
          <w:rStyle w:val="FootnoteReference"/>
        </w:rPr>
        <w:footnoteReference w:id="58"/>
      </w:r>
    </w:p>
    <w:p w14:paraId="7EC0CDCD" w14:textId="5D6B0321" w:rsidR="004A4B89" w:rsidRDefault="00352ACE" w:rsidP="00654991">
      <w:pPr>
        <w:pStyle w:val="NormalWeb"/>
        <w:spacing w:before="0" w:beforeAutospacing="0" w:after="375" w:afterAutospacing="0"/>
        <w:ind w:firstLine="360"/>
        <w:contextualSpacing/>
        <w:jc w:val="both"/>
      </w:pPr>
      <w:r>
        <w:t xml:space="preserve">Menurut </w:t>
      </w:r>
      <w:r w:rsidR="004A4B89" w:rsidRPr="00AD081B">
        <w:t>Wakil Ketua International Chamber of Commerce (ICC</w:t>
      </w:r>
      <w:r>
        <w:t>) Sugihono Kadarisman</w:t>
      </w:r>
      <w:r w:rsidR="00C87B12" w:rsidRPr="00AD081B">
        <w:t>,</w:t>
      </w:r>
      <w:r w:rsidR="004A4B89" w:rsidRPr="00AD081B">
        <w:t xml:space="preserve"> dalam era globalisasi, persoalan asing dan nasional tidak perlu menjadi dikotomi lagi. </w:t>
      </w:r>
      <w:proofErr w:type="gramStart"/>
      <w:r w:rsidR="004A4B89" w:rsidRPr="00AD081B">
        <w:t xml:space="preserve">Indonesia harus fokus pada </w:t>
      </w:r>
      <w:r w:rsidR="004A4B89" w:rsidRPr="00AD081B">
        <w:lastRenderedPageBreak/>
        <w:t>sasaran utama yaitu tersedianya lapangan pekerjaan, tumbuhnya daya beli dan meningkatnya kesejahteraan masyarakat.</w:t>
      </w:r>
      <w:proofErr w:type="gramEnd"/>
      <w:r w:rsidR="004A4B89" w:rsidRPr="00AD081B">
        <w:t xml:space="preserve"> Selama ini ekonomi Indonesia dikembangkan dengan lebih mengutamakan perbaikan</w:t>
      </w:r>
      <w:r>
        <w:t>,</w:t>
      </w:r>
      <w:r w:rsidR="004A4B89" w:rsidRPr="00AD081B">
        <w:t xml:space="preserve"> namun disisi lain kenyataan menunjukkan Indonesia justru selalu menghadapi berbagai kendala yang sifatnya struktural. </w:t>
      </w:r>
      <w:proofErr w:type="gramStart"/>
      <w:r w:rsidR="004A4B89" w:rsidRPr="00AD081B">
        <w:t>Padahal pengembangan tidak kalah pentingnya dalam pembangunan ekonomi pasar yang kondusif, termasuk bagi asing.</w:t>
      </w:r>
      <w:proofErr w:type="gramEnd"/>
      <w:r w:rsidR="004A4B89" w:rsidRPr="00AD081B">
        <w:t xml:space="preserve"> Untuk itu, Pemerintah Indonesia perlu menciptakan iklim pasar yang kondusif untuk para pelaku bisnis domestik dan asing, melanjutkan deregulasi sektor perdagangan agar lebih dan melakukan deregulasi berupa paket stimulus yang ditujukan untuk mendorong sektor-sektor infrastruktur, keuangan atau perpajakan, ketenagakerjaan dan lainnya yang diperlukan bagi kegi</w:t>
      </w:r>
      <w:r w:rsidR="00F92B75">
        <w:t xml:space="preserve">atan perdagangan dan investasi. </w:t>
      </w:r>
      <w:proofErr w:type="gramStart"/>
      <w:r>
        <w:t>P</w:t>
      </w:r>
      <w:r w:rsidR="004A4B89" w:rsidRPr="00AD081B">
        <w:t>erlu menetapkan kebijakan proteksi yang tidak berlebihan dan cerdas, memperbaiki peraturan yang menjadi hambatan, serta memperkuat koordinasi antar</w:t>
      </w:r>
      <w:r w:rsidR="00A44E3E">
        <w:t xml:space="preserve"> </w:t>
      </w:r>
      <w:r w:rsidR="004A4B89" w:rsidRPr="00AD081B">
        <w:t>instansi pemerintah.</w:t>
      </w:r>
      <w:proofErr w:type="gramEnd"/>
      <w:r w:rsidR="004A4B89" w:rsidRPr="00AD081B">
        <w:rPr>
          <w:rStyle w:val="FootnoteReference"/>
          <w:i/>
          <w:iCs/>
        </w:rPr>
        <w:footnoteReference w:id="59"/>
      </w:r>
    </w:p>
    <w:p w14:paraId="6E87A5B6" w14:textId="77777777" w:rsidR="00352ACE" w:rsidRPr="00803212" w:rsidRDefault="00352ACE" w:rsidP="00352ACE">
      <w:pPr>
        <w:pStyle w:val="NormalWeb"/>
        <w:numPr>
          <w:ilvl w:val="1"/>
          <w:numId w:val="3"/>
        </w:numPr>
        <w:spacing w:before="0" w:beforeAutospacing="0" w:after="375" w:afterAutospacing="0"/>
        <w:contextualSpacing/>
        <w:jc w:val="both"/>
      </w:pPr>
      <w:r w:rsidRPr="00803212">
        <w:rPr>
          <w:b/>
          <w:bCs/>
        </w:rPr>
        <w:t>Menggagas Pembentukan Badan Arbirase ASEAN</w:t>
      </w:r>
      <w:r>
        <w:rPr>
          <w:b/>
          <w:bCs/>
        </w:rPr>
        <w:t>.</w:t>
      </w:r>
    </w:p>
    <w:p w14:paraId="72621CD2" w14:textId="5668DFAC" w:rsidR="00371618" w:rsidRPr="00AD081B" w:rsidRDefault="00371618" w:rsidP="00654991">
      <w:pPr>
        <w:pStyle w:val="NormalWeb"/>
        <w:spacing w:before="0" w:beforeAutospacing="0" w:after="0" w:afterAutospacing="0"/>
        <w:ind w:firstLine="720"/>
        <w:contextualSpacing/>
        <w:jc w:val="both"/>
      </w:pPr>
      <w:proofErr w:type="gramStart"/>
      <w:r w:rsidRPr="00AD081B">
        <w:t xml:space="preserve">Membentuk formula hukum didesain untuk mengurangi resiko bagi pelaku bisnis, khususnya UKM yang terlibat dalam perdagangan lintas batas </w:t>
      </w:r>
      <w:r w:rsidR="007C38E6">
        <w:t>Negara,</w:t>
      </w:r>
      <w:r w:rsidRPr="00AD081B">
        <w:t xml:space="preserve"> sehingga dapat meningkatkan kapasitas aktivitas serta berkontribusi dalam perkembangan ekonomi dan pertumbuhan ASEAN</w:t>
      </w:r>
      <w:r w:rsidR="007C38E6">
        <w:t>.</w:t>
      </w:r>
      <w:proofErr w:type="gramEnd"/>
      <w:r w:rsidR="007C38E6">
        <w:t xml:space="preserve"> </w:t>
      </w:r>
      <w:proofErr w:type="gramStart"/>
      <w:r w:rsidR="007C38E6">
        <w:t>U</w:t>
      </w:r>
      <w:r w:rsidRPr="00AD081B">
        <w:t>ntuk mengantisipasi adanya sengketa investasi, dengan meningkatnya interaksi dan transaksi ekonomi di kawasan Asia Tenggara</w:t>
      </w:r>
      <w:r w:rsidR="007C38E6">
        <w:t xml:space="preserve">, perlu segera </w:t>
      </w:r>
      <w:r w:rsidRPr="00AD081B">
        <w:t xml:space="preserve">mewujudkan komunitas </w:t>
      </w:r>
      <w:r w:rsidR="007C38E6">
        <w:t xml:space="preserve">masyarakat ekonomi </w:t>
      </w:r>
      <w:r w:rsidRPr="00AD081B">
        <w:t>ASEAN</w:t>
      </w:r>
      <w:r w:rsidR="007C38E6">
        <w:t>.</w:t>
      </w:r>
      <w:proofErr w:type="gramEnd"/>
      <w:r w:rsidR="007C38E6">
        <w:t xml:space="preserve"> D</w:t>
      </w:r>
      <w:r w:rsidRPr="00AD081B">
        <w:t xml:space="preserve">iharapkan semua negara ASEAN harus saling mendukung dan menolong satu </w:t>
      </w:r>
      <w:proofErr w:type="gramStart"/>
      <w:r w:rsidRPr="00AD081B">
        <w:t>sama</w:t>
      </w:r>
      <w:proofErr w:type="gramEnd"/>
      <w:r w:rsidRPr="00AD081B">
        <w:t xml:space="preserve"> lain. Dengan pemberlaku</w:t>
      </w:r>
      <w:r w:rsidR="00DF5395">
        <w:t xml:space="preserve"> </w:t>
      </w:r>
      <w:proofErr w:type="gramStart"/>
      <w:r w:rsidRPr="00AD081B">
        <w:t>an</w:t>
      </w:r>
      <w:proofErr w:type="gramEnd"/>
      <w:r w:rsidRPr="00AD081B">
        <w:t xml:space="preserve"> Masyarakat Ekonomi ASEAN (MEA)</w:t>
      </w:r>
      <w:r w:rsidR="007C38E6">
        <w:t xml:space="preserve">, </w:t>
      </w:r>
      <w:r w:rsidRPr="00AD081B">
        <w:t xml:space="preserve">interaksi dan transkasi bisnis </w:t>
      </w:r>
      <w:r w:rsidR="007C38E6">
        <w:t>se</w:t>
      </w:r>
      <w:r w:rsidRPr="00AD081B">
        <w:t>makin terbuka lebar.</w:t>
      </w:r>
      <w:r w:rsidR="007C38E6">
        <w:t xml:space="preserve"> </w:t>
      </w:r>
      <w:r w:rsidRPr="00AD081B">
        <w:t xml:space="preserve">Namun di satu sisi, pelaku pasar ASEAN bertindak berdasarkan sistem hukum yang dimiliki negara masing-masing sehingga tanpa adanya pembentukan kerangka hukum tersebut maka dikhawatirkan menghambat </w:t>
      </w:r>
      <w:r w:rsidRPr="00AD081B">
        <w:lastRenderedPageBreak/>
        <w:t xml:space="preserve">aktivitas ekonomi di kawasan itu apabila terjadi sengketa. Konsekuensi dari integrasi regional itu dapat menciptakan situasi </w:t>
      </w:r>
      <w:proofErr w:type="gramStart"/>
      <w:r w:rsidRPr="00AD081B">
        <w:t>akan</w:t>
      </w:r>
      <w:proofErr w:type="gramEnd"/>
      <w:r w:rsidRPr="00AD081B">
        <w:t xml:space="preserve"> tingginya </w:t>
      </w:r>
      <w:r w:rsidR="00352ACE">
        <w:t>pelanggaran hukum d</w:t>
      </w:r>
      <w:r w:rsidRPr="00AD081B">
        <w:t xml:space="preserve">ari cepatnya pertumbuhan aktivitas masyarakat ASEAN. </w:t>
      </w:r>
    </w:p>
    <w:p w14:paraId="62A18CB8" w14:textId="1A9B6470" w:rsidR="00371618" w:rsidRPr="00AD081B" w:rsidRDefault="00371618" w:rsidP="00654991">
      <w:pPr>
        <w:pStyle w:val="NormalWeb"/>
        <w:spacing w:before="0" w:beforeAutospacing="0" w:after="0" w:afterAutospacing="0"/>
        <w:ind w:firstLine="720"/>
        <w:contextualSpacing/>
        <w:jc w:val="both"/>
      </w:pPr>
      <w:proofErr w:type="gramStart"/>
      <w:r w:rsidRPr="00AD081B">
        <w:t>Untuk dapat menempatkan instrumen hukum yang tepat untuk mencegah dan menghadapi tantangan yang timbul dari tindakan pelanggaran hukum, maka gagasan untuk merealisasikan pembentukan Badan Arbitrase ASEAN sebagai forum penyelesaian sengketa Investasi antar pelaku usaha dalam kerangka integrasi kawasan MEA, sangat penting untuk segera diwujudkan</w:t>
      </w:r>
      <w:r w:rsidR="00352ACE">
        <w:t>.</w:t>
      </w:r>
      <w:proofErr w:type="gramEnd"/>
      <w:r w:rsidR="00352ACE">
        <w:t xml:space="preserve"> </w:t>
      </w:r>
      <w:proofErr w:type="gramStart"/>
      <w:r w:rsidR="00352ACE">
        <w:t>M</w:t>
      </w:r>
      <w:r w:rsidRPr="00AD081B">
        <w:t xml:space="preserve">EA membuka arus barang, jasa, dan tenaga kerja melewati batas-batas nasional 10 negara Asia Tenggara, </w:t>
      </w:r>
      <w:r w:rsidR="00352ACE">
        <w:t>sehingga</w:t>
      </w:r>
      <w:r w:rsidRPr="00AD081B">
        <w:t xml:space="preserve"> sangat memungkinkan terjadi sengketa bisnis </w:t>
      </w:r>
      <w:r w:rsidR="008D2CC0">
        <w:t>i</w:t>
      </w:r>
      <w:r w:rsidRPr="00AD081B">
        <w:t>nvestasi apalagi sistem hukum antar negara berbeda.</w:t>
      </w:r>
      <w:proofErr w:type="gramEnd"/>
      <w:r w:rsidRPr="00AD081B">
        <w:t xml:space="preserve"> </w:t>
      </w:r>
      <w:proofErr w:type="gramStart"/>
      <w:r w:rsidRPr="00AD081B">
        <w:t>Kesiapan para pemangku kepentingan di Indonesia, khusus</w:t>
      </w:r>
      <w:r w:rsidR="00DF5395">
        <w:t xml:space="preserve"> </w:t>
      </w:r>
      <w:r w:rsidRPr="00AD081B">
        <w:t>nya advokat Indonesia</w:t>
      </w:r>
      <w:r w:rsidR="008D2CC0">
        <w:t>,</w:t>
      </w:r>
      <w:r w:rsidRPr="00AD081B">
        <w:t xml:space="preserve"> harus mempunyai pengetahuan yang </w:t>
      </w:r>
      <w:r w:rsidR="008D2CC0">
        <w:t>baik</w:t>
      </w:r>
      <w:r w:rsidRPr="00AD081B">
        <w:t xml:space="preserve"> tentang sistem hukum di negara Asia Tenggara lainnya.</w:t>
      </w:r>
      <w:proofErr w:type="gramEnd"/>
      <w:r w:rsidRPr="00AD081B">
        <w:t xml:space="preserve"> Pembentu</w:t>
      </w:r>
      <w:r w:rsidR="00DF5395">
        <w:t xml:space="preserve"> </w:t>
      </w:r>
      <w:proofErr w:type="gramStart"/>
      <w:r w:rsidRPr="00AD081B">
        <w:t>kan</w:t>
      </w:r>
      <w:proofErr w:type="gramEnd"/>
      <w:r w:rsidRPr="00AD081B">
        <w:t xml:space="preserve"> badan arbitrase ASEAN berpotensi memberikan dampak positif dalam penyelesaian sengketa investasi dikawasan masyarakat ekonomi ASEAN.</w:t>
      </w:r>
      <w:r w:rsidR="008D2CC0">
        <w:t xml:space="preserve"> </w:t>
      </w:r>
      <w:r w:rsidRPr="00AD081B">
        <w:t xml:space="preserve">Gagasan ini memang tak mudah merealisasikan, apalagi jika badan arbitrase itu </w:t>
      </w:r>
      <w:proofErr w:type="gramStart"/>
      <w:r w:rsidRPr="00AD081B">
        <w:t>akan</w:t>
      </w:r>
      <w:proofErr w:type="gramEnd"/>
      <w:r w:rsidRPr="00AD081B">
        <w:t xml:space="preserve"> menjadi semacam supranasional, yang mengalahkan hukum nasional masing-mas</w:t>
      </w:r>
      <w:r w:rsidR="008D2CC0">
        <w:t xml:space="preserve">ing negara ASEAN. Menurut </w:t>
      </w:r>
      <w:r w:rsidRPr="00AD081B">
        <w:t>Mariam Darus Badrulzaman</w:t>
      </w:r>
      <w:r w:rsidRPr="00AD081B">
        <w:rPr>
          <w:bCs/>
        </w:rPr>
        <w:t>, gagasan, ide untuk membentuk Arbitrase ASEAN, dirasakan sangat p</w:t>
      </w:r>
      <w:r w:rsidRPr="00AD081B">
        <w:t xml:space="preserve">enting, </w:t>
      </w:r>
      <w:proofErr w:type="gramStart"/>
      <w:r w:rsidRPr="00AD081B">
        <w:t>akan</w:t>
      </w:r>
      <w:proofErr w:type="gramEnd"/>
      <w:r w:rsidRPr="00AD081B">
        <w:t xml:space="preserve"> tetapi tak mudah merealisasikan. Upaya membuat badan yang supranasional di level ASEAN tidak mudah</w:t>
      </w:r>
      <w:r w:rsidR="00CB233A">
        <w:t>, disebabkan oleh p</w:t>
      </w:r>
      <w:r w:rsidRPr="00AD081B">
        <w:t xml:space="preserve">erbedaan sistem hukum dan  sistem ketatanegaraan, mata uang, </w:t>
      </w:r>
      <w:r w:rsidR="00CB233A">
        <w:t>dan p</w:t>
      </w:r>
      <w:r w:rsidRPr="00AD081B">
        <w:t xml:space="preserve">engadilan HAM ASEAN, </w:t>
      </w:r>
      <w:r w:rsidR="008D2CC0">
        <w:t>serta r</w:t>
      </w:r>
      <w:r w:rsidRPr="00AD081B">
        <w:t xml:space="preserve">ealitas politik </w:t>
      </w:r>
      <w:r w:rsidR="008D2CC0">
        <w:t>ASEAN</w:t>
      </w:r>
      <w:r w:rsidRPr="00AD081B">
        <w:t xml:space="preserve"> belum </w:t>
      </w:r>
      <w:r w:rsidR="00CB233A">
        <w:t xml:space="preserve">berkeinginan </w:t>
      </w:r>
      <w:r w:rsidRPr="00AD081B">
        <w:t>menyerahkan kedaulatan nasionalnya</w:t>
      </w:r>
      <w:r w:rsidR="008D2CC0">
        <w:t xml:space="preserve">, </w:t>
      </w:r>
      <w:r w:rsidR="008D2CC0" w:rsidRPr="00AD081B">
        <w:t>turut mempengaruhi</w:t>
      </w:r>
      <w:r w:rsidR="008D2CC0">
        <w:t>,</w:t>
      </w:r>
      <w:r w:rsidRPr="00AD081B">
        <w:t>.</w:t>
      </w:r>
      <w:r w:rsidRPr="00AD081B">
        <w:rPr>
          <w:rStyle w:val="FootnoteReference"/>
        </w:rPr>
        <w:footnoteReference w:id="60"/>
      </w:r>
    </w:p>
    <w:p w14:paraId="2B7999F8" w14:textId="77777777" w:rsidR="00EA7FE1" w:rsidRPr="00AD081B" w:rsidRDefault="00EA7FE1" w:rsidP="00654991">
      <w:pPr>
        <w:spacing w:line="240" w:lineRule="auto"/>
        <w:contextualSpacing/>
        <w:jc w:val="both"/>
        <w:rPr>
          <w:rFonts w:ascii="Times New Roman" w:hAnsi="Times New Roman" w:cs="Times New Roman"/>
          <w:sz w:val="24"/>
          <w:szCs w:val="24"/>
          <w:shd w:val="clear" w:color="auto" w:fill="FFFFFF"/>
        </w:rPr>
      </w:pPr>
    </w:p>
    <w:p w14:paraId="731493C3" w14:textId="74788F4C" w:rsidR="00EA7FE1" w:rsidRPr="00B45857" w:rsidRDefault="00EA7FE1" w:rsidP="00654991">
      <w:pPr>
        <w:tabs>
          <w:tab w:val="left" w:pos="567"/>
        </w:tabs>
        <w:spacing w:before="240" w:after="180" w:line="240" w:lineRule="auto"/>
        <w:contextualSpacing/>
        <w:jc w:val="both"/>
        <w:rPr>
          <w:rFonts w:ascii="Times New Roman" w:hAnsi="Times New Roman" w:cs="Times New Roman"/>
          <w:b/>
          <w:sz w:val="24"/>
          <w:szCs w:val="24"/>
        </w:rPr>
      </w:pPr>
      <w:r w:rsidRPr="00AD081B">
        <w:rPr>
          <w:rFonts w:ascii="Times New Roman" w:hAnsi="Times New Roman" w:cs="Times New Roman"/>
          <w:b/>
          <w:sz w:val="24"/>
          <w:szCs w:val="24"/>
          <w:lang w:val="en-US"/>
        </w:rPr>
        <w:lastRenderedPageBreak/>
        <w:t>D.</w:t>
      </w:r>
      <w:r w:rsidRPr="00AD081B">
        <w:rPr>
          <w:rFonts w:ascii="Times New Roman" w:hAnsi="Times New Roman" w:cs="Times New Roman"/>
          <w:b/>
          <w:sz w:val="24"/>
          <w:szCs w:val="24"/>
          <w:lang w:val="en-US"/>
        </w:rPr>
        <w:tab/>
      </w:r>
      <w:r w:rsidRPr="00B45857">
        <w:rPr>
          <w:rFonts w:ascii="Times New Roman" w:hAnsi="Times New Roman" w:cs="Times New Roman"/>
          <w:b/>
          <w:sz w:val="24"/>
          <w:szCs w:val="24"/>
          <w:lang w:val="en-US"/>
        </w:rPr>
        <w:t>PENUTUP.</w:t>
      </w:r>
    </w:p>
    <w:p w14:paraId="7775836B" w14:textId="77777777" w:rsidR="00EA7FE1" w:rsidRPr="00B45857" w:rsidRDefault="00EA7FE1" w:rsidP="00654991">
      <w:pPr>
        <w:pStyle w:val="NormalWeb"/>
        <w:tabs>
          <w:tab w:val="left" w:pos="567"/>
        </w:tabs>
        <w:spacing w:before="0" w:beforeAutospacing="0" w:after="0" w:afterAutospacing="0"/>
        <w:contextualSpacing/>
        <w:jc w:val="both"/>
        <w:rPr>
          <w:b/>
        </w:rPr>
      </w:pPr>
      <w:r w:rsidRPr="00B45857">
        <w:rPr>
          <w:b/>
        </w:rPr>
        <w:t>1.</w:t>
      </w:r>
      <w:r w:rsidRPr="00B45857">
        <w:rPr>
          <w:b/>
        </w:rPr>
        <w:tab/>
        <w:t>Kesimpulan.</w:t>
      </w:r>
    </w:p>
    <w:p w14:paraId="56492C92" w14:textId="029AD22C" w:rsidR="00371618" w:rsidRPr="00B45857" w:rsidRDefault="00BD6890" w:rsidP="00654991">
      <w:pPr>
        <w:spacing w:line="240" w:lineRule="auto"/>
        <w:ind w:firstLine="720"/>
        <w:contextualSpacing/>
        <w:jc w:val="both"/>
        <w:rPr>
          <w:rFonts w:ascii="Times New Roman" w:hAnsi="Times New Roman" w:cs="Times New Roman"/>
          <w:sz w:val="24"/>
          <w:szCs w:val="24"/>
          <w:shd w:val="clear" w:color="auto" w:fill="FFFFFF"/>
        </w:rPr>
      </w:pPr>
      <w:proofErr w:type="gramStart"/>
      <w:r w:rsidRPr="00B45857">
        <w:rPr>
          <w:rFonts w:ascii="Times New Roman" w:hAnsi="Times New Roman" w:cs="Times New Roman"/>
          <w:sz w:val="24"/>
          <w:szCs w:val="24"/>
          <w:shd w:val="clear" w:color="auto" w:fill="FFFFFF"/>
        </w:rPr>
        <w:t xml:space="preserve">Pola penyelesaian sengketa </w:t>
      </w:r>
      <w:r w:rsidR="007C38E6">
        <w:rPr>
          <w:rFonts w:ascii="Times New Roman" w:hAnsi="Times New Roman" w:cs="Times New Roman"/>
          <w:sz w:val="24"/>
          <w:szCs w:val="24"/>
          <w:shd w:val="clear" w:color="auto" w:fill="FFFFFF"/>
        </w:rPr>
        <w:t xml:space="preserve">investasi, </w:t>
      </w:r>
      <w:r w:rsidRPr="00B45857">
        <w:rPr>
          <w:rFonts w:ascii="Times New Roman" w:hAnsi="Times New Roman" w:cs="Times New Roman"/>
          <w:sz w:val="24"/>
          <w:szCs w:val="24"/>
          <w:shd w:val="clear" w:color="auto" w:fill="FFFFFF"/>
        </w:rPr>
        <w:t>dapat di</w:t>
      </w:r>
      <w:r w:rsidR="00264342" w:rsidRPr="00B45857">
        <w:rPr>
          <w:rFonts w:ascii="Times New Roman" w:hAnsi="Times New Roman" w:cs="Times New Roman"/>
          <w:sz w:val="24"/>
          <w:szCs w:val="24"/>
          <w:shd w:val="clear" w:color="auto" w:fill="FFFFFF"/>
        </w:rPr>
        <w:t>selesaikan melalui</w:t>
      </w:r>
      <w:r w:rsidRPr="00B45857">
        <w:rPr>
          <w:rFonts w:ascii="Times New Roman" w:hAnsi="Times New Roman" w:cs="Times New Roman"/>
          <w:sz w:val="24"/>
          <w:szCs w:val="24"/>
          <w:shd w:val="clear" w:color="auto" w:fill="FFFFFF"/>
        </w:rPr>
        <w:t xml:space="preserve"> pengadilan</w:t>
      </w:r>
      <w:r w:rsidR="00264342" w:rsidRPr="00B45857">
        <w:rPr>
          <w:rFonts w:ascii="Times New Roman" w:hAnsi="Times New Roman" w:cs="Times New Roman"/>
          <w:sz w:val="24"/>
          <w:szCs w:val="24"/>
          <w:shd w:val="clear" w:color="auto" w:fill="FFFFFF"/>
        </w:rPr>
        <w:t xml:space="preserve"> (litigas)</w:t>
      </w:r>
      <w:r w:rsidRPr="00B45857">
        <w:rPr>
          <w:rFonts w:ascii="Times New Roman" w:hAnsi="Times New Roman" w:cs="Times New Roman"/>
          <w:sz w:val="24"/>
          <w:szCs w:val="24"/>
          <w:shd w:val="clear" w:color="auto" w:fill="FFFFFF"/>
        </w:rPr>
        <w:t xml:space="preserve"> dan alternatif penyelesaian sengketa diluar pengadilan (ADR)</w:t>
      </w:r>
      <w:r w:rsidR="00264342" w:rsidRPr="00B45857">
        <w:rPr>
          <w:rFonts w:ascii="Times New Roman" w:hAnsi="Times New Roman" w:cs="Times New Roman"/>
          <w:sz w:val="24"/>
          <w:szCs w:val="24"/>
          <w:shd w:val="clear" w:color="auto" w:fill="FFFFFF"/>
        </w:rPr>
        <w:t xml:space="preserve"> non-litigasi</w:t>
      </w:r>
      <w:r w:rsidRPr="00B45857">
        <w:rPr>
          <w:rFonts w:ascii="Times New Roman" w:hAnsi="Times New Roman" w:cs="Times New Roman"/>
          <w:sz w:val="24"/>
          <w:szCs w:val="24"/>
          <w:shd w:val="clear" w:color="auto" w:fill="FFFFFF"/>
        </w:rPr>
        <w:t>.</w:t>
      </w:r>
      <w:proofErr w:type="gramEnd"/>
      <w:r w:rsidR="00264342" w:rsidRPr="00B45857">
        <w:rPr>
          <w:rFonts w:ascii="Times New Roman" w:hAnsi="Times New Roman" w:cs="Times New Roman"/>
          <w:sz w:val="24"/>
          <w:szCs w:val="24"/>
          <w:shd w:val="clear" w:color="auto" w:fill="FFFFFF"/>
        </w:rPr>
        <w:t xml:space="preserve"> </w:t>
      </w:r>
      <w:proofErr w:type="gramStart"/>
      <w:r w:rsidR="00264342" w:rsidRPr="00B45857">
        <w:rPr>
          <w:rFonts w:ascii="Times New Roman" w:hAnsi="Times New Roman" w:cs="Times New Roman"/>
          <w:sz w:val="24"/>
          <w:szCs w:val="24"/>
          <w:shd w:val="clear" w:color="auto" w:fill="FFFFFF"/>
        </w:rPr>
        <w:t xml:space="preserve">Untuk </w:t>
      </w:r>
      <w:r w:rsidRPr="00B45857">
        <w:rPr>
          <w:rFonts w:ascii="Times New Roman" w:hAnsi="Times New Roman" w:cs="Times New Roman"/>
          <w:sz w:val="24"/>
          <w:szCs w:val="24"/>
          <w:shd w:val="clear" w:color="auto" w:fill="FFFFFF"/>
        </w:rPr>
        <w:t xml:space="preserve">penyelesaian sengketa antara pemerintah Indonesia dengan investor asing, </w:t>
      </w:r>
      <w:r w:rsidR="006124EC" w:rsidRPr="00B45857">
        <w:rPr>
          <w:rFonts w:ascii="Times New Roman" w:hAnsi="Times New Roman" w:cs="Times New Roman"/>
          <w:sz w:val="24"/>
          <w:szCs w:val="24"/>
          <w:shd w:val="clear" w:color="auto" w:fill="FFFFFF"/>
        </w:rPr>
        <w:t xml:space="preserve">dilakukan </w:t>
      </w:r>
      <w:r w:rsidRPr="00B45857">
        <w:rPr>
          <w:rFonts w:ascii="Times New Roman" w:hAnsi="Times New Roman" w:cs="Times New Roman"/>
          <w:sz w:val="24"/>
          <w:szCs w:val="24"/>
          <w:shd w:val="clear" w:color="auto" w:fill="FFFFFF"/>
        </w:rPr>
        <w:t>melalui musyawarah dan mufakat</w:t>
      </w:r>
      <w:r w:rsidR="00264342" w:rsidRPr="00B45857">
        <w:rPr>
          <w:rFonts w:ascii="Times New Roman" w:hAnsi="Times New Roman" w:cs="Times New Roman"/>
          <w:sz w:val="24"/>
          <w:szCs w:val="24"/>
          <w:shd w:val="clear" w:color="auto" w:fill="FFFFFF"/>
        </w:rPr>
        <w:t>,</w:t>
      </w:r>
      <w:r w:rsidRPr="00B45857">
        <w:rPr>
          <w:rFonts w:ascii="Times New Roman" w:hAnsi="Times New Roman" w:cs="Times New Roman"/>
          <w:sz w:val="24"/>
          <w:szCs w:val="24"/>
          <w:shd w:val="clear" w:color="auto" w:fill="FFFFFF"/>
        </w:rPr>
        <w:t xml:space="preserve"> serta arbitrase internasional.</w:t>
      </w:r>
      <w:proofErr w:type="gramEnd"/>
      <w:r w:rsidRPr="00B45857">
        <w:rPr>
          <w:rFonts w:ascii="Times New Roman" w:hAnsi="Times New Roman" w:cs="Times New Roman"/>
          <w:sz w:val="24"/>
          <w:szCs w:val="24"/>
          <w:shd w:val="clear" w:color="auto" w:fill="FFFFFF"/>
        </w:rPr>
        <w:t xml:space="preserve"> </w:t>
      </w:r>
      <w:r w:rsidR="006124EC" w:rsidRPr="00B45857">
        <w:rPr>
          <w:rFonts w:ascii="Times New Roman" w:hAnsi="Times New Roman" w:cs="Times New Roman"/>
          <w:sz w:val="24"/>
          <w:szCs w:val="24"/>
          <w:shd w:val="clear" w:color="auto" w:fill="FFFFFF"/>
        </w:rPr>
        <w:t>F</w:t>
      </w:r>
      <w:r w:rsidR="00371618" w:rsidRPr="00B45857">
        <w:rPr>
          <w:rFonts w:ascii="Times New Roman" w:hAnsi="Times New Roman" w:cs="Times New Roman"/>
          <w:sz w:val="24"/>
          <w:szCs w:val="24"/>
        </w:rPr>
        <w:t xml:space="preserve">ormula hukum didesain untuk mengurangi resiko bagi pelaku bisnis, khususnya UKM yang terlibat dalam perdagangan lintas batas negara sehingga dapat meningkatkan kapasitas aktivitas serta berkontribusi </w:t>
      </w:r>
      <w:r w:rsidR="00F92B75">
        <w:rPr>
          <w:rFonts w:ascii="Times New Roman" w:hAnsi="Times New Roman" w:cs="Times New Roman"/>
          <w:sz w:val="24"/>
          <w:szCs w:val="24"/>
        </w:rPr>
        <w:t>pa</w:t>
      </w:r>
      <w:r w:rsidR="00371618" w:rsidRPr="00B45857">
        <w:rPr>
          <w:rFonts w:ascii="Times New Roman" w:hAnsi="Times New Roman" w:cs="Times New Roman"/>
          <w:sz w:val="24"/>
          <w:szCs w:val="24"/>
        </w:rPr>
        <w:t>da perkembangan ekonomi dan pertumbuhan ASEAN</w:t>
      </w:r>
      <w:r w:rsidR="006124EC" w:rsidRPr="00B45857">
        <w:rPr>
          <w:rFonts w:ascii="Times New Roman" w:hAnsi="Times New Roman" w:cs="Times New Roman"/>
          <w:sz w:val="24"/>
          <w:szCs w:val="24"/>
        </w:rPr>
        <w:t xml:space="preserve"> </w:t>
      </w:r>
      <w:r w:rsidR="00371618" w:rsidRPr="00B45857">
        <w:rPr>
          <w:rFonts w:ascii="Times New Roman" w:hAnsi="Times New Roman" w:cs="Times New Roman"/>
          <w:sz w:val="24"/>
          <w:szCs w:val="24"/>
        </w:rPr>
        <w:t>untuk mengantisipa</w:t>
      </w:r>
      <w:r w:rsidR="00820E4C">
        <w:rPr>
          <w:rFonts w:ascii="Times New Roman" w:hAnsi="Times New Roman" w:cs="Times New Roman"/>
          <w:sz w:val="24"/>
          <w:szCs w:val="24"/>
        </w:rPr>
        <w:t xml:space="preserve"> </w:t>
      </w:r>
      <w:r w:rsidR="00371618" w:rsidRPr="00B45857">
        <w:rPr>
          <w:rFonts w:ascii="Times New Roman" w:hAnsi="Times New Roman" w:cs="Times New Roman"/>
          <w:sz w:val="24"/>
          <w:szCs w:val="24"/>
        </w:rPr>
        <w:t xml:space="preserve">si adanya sengketa investasi, sejalan dengan meningkatnya interaksi dan transaksi ekonomi di kawasan Asia Tenggara. </w:t>
      </w:r>
      <w:r w:rsidR="007C38E6">
        <w:rPr>
          <w:rFonts w:ascii="Times New Roman" w:hAnsi="Times New Roman" w:cs="Times New Roman"/>
          <w:sz w:val="24"/>
          <w:szCs w:val="24"/>
        </w:rPr>
        <w:t>U</w:t>
      </w:r>
      <w:r w:rsidR="00371618" w:rsidRPr="00B45857">
        <w:rPr>
          <w:rFonts w:ascii="Times New Roman" w:hAnsi="Times New Roman" w:cs="Times New Roman"/>
          <w:sz w:val="24"/>
          <w:szCs w:val="24"/>
        </w:rPr>
        <w:t>ntuk mewujud</w:t>
      </w:r>
      <w:r w:rsidR="00820E4C">
        <w:rPr>
          <w:rFonts w:ascii="Times New Roman" w:hAnsi="Times New Roman" w:cs="Times New Roman"/>
          <w:sz w:val="24"/>
          <w:szCs w:val="24"/>
        </w:rPr>
        <w:t xml:space="preserve"> </w:t>
      </w:r>
      <w:proofErr w:type="gramStart"/>
      <w:r w:rsidR="00371618" w:rsidRPr="00B45857">
        <w:rPr>
          <w:rFonts w:ascii="Times New Roman" w:hAnsi="Times New Roman" w:cs="Times New Roman"/>
          <w:sz w:val="24"/>
          <w:szCs w:val="24"/>
        </w:rPr>
        <w:t>kan</w:t>
      </w:r>
      <w:proofErr w:type="gramEnd"/>
      <w:r w:rsidR="00371618" w:rsidRPr="00B45857">
        <w:rPr>
          <w:rFonts w:ascii="Times New Roman" w:hAnsi="Times New Roman" w:cs="Times New Roman"/>
          <w:sz w:val="24"/>
          <w:szCs w:val="24"/>
        </w:rPr>
        <w:t xml:space="preserve"> komunitas ASEAN yang diharapkan, semua negara ASEAN harus saling mendukung dan menolong satu sama lain. </w:t>
      </w:r>
      <w:proofErr w:type="gramStart"/>
      <w:r w:rsidR="006124EC" w:rsidRPr="00B45857">
        <w:rPr>
          <w:rFonts w:ascii="Times New Roman" w:hAnsi="Times New Roman" w:cs="Times New Roman"/>
          <w:sz w:val="24"/>
          <w:szCs w:val="24"/>
        </w:rPr>
        <w:t>P</w:t>
      </w:r>
      <w:r w:rsidR="00371618" w:rsidRPr="00B45857">
        <w:rPr>
          <w:rFonts w:ascii="Times New Roman" w:hAnsi="Times New Roman" w:cs="Times New Roman"/>
          <w:sz w:val="24"/>
          <w:szCs w:val="24"/>
        </w:rPr>
        <w:t>emberlakuan M</w:t>
      </w:r>
      <w:r w:rsidR="000265DC">
        <w:rPr>
          <w:rFonts w:ascii="Times New Roman" w:hAnsi="Times New Roman" w:cs="Times New Roman"/>
          <w:sz w:val="24"/>
          <w:szCs w:val="24"/>
        </w:rPr>
        <w:t>EA</w:t>
      </w:r>
      <w:r w:rsidR="00371618" w:rsidRPr="00B45857">
        <w:rPr>
          <w:rFonts w:ascii="Times New Roman" w:hAnsi="Times New Roman" w:cs="Times New Roman"/>
          <w:sz w:val="24"/>
          <w:szCs w:val="24"/>
        </w:rPr>
        <w:t xml:space="preserve"> </w:t>
      </w:r>
      <w:r w:rsidR="006124EC" w:rsidRPr="00B45857">
        <w:rPr>
          <w:rFonts w:ascii="Times New Roman" w:hAnsi="Times New Roman" w:cs="Times New Roman"/>
          <w:sz w:val="24"/>
          <w:szCs w:val="24"/>
        </w:rPr>
        <w:t xml:space="preserve">menyebabkan </w:t>
      </w:r>
      <w:r w:rsidR="00371618" w:rsidRPr="00B45857">
        <w:rPr>
          <w:rFonts w:ascii="Times New Roman" w:hAnsi="Times New Roman" w:cs="Times New Roman"/>
          <w:sz w:val="24"/>
          <w:szCs w:val="24"/>
        </w:rPr>
        <w:t>interaksi dan transkasi bisnis makin terbuka lebar</w:t>
      </w:r>
      <w:r w:rsidR="006124EC" w:rsidRPr="00B45857">
        <w:rPr>
          <w:rFonts w:ascii="Times New Roman" w:hAnsi="Times New Roman" w:cs="Times New Roman"/>
          <w:sz w:val="24"/>
          <w:szCs w:val="24"/>
        </w:rPr>
        <w:t>, disatu sisi</w:t>
      </w:r>
      <w:r w:rsidR="00371618" w:rsidRPr="00B45857">
        <w:rPr>
          <w:rFonts w:ascii="Times New Roman" w:hAnsi="Times New Roman" w:cs="Times New Roman"/>
          <w:sz w:val="24"/>
          <w:szCs w:val="24"/>
        </w:rPr>
        <w:t>.</w:t>
      </w:r>
      <w:proofErr w:type="gramEnd"/>
      <w:r w:rsidR="007C38E6">
        <w:rPr>
          <w:rFonts w:ascii="Times New Roman" w:hAnsi="Times New Roman" w:cs="Times New Roman"/>
          <w:sz w:val="24"/>
          <w:szCs w:val="24"/>
        </w:rPr>
        <w:t xml:space="preserve"> </w:t>
      </w:r>
      <w:r w:rsidR="00371618" w:rsidRPr="00B45857">
        <w:rPr>
          <w:rFonts w:ascii="Times New Roman" w:hAnsi="Times New Roman" w:cs="Times New Roman"/>
          <w:sz w:val="24"/>
          <w:szCs w:val="24"/>
        </w:rPr>
        <w:t>Namun di satu sisi, pelaku pasar ASEAN bertindak berdasarkan sistem hukum yang dimiliki negara masing-masing</w:t>
      </w:r>
      <w:r w:rsidR="006124EC" w:rsidRPr="00B45857">
        <w:rPr>
          <w:rFonts w:ascii="Times New Roman" w:hAnsi="Times New Roman" w:cs="Times New Roman"/>
          <w:sz w:val="24"/>
          <w:szCs w:val="24"/>
        </w:rPr>
        <w:t>,</w:t>
      </w:r>
      <w:r w:rsidR="00371618" w:rsidRPr="00B45857">
        <w:rPr>
          <w:rFonts w:ascii="Times New Roman" w:hAnsi="Times New Roman" w:cs="Times New Roman"/>
          <w:sz w:val="24"/>
          <w:szCs w:val="24"/>
        </w:rPr>
        <w:t xml:space="preserve"> sehingga tanpa adanya pembentukan kerangka hukum tersebut</w:t>
      </w:r>
      <w:r w:rsidR="00942A90">
        <w:rPr>
          <w:rFonts w:ascii="Times New Roman" w:hAnsi="Times New Roman" w:cs="Times New Roman"/>
          <w:sz w:val="24"/>
          <w:szCs w:val="24"/>
        </w:rPr>
        <w:t xml:space="preserve"> </w:t>
      </w:r>
      <w:r w:rsidR="00371618" w:rsidRPr="00B45857">
        <w:rPr>
          <w:rFonts w:ascii="Times New Roman" w:hAnsi="Times New Roman" w:cs="Times New Roman"/>
          <w:sz w:val="24"/>
          <w:szCs w:val="24"/>
        </w:rPr>
        <w:t>dikhawatirkan menghambat aktivitas ekonomi kawasan apabila terjadi sengketa. Konsekuensi dari integrasi regional i</w:t>
      </w:r>
      <w:r w:rsidR="007C38E6">
        <w:rPr>
          <w:rFonts w:ascii="Times New Roman" w:hAnsi="Times New Roman" w:cs="Times New Roman"/>
          <w:sz w:val="24"/>
          <w:szCs w:val="24"/>
        </w:rPr>
        <w:t>ni</w:t>
      </w:r>
      <w:r w:rsidR="00371618" w:rsidRPr="00B45857">
        <w:rPr>
          <w:rFonts w:ascii="Times New Roman" w:hAnsi="Times New Roman" w:cs="Times New Roman"/>
          <w:sz w:val="24"/>
          <w:szCs w:val="24"/>
        </w:rPr>
        <w:t xml:space="preserve"> dapat menciptakan situasi </w:t>
      </w:r>
      <w:proofErr w:type="gramStart"/>
      <w:r w:rsidR="00371618" w:rsidRPr="00B45857">
        <w:rPr>
          <w:rFonts w:ascii="Times New Roman" w:hAnsi="Times New Roman" w:cs="Times New Roman"/>
          <w:sz w:val="24"/>
          <w:szCs w:val="24"/>
        </w:rPr>
        <w:t>akan</w:t>
      </w:r>
      <w:proofErr w:type="gramEnd"/>
      <w:r w:rsidR="00371618" w:rsidRPr="00B45857">
        <w:rPr>
          <w:rFonts w:ascii="Times New Roman" w:hAnsi="Times New Roman" w:cs="Times New Roman"/>
          <w:sz w:val="24"/>
          <w:szCs w:val="24"/>
        </w:rPr>
        <w:t xml:space="preserve"> tingginya </w:t>
      </w:r>
      <w:r w:rsidR="007C38E6">
        <w:rPr>
          <w:rFonts w:ascii="Times New Roman" w:hAnsi="Times New Roman" w:cs="Times New Roman"/>
          <w:sz w:val="24"/>
          <w:szCs w:val="24"/>
        </w:rPr>
        <w:t>permasalahan hukum</w:t>
      </w:r>
      <w:r w:rsidR="00371618" w:rsidRPr="00B45857">
        <w:rPr>
          <w:rFonts w:ascii="Times New Roman" w:hAnsi="Times New Roman" w:cs="Times New Roman"/>
          <w:sz w:val="24"/>
          <w:szCs w:val="24"/>
        </w:rPr>
        <w:t xml:space="preserve"> </w:t>
      </w:r>
      <w:r w:rsidR="000265DC">
        <w:rPr>
          <w:rFonts w:ascii="Times New Roman" w:hAnsi="Times New Roman" w:cs="Times New Roman"/>
          <w:sz w:val="24"/>
          <w:szCs w:val="24"/>
        </w:rPr>
        <w:t xml:space="preserve">atas </w:t>
      </w:r>
      <w:r w:rsidR="00371618" w:rsidRPr="00B45857">
        <w:rPr>
          <w:rFonts w:ascii="Times New Roman" w:hAnsi="Times New Roman" w:cs="Times New Roman"/>
          <w:sz w:val="24"/>
          <w:szCs w:val="24"/>
        </w:rPr>
        <w:t xml:space="preserve">cepatnya pertumbuhan aktivitas </w:t>
      </w:r>
      <w:r w:rsidR="000265DC">
        <w:rPr>
          <w:rFonts w:ascii="Times New Roman" w:hAnsi="Times New Roman" w:cs="Times New Roman"/>
          <w:sz w:val="24"/>
          <w:szCs w:val="24"/>
        </w:rPr>
        <w:t>MEA</w:t>
      </w:r>
      <w:r w:rsidR="00371618" w:rsidRPr="00B45857">
        <w:rPr>
          <w:rFonts w:ascii="Times New Roman" w:hAnsi="Times New Roman" w:cs="Times New Roman"/>
          <w:sz w:val="24"/>
          <w:szCs w:val="24"/>
        </w:rPr>
        <w:t xml:space="preserve">. </w:t>
      </w:r>
    </w:p>
    <w:p w14:paraId="3B84F74D" w14:textId="0CDF5F13" w:rsidR="00371618" w:rsidRPr="00B45857" w:rsidRDefault="00371618" w:rsidP="00654991">
      <w:pPr>
        <w:pStyle w:val="NormalWeb"/>
        <w:spacing w:before="0" w:beforeAutospacing="0" w:after="0" w:afterAutospacing="0"/>
        <w:contextualSpacing/>
        <w:jc w:val="both"/>
        <w:rPr>
          <w:b/>
        </w:rPr>
      </w:pPr>
      <w:r w:rsidRPr="00B45857">
        <w:rPr>
          <w:b/>
        </w:rPr>
        <w:t>2. Saran/Rekmendasi.</w:t>
      </w:r>
    </w:p>
    <w:p w14:paraId="77101FDC" w14:textId="6E69D938" w:rsidR="00371618" w:rsidRPr="00B45857" w:rsidRDefault="008D2CC0" w:rsidP="00B35AD7">
      <w:pPr>
        <w:shd w:val="clear" w:color="auto" w:fill="FFFFFF"/>
        <w:spacing w:line="24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U</w:t>
      </w:r>
      <w:r w:rsidR="002808FC" w:rsidRPr="00B45857">
        <w:rPr>
          <w:rFonts w:ascii="Times New Roman" w:hAnsi="Times New Roman" w:cs="Times New Roman"/>
          <w:sz w:val="24"/>
          <w:szCs w:val="24"/>
        </w:rPr>
        <w:t xml:space="preserve">ntuk memudahkan </w:t>
      </w:r>
      <w:r>
        <w:rPr>
          <w:rFonts w:ascii="Times New Roman" w:hAnsi="Times New Roman" w:cs="Times New Roman"/>
          <w:sz w:val="24"/>
          <w:szCs w:val="24"/>
        </w:rPr>
        <w:t>penyelesaian sengketa investasi</w:t>
      </w:r>
      <w:r w:rsidR="002808FC" w:rsidRPr="00B45857">
        <w:rPr>
          <w:rFonts w:ascii="Times New Roman" w:hAnsi="Times New Roman" w:cs="Times New Roman"/>
          <w:sz w:val="24"/>
          <w:szCs w:val="24"/>
        </w:rPr>
        <w:t xml:space="preserve">, </w:t>
      </w:r>
      <w:r w:rsidR="001F5F60">
        <w:rPr>
          <w:rFonts w:ascii="Times New Roman" w:hAnsi="Times New Roman" w:cs="Times New Roman"/>
          <w:sz w:val="24"/>
          <w:szCs w:val="24"/>
        </w:rPr>
        <w:t>perlu di</w:t>
      </w:r>
      <w:r>
        <w:rPr>
          <w:rFonts w:ascii="Times New Roman" w:hAnsi="Times New Roman" w:cs="Times New Roman"/>
          <w:sz w:val="24"/>
          <w:szCs w:val="24"/>
        </w:rPr>
        <w:t xml:space="preserve">ciptakan </w:t>
      </w:r>
      <w:r w:rsidR="00371618" w:rsidRPr="00B45857">
        <w:rPr>
          <w:rFonts w:ascii="Times New Roman" w:hAnsi="Times New Roman" w:cs="Times New Roman"/>
          <w:sz w:val="24"/>
          <w:szCs w:val="24"/>
        </w:rPr>
        <w:t>instrumen hukum yang tepat mencegah dan mengha</w:t>
      </w:r>
      <w:r w:rsidR="00B35AD7">
        <w:rPr>
          <w:rFonts w:ascii="Times New Roman" w:hAnsi="Times New Roman" w:cs="Times New Roman"/>
          <w:sz w:val="24"/>
          <w:szCs w:val="24"/>
        </w:rPr>
        <w:t xml:space="preserve">dapi </w:t>
      </w:r>
      <w:r w:rsidR="00DC00FC" w:rsidRPr="00B45857">
        <w:rPr>
          <w:rFonts w:ascii="Times New Roman" w:hAnsi="Times New Roman" w:cs="Times New Roman"/>
          <w:sz w:val="24"/>
          <w:szCs w:val="24"/>
        </w:rPr>
        <w:t>penyelesaian sengketa investasi</w:t>
      </w:r>
      <w:r>
        <w:rPr>
          <w:rFonts w:ascii="Times New Roman" w:hAnsi="Times New Roman" w:cs="Times New Roman"/>
          <w:sz w:val="24"/>
          <w:szCs w:val="24"/>
        </w:rPr>
        <w:t xml:space="preserve"> dikawasan MEA.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Untuk itu, gagasan </w:t>
      </w:r>
      <w:r w:rsidR="00371618" w:rsidRPr="00B45857">
        <w:rPr>
          <w:rFonts w:ascii="Times New Roman" w:hAnsi="Times New Roman" w:cs="Times New Roman"/>
          <w:sz w:val="24"/>
          <w:szCs w:val="24"/>
        </w:rPr>
        <w:t xml:space="preserve">pembentukan Badan Arbitrase ASEAN sebagai forum penyelesaian sengketa </w:t>
      </w:r>
      <w:r w:rsidR="00DC00FC" w:rsidRPr="00B45857">
        <w:rPr>
          <w:rFonts w:ascii="Times New Roman" w:hAnsi="Times New Roman" w:cs="Times New Roman"/>
          <w:sz w:val="24"/>
          <w:szCs w:val="24"/>
        </w:rPr>
        <w:t>i</w:t>
      </w:r>
      <w:r w:rsidR="00371618" w:rsidRPr="00B45857">
        <w:rPr>
          <w:rFonts w:ascii="Times New Roman" w:hAnsi="Times New Roman" w:cs="Times New Roman"/>
          <w:sz w:val="24"/>
          <w:szCs w:val="24"/>
        </w:rPr>
        <w:t>nvestasi antar pelaku usaha dalam kerangka integrasi kawasan MEA, sangat penting segera diwujudkan</w:t>
      </w:r>
      <w:r w:rsidR="00DC00FC" w:rsidRPr="00B45857">
        <w:rPr>
          <w:rFonts w:ascii="Times New Roman" w:hAnsi="Times New Roman" w:cs="Times New Roman"/>
          <w:sz w:val="24"/>
          <w:szCs w:val="24"/>
        </w:rPr>
        <w:t>.</w:t>
      </w:r>
      <w:proofErr w:type="gramEnd"/>
      <w:r w:rsidR="00371618" w:rsidRPr="00B45857">
        <w:rPr>
          <w:rFonts w:ascii="Times New Roman" w:hAnsi="Times New Roman" w:cs="Times New Roman"/>
          <w:sz w:val="24"/>
          <w:szCs w:val="24"/>
        </w:rPr>
        <w:t xml:space="preserve"> </w:t>
      </w:r>
      <w:r w:rsidR="007C38E6">
        <w:rPr>
          <w:rFonts w:ascii="Times New Roman" w:hAnsi="Times New Roman" w:cs="Times New Roman"/>
          <w:sz w:val="24"/>
          <w:szCs w:val="24"/>
        </w:rPr>
        <w:t>Untuk itu, k</w:t>
      </w:r>
      <w:r w:rsidR="007C38E6" w:rsidRPr="00B45857">
        <w:rPr>
          <w:rFonts w:ascii="Times New Roman" w:hAnsi="Times New Roman" w:cs="Times New Roman"/>
          <w:sz w:val="24"/>
          <w:szCs w:val="24"/>
        </w:rPr>
        <w:t>esiapan para pemangku kepentingan di Indonesia, khususnya advokat, hendaknya membekali pengetahuan yang handal tentang sistem hukum di negara-negara Asia Tenggara lainnya.</w:t>
      </w:r>
      <w:r w:rsidR="00371618" w:rsidRPr="00B45857">
        <w:rPr>
          <w:rFonts w:ascii="Times New Roman" w:hAnsi="Times New Roman" w:cs="Times New Roman"/>
          <w:sz w:val="24"/>
          <w:szCs w:val="24"/>
        </w:rPr>
        <w:t xml:space="preserve">Gagasan ini memang tak mudah </w:t>
      </w:r>
      <w:r w:rsidR="00371618" w:rsidRPr="00B45857">
        <w:rPr>
          <w:rFonts w:ascii="Times New Roman" w:hAnsi="Times New Roman" w:cs="Times New Roman"/>
          <w:sz w:val="24"/>
          <w:szCs w:val="24"/>
        </w:rPr>
        <w:lastRenderedPageBreak/>
        <w:t>merealisasikan, apalagi jika badan arbitrase itu akan menjadi semacam supranasional, yang mengalahkan hukum nasional masing-masing negara ASEAN. Upaya membuat badan yang supranasional di level ASEAN tidak mudah</w:t>
      </w:r>
      <w:r w:rsidR="00A57E9A" w:rsidRPr="00B45857">
        <w:rPr>
          <w:rFonts w:ascii="Times New Roman" w:hAnsi="Times New Roman" w:cs="Times New Roman"/>
          <w:sz w:val="24"/>
          <w:szCs w:val="24"/>
        </w:rPr>
        <w:t>, perbedaan sistem hukum dan</w:t>
      </w:r>
      <w:r w:rsidR="00371618" w:rsidRPr="00B45857">
        <w:rPr>
          <w:rFonts w:ascii="Times New Roman" w:hAnsi="Times New Roman" w:cs="Times New Roman"/>
          <w:sz w:val="24"/>
          <w:szCs w:val="24"/>
        </w:rPr>
        <w:t xml:space="preserve"> ketatanegaraan, mata uang, </w:t>
      </w:r>
      <w:r w:rsidR="00A57E9A" w:rsidRPr="00B45857">
        <w:rPr>
          <w:rFonts w:ascii="Times New Roman" w:hAnsi="Times New Roman" w:cs="Times New Roman"/>
          <w:sz w:val="24"/>
          <w:szCs w:val="24"/>
        </w:rPr>
        <w:t>p</w:t>
      </w:r>
      <w:r w:rsidR="00371618" w:rsidRPr="00B45857">
        <w:rPr>
          <w:rFonts w:ascii="Times New Roman" w:hAnsi="Times New Roman" w:cs="Times New Roman"/>
          <w:sz w:val="24"/>
          <w:szCs w:val="24"/>
        </w:rPr>
        <w:t xml:space="preserve">engadilan HAM ASEAN, </w:t>
      </w:r>
      <w:r w:rsidR="000265DC">
        <w:rPr>
          <w:rFonts w:ascii="Times New Roman" w:hAnsi="Times New Roman" w:cs="Times New Roman"/>
          <w:sz w:val="24"/>
          <w:szCs w:val="24"/>
        </w:rPr>
        <w:t xml:space="preserve">serta realitas politik di ASEAN yang </w:t>
      </w:r>
      <w:r w:rsidR="00371618" w:rsidRPr="00B45857">
        <w:rPr>
          <w:rFonts w:ascii="Times New Roman" w:hAnsi="Times New Roman" w:cs="Times New Roman"/>
          <w:sz w:val="24"/>
          <w:szCs w:val="24"/>
        </w:rPr>
        <w:t>belum mau menyerahkan kedaulatan nasionalnya</w:t>
      </w:r>
      <w:r w:rsidR="000265DC">
        <w:rPr>
          <w:rFonts w:ascii="Times New Roman" w:hAnsi="Times New Roman" w:cs="Times New Roman"/>
          <w:sz w:val="24"/>
          <w:szCs w:val="24"/>
        </w:rPr>
        <w:t xml:space="preserve">, </w:t>
      </w:r>
      <w:r w:rsidR="000265DC" w:rsidRPr="00B45857">
        <w:rPr>
          <w:rFonts w:ascii="Times New Roman" w:hAnsi="Times New Roman" w:cs="Times New Roman"/>
          <w:sz w:val="24"/>
          <w:szCs w:val="24"/>
        </w:rPr>
        <w:t>turut m</w:t>
      </w:r>
      <w:r w:rsidR="000265DC">
        <w:rPr>
          <w:rFonts w:ascii="Times New Roman" w:hAnsi="Times New Roman" w:cs="Times New Roman"/>
          <w:sz w:val="24"/>
          <w:szCs w:val="24"/>
        </w:rPr>
        <w:t>empengaruhi</w:t>
      </w:r>
      <w:r w:rsidR="00A57E9A" w:rsidRPr="00B45857">
        <w:rPr>
          <w:rFonts w:ascii="Times New Roman" w:hAnsi="Times New Roman" w:cs="Times New Roman"/>
          <w:sz w:val="24"/>
          <w:szCs w:val="24"/>
        </w:rPr>
        <w:t>.</w:t>
      </w:r>
      <w:r w:rsidR="00371618" w:rsidRPr="00B45857">
        <w:rPr>
          <w:rStyle w:val="FootnoteReference"/>
          <w:rFonts w:ascii="Times New Roman" w:hAnsi="Times New Roman" w:cs="Times New Roman"/>
          <w:sz w:val="24"/>
          <w:szCs w:val="24"/>
        </w:rPr>
        <w:t xml:space="preserve"> </w:t>
      </w:r>
    </w:p>
    <w:p w14:paraId="03172002" w14:textId="77777777" w:rsidR="006C24A5" w:rsidRPr="00B45857" w:rsidRDefault="006C24A5" w:rsidP="00654991">
      <w:pPr>
        <w:spacing w:line="240" w:lineRule="auto"/>
        <w:ind w:firstLine="720"/>
        <w:contextualSpacing/>
        <w:jc w:val="both"/>
        <w:rPr>
          <w:rFonts w:ascii="Times New Roman" w:hAnsi="Times New Roman" w:cs="Times New Roman"/>
          <w:bCs/>
          <w:sz w:val="24"/>
          <w:szCs w:val="24"/>
          <w:lang w:val="id-ID"/>
        </w:rPr>
      </w:pPr>
    </w:p>
    <w:p w14:paraId="29339A6F" w14:textId="77777777" w:rsidR="006C24A5" w:rsidRPr="00B45857" w:rsidRDefault="006C24A5" w:rsidP="00654991">
      <w:pPr>
        <w:spacing w:line="240" w:lineRule="auto"/>
        <w:ind w:right="9"/>
        <w:contextualSpacing/>
        <w:jc w:val="both"/>
        <w:rPr>
          <w:rFonts w:ascii="Times New Roman" w:hAnsi="Times New Roman" w:cs="Times New Roman"/>
          <w:b/>
          <w:sz w:val="24"/>
          <w:szCs w:val="24"/>
          <w:lang w:val="zh-CN"/>
        </w:rPr>
      </w:pPr>
      <w:r w:rsidRPr="00B45857">
        <w:rPr>
          <w:rFonts w:ascii="Times New Roman" w:hAnsi="Times New Roman" w:cs="Times New Roman"/>
          <w:b/>
          <w:sz w:val="24"/>
          <w:szCs w:val="24"/>
          <w:lang w:val="zh-CN"/>
        </w:rPr>
        <w:t xml:space="preserve">UCAPAN TERIMAKASIH </w:t>
      </w:r>
    </w:p>
    <w:p w14:paraId="3BB86686" w14:textId="55FC68D2" w:rsidR="006C24A5" w:rsidRPr="00B45857" w:rsidRDefault="006C24A5" w:rsidP="00654991">
      <w:pPr>
        <w:shd w:val="clear" w:color="auto" w:fill="FFFFFF"/>
        <w:spacing w:before="120" w:line="240" w:lineRule="auto"/>
        <w:ind w:firstLine="547"/>
        <w:contextualSpacing/>
        <w:jc w:val="both"/>
        <w:rPr>
          <w:rFonts w:ascii="Times New Roman" w:eastAsia="Times New Roman" w:hAnsi="Times New Roman" w:cs="Times New Roman"/>
          <w:sz w:val="24"/>
          <w:szCs w:val="24"/>
          <w:lang w:val="zh-CN" w:eastAsia="zh-CN"/>
        </w:rPr>
      </w:pPr>
      <w:r w:rsidRPr="00B45857">
        <w:rPr>
          <w:rFonts w:ascii="Times New Roman" w:hAnsi="Times New Roman" w:cs="Times New Roman"/>
          <w:sz w:val="24"/>
          <w:szCs w:val="24"/>
          <w:lang w:val="zh-CN" w:eastAsia="zh-CN"/>
        </w:rPr>
        <w:t>Penulis menghaturkan terimakas</w:t>
      </w:r>
      <w:r w:rsidR="00D72511" w:rsidRPr="00B45857">
        <w:rPr>
          <w:rFonts w:ascii="Times New Roman" w:hAnsi="Times New Roman" w:cs="Times New Roman"/>
          <w:sz w:val="24"/>
          <w:szCs w:val="24"/>
          <w:lang w:val="zh-CN" w:eastAsia="zh-CN"/>
        </w:rPr>
        <w:t>ih kepada</w:t>
      </w:r>
      <w:r w:rsidR="00820E4C">
        <w:rPr>
          <w:rFonts w:ascii="Times New Roman" w:hAnsi="Times New Roman" w:cs="Times New Roman"/>
          <w:sz w:val="24"/>
          <w:szCs w:val="24"/>
          <w:lang w:val="en-US" w:eastAsia="zh-CN"/>
        </w:rPr>
        <w:t>:</w:t>
      </w:r>
      <w:r w:rsidR="00D72511" w:rsidRPr="00B45857">
        <w:rPr>
          <w:rFonts w:ascii="Times New Roman" w:hAnsi="Times New Roman" w:cs="Times New Roman"/>
          <w:sz w:val="24"/>
          <w:szCs w:val="24"/>
          <w:lang w:val="zh-CN" w:eastAsia="zh-CN"/>
        </w:rPr>
        <w:t xml:space="preserve"> Tuhan Yang Maha Kuasa</w:t>
      </w:r>
      <w:r w:rsidRPr="00B45857">
        <w:rPr>
          <w:rFonts w:ascii="Times New Roman" w:hAnsi="Times New Roman" w:cs="Times New Roman"/>
          <w:sz w:val="24"/>
          <w:szCs w:val="24"/>
          <w:lang w:val="zh-CN" w:eastAsia="zh-CN"/>
        </w:rPr>
        <w:t>, sehingga karya tulis ini dapat terselesaikan dengan baik</w:t>
      </w:r>
      <w:r w:rsidR="00820E4C">
        <w:rPr>
          <w:rFonts w:ascii="Times New Roman" w:hAnsi="Times New Roman" w:cs="Times New Roman"/>
          <w:sz w:val="24"/>
          <w:szCs w:val="24"/>
          <w:lang w:val="en-US" w:eastAsia="zh-CN"/>
        </w:rPr>
        <w:t xml:space="preserve">; </w:t>
      </w:r>
      <w:r w:rsidRPr="00B45857">
        <w:rPr>
          <w:rFonts w:ascii="Times New Roman" w:hAnsi="Times New Roman" w:cs="Times New Roman"/>
          <w:sz w:val="24"/>
          <w:szCs w:val="24"/>
          <w:lang w:val="zh-CN" w:eastAsia="zh-CN"/>
        </w:rPr>
        <w:t>Ibu Kepala Badan Penelitian dan Pengembang</w:t>
      </w:r>
      <w:r w:rsidR="00820E4C">
        <w:rPr>
          <w:rFonts w:ascii="Times New Roman" w:hAnsi="Times New Roman" w:cs="Times New Roman"/>
          <w:sz w:val="24"/>
          <w:szCs w:val="24"/>
          <w:lang w:val="en-US" w:eastAsia="zh-CN"/>
        </w:rPr>
        <w:t xml:space="preserve"> </w:t>
      </w:r>
      <w:r w:rsidRPr="00B45857">
        <w:rPr>
          <w:rFonts w:ascii="Times New Roman" w:hAnsi="Times New Roman" w:cs="Times New Roman"/>
          <w:sz w:val="24"/>
          <w:szCs w:val="24"/>
          <w:lang w:val="zh-CN" w:eastAsia="zh-CN"/>
        </w:rPr>
        <w:t>an Hukum dan HAM, Dr. Sri Puguh Budi Utami; Kepala Pusat Penelitian Dan Pengem</w:t>
      </w:r>
      <w:r w:rsidR="00820E4C">
        <w:rPr>
          <w:rFonts w:ascii="Times New Roman" w:hAnsi="Times New Roman" w:cs="Times New Roman"/>
          <w:sz w:val="24"/>
          <w:szCs w:val="24"/>
          <w:lang w:val="en-US" w:eastAsia="zh-CN"/>
        </w:rPr>
        <w:t xml:space="preserve"> </w:t>
      </w:r>
      <w:r w:rsidRPr="00B45857">
        <w:rPr>
          <w:rFonts w:ascii="Times New Roman" w:hAnsi="Times New Roman" w:cs="Times New Roman"/>
          <w:sz w:val="24"/>
          <w:szCs w:val="24"/>
          <w:lang w:val="zh-CN" w:eastAsia="zh-CN"/>
        </w:rPr>
        <w:t>bangan Hukum</w:t>
      </w:r>
      <w:r w:rsidRPr="00B45857">
        <w:rPr>
          <w:rFonts w:ascii="Times New Roman" w:hAnsi="Times New Roman" w:cs="Times New Roman"/>
          <w:sz w:val="24"/>
          <w:szCs w:val="24"/>
          <w:lang w:val="en-US" w:eastAsia="zh-CN"/>
        </w:rPr>
        <w:t>;</w:t>
      </w:r>
      <w:r w:rsidRPr="00B45857">
        <w:rPr>
          <w:rFonts w:ascii="Times New Roman" w:hAnsi="Times New Roman" w:cs="Times New Roman"/>
          <w:sz w:val="24"/>
          <w:szCs w:val="24"/>
          <w:lang w:val="zh-CN" w:eastAsia="zh-CN"/>
        </w:rPr>
        <w:t xml:space="preserve"> Kepala Pusat Pengkajian dan Pengembangan Kebijakan</w:t>
      </w:r>
      <w:r w:rsidRPr="00B45857">
        <w:rPr>
          <w:rFonts w:ascii="Times New Roman" w:hAnsi="Times New Roman" w:cs="Times New Roman"/>
          <w:sz w:val="24"/>
          <w:szCs w:val="24"/>
          <w:lang w:val="en-US" w:eastAsia="zh-CN"/>
        </w:rPr>
        <w:t>;</w:t>
      </w:r>
      <w:r w:rsidR="00134481" w:rsidRPr="00B45857">
        <w:rPr>
          <w:rFonts w:ascii="Times New Roman" w:hAnsi="Times New Roman" w:cs="Times New Roman"/>
          <w:sz w:val="24"/>
          <w:szCs w:val="24"/>
          <w:lang w:val="en-US" w:eastAsia="zh-CN"/>
        </w:rPr>
        <w:t xml:space="preserve"> </w:t>
      </w:r>
      <w:r w:rsidRPr="00B45857">
        <w:rPr>
          <w:rFonts w:ascii="Times New Roman" w:hAnsi="Times New Roman" w:cs="Times New Roman"/>
          <w:sz w:val="24"/>
          <w:szCs w:val="24"/>
          <w:lang w:val="zh-CN" w:eastAsia="zh-CN"/>
        </w:rPr>
        <w:t>Bapak Kepala Pusat Penelitian dan pengembangan Hak Asasi Manusia; Bapak K</w:t>
      </w:r>
      <w:r w:rsidR="00AD081B" w:rsidRPr="00B45857">
        <w:rPr>
          <w:rFonts w:ascii="Times New Roman" w:hAnsi="Times New Roman" w:cs="Times New Roman"/>
          <w:sz w:val="24"/>
          <w:szCs w:val="24"/>
          <w:lang w:val="zh-CN" w:eastAsia="zh-CN"/>
        </w:rPr>
        <w:t>epala Pusat Data dan Informasi</w:t>
      </w:r>
      <w:r w:rsidR="00AD081B" w:rsidRPr="00B45857">
        <w:rPr>
          <w:rFonts w:ascii="Times New Roman" w:hAnsi="Times New Roman" w:cs="Times New Roman"/>
          <w:sz w:val="24"/>
          <w:szCs w:val="24"/>
          <w:lang w:val="en-US" w:eastAsia="zh-CN"/>
        </w:rPr>
        <w:t>, S</w:t>
      </w:r>
      <w:r w:rsidRPr="00B45857">
        <w:rPr>
          <w:rFonts w:ascii="Times New Roman" w:hAnsi="Times New Roman" w:cs="Times New Roman"/>
          <w:sz w:val="24"/>
          <w:szCs w:val="24"/>
          <w:lang w:val="zh-CN" w:eastAsia="zh-CN"/>
        </w:rPr>
        <w:t>ekretaris Badan Penelitian dan Pengembangan Hukum dan HAM</w:t>
      </w:r>
      <w:r w:rsidRPr="00B45857">
        <w:rPr>
          <w:rFonts w:ascii="Times New Roman" w:hAnsi="Times New Roman" w:cs="Times New Roman"/>
          <w:sz w:val="24"/>
          <w:szCs w:val="24"/>
          <w:lang w:val="en-US" w:eastAsia="zh-CN"/>
        </w:rPr>
        <w:t xml:space="preserve">; </w:t>
      </w:r>
      <w:r w:rsidRPr="00B45857">
        <w:rPr>
          <w:rFonts w:ascii="Times New Roman" w:hAnsi="Times New Roman" w:cs="Times New Roman"/>
          <w:sz w:val="24"/>
          <w:szCs w:val="24"/>
          <w:lang w:val="zh-CN" w:eastAsia="zh-CN"/>
        </w:rPr>
        <w:t>dan Bapak Muhammad Virsyah Jayadilaga, S.Si., M.P. pengelola Jurnal Penelitian Hukum De Jure</w:t>
      </w:r>
      <w:r w:rsidRPr="00B45857">
        <w:rPr>
          <w:rFonts w:ascii="Times New Roman" w:hAnsi="Times New Roman" w:cs="Times New Roman"/>
          <w:sz w:val="24"/>
          <w:szCs w:val="24"/>
          <w:lang w:val="en-US" w:eastAsia="zh-CN"/>
        </w:rPr>
        <w:t xml:space="preserve">. </w:t>
      </w:r>
      <w:r w:rsidRPr="00B45857">
        <w:rPr>
          <w:rFonts w:ascii="Times New Roman" w:hAnsi="Times New Roman" w:cs="Times New Roman"/>
          <w:sz w:val="24"/>
          <w:szCs w:val="24"/>
          <w:lang w:val="zh-CN" w:eastAsia="zh-CN"/>
        </w:rPr>
        <w:t>Ucapan terima kasih juga di</w:t>
      </w:r>
      <w:r w:rsidR="00134481" w:rsidRPr="00B45857">
        <w:rPr>
          <w:rFonts w:ascii="Times New Roman" w:hAnsi="Times New Roman" w:cs="Times New Roman"/>
          <w:sz w:val="24"/>
          <w:szCs w:val="24"/>
          <w:lang w:val="en-US" w:eastAsia="zh-CN"/>
        </w:rPr>
        <w:t xml:space="preserve">sampaikan </w:t>
      </w:r>
      <w:r w:rsidRPr="00B45857">
        <w:rPr>
          <w:rFonts w:ascii="Times New Roman" w:hAnsi="Times New Roman" w:cs="Times New Roman"/>
          <w:sz w:val="24"/>
          <w:szCs w:val="24"/>
          <w:lang w:val="zh-CN" w:eastAsia="zh-CN"/>
        </w:rPr>
        <w:t xml:space="preserve">kepada </w:t>
      </w:r>
      <w:r w:rsidRPr="00B45857">
        <w:rPr>
          <w:rFonts w:ascii="Times New Roman" w:hAnsi="Times New Roman" w:cs="Times New Roman"/>
          <w:sz w:val="24"/>
          <w:szCs w:val="24"/>
          <w:lang w:val="en-US" w:eastAsia="zh-CN"/>
        </w:rPr>
        <w:t>sahabat, kolega</w:t>
      </w:r>
      <w:r w:rsidRPr="00B45857">
        <w:rPr>
          <w:rFonts w:ascii="Times New Roman" w:hAnsi="Times New Roman" w:cs="Times New Roman"/>
          <w:sz w:val="24"/>
          <w:szCs w:val="24"/>
          <w:lang w:val="zh-CN" w:eastAsia="zh-CN"/>
        </w:rPr>
        <w:t xml:space="preserve"> yang tidak dapat disebutkan satu persatu, yang telah memberikan sumbang saran pemikiran, </w:t>
      </w:r>
      <w:r w:rsidR="00820E4C">
        <w:rPr>
          <w:rFonts w:ascii="Times New Roman" w:hAnsi="Times New Roman" w:cs="Times New Roman"/>
          <w:sz w:val="24"/>
          <w:szCs w:val="24"/>
          <w:lang w:val="en-US" w:eastAsia="zh-CN"/>
        </w:rPr>
        <w:t xml:space="preserve">dalam </w:t>
      </w:r>
      <w:r w:rsidRPr="00B45857">
        <w:rPr>
          <w:rFonts w:ascii="Times New Roman" w:hAnsi="Times New Roman" w:cs="Times New Roman"/>
          <w:sz w:val="24"/>
          <w:szCs w:val="24"/>
          <w:lang w:val="zh-CN" w:eastAsia="zh-CN"/>
        </w:rPr>
        <w:t>karya tulis ilmiah ini.</w:t>
      </w:r>
    </w:p>
    <w:p w14:paraId="2C41F720" w14:textId="77777777" w:rsidR="006C24A5" w:rsidRPr="00B45857" w:rsidRDefault="006C24A5" w:rsidP="00654991">
      <w:pPr>
        <w:spacing w:line="240" w:lineRule="auto"/>
        <w:ind w:firstLine="567"/>
        <w:contextualSpacing/>
        <w:jc w:val="both"/>
        <w:rPr>
          <w:rFonts w:ascii="Times New Roman" w:eastAsia="Times New Roman" w:hAnsi="Times New Roman" w:cs="Times New Roman"/>
          <w:sz w:val="24"/>
          <w:szCs w:val="24"/>
          <w:lang w:val="zh-CN" w:eastAsia="zh-CN"/>
        </w:rPr>
      </w:pPr>
    </w:p>
    <w:p w14:paraId="09D0B54E" w14:textId="77777777" w:rsidR="006C24A5" w:rsidRPr="00B45857" w:rsidRDefault="006C24A5" w:rsidP="00654991">
      <w:pPr>
        <w:spacing w:before="240" w:after="180" w:line="240" w:lineRule="auto"/>
        <w:contextualSpacing/>
        <w:jc w:val="both"/>
        <w:rPr>
          <w:rFonts w:ascii="Times New Roman" w:hAnsi="Times New Roman" w:cs="Times New Roman"/>
          <w:b/>
          <w:bCs/>
          <w:noProof/>
          <w:sz w:val="24"/>
          <w:szCs w:val="24"/>
        </w:rPr>
      </w:pPr>
      <w:r w:rsidRPr="00B45857">
        <w:rPr>
          <w:rFonts w:ascii="Times New Roman" w:hAnsi="Times New Roman" w:cs="Times New Roman"/>
          <w:b/>
          <w:bCs/>
          <w:noProof/>
          <w:sz w:val="24"/>
          <w:szCs w:val="24"/>
          <w:lang w:val="en-US"/>
        </w:rPr>
        <w:t>DAFTAR KEPUSTAKAAN</w:t>
      </w:r>
    </w:p>
    <w:p w14:paraId="26C8360C" w14:textId="77777777"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b/>
          <w:bCs/>
          <w:noProof/>
          <w:sz w:val="24"/>
          <w:szCs w:val="24"/>
        </w:rPr>
        <w:fldChar w:fldCharType="begin" w:fldLock="1"/>
      </w:r>
      <w:r w:rsidRPr="00B45857">
        <w:rPr>
          <w:rFonts w:ascii="Times New Roman" w:hAnsi="Times New Roman" w:cs="Times New Roman"/>
          <w:b/>
          <w:bCs/>
          <w:noProof/>
          <w:sz w:val="24"/>
          <w:szCs w:val="24"/>
        </w:rPr>
        <w:instrText xml:space="preserve">ADDIN Mendeley Bibliography CSL_BIBLIOGRAPHY </w:instrText>
      </w:r>
      <w:r w:rsidRPr="00B45857">
        <w:rPr>
          <w:rFonts w:ascii="Times New Roman" w:hAnsi="Times New Roman" w:cs="Times New Roman"/>
          <w:b/>
          <w:bCs/>
          <w:noProof/>
          <w:sz w:val="24"/>
          <w:szCs w:val="24"/>
        </w:rPr>
        <w:fldChar w:fldCharType="separate"/>
      </w:r>
      <w:r w:rsidRPr="00B45857">
        <w:rPr>
          <w:rFonts w:ascii="Times New Roman" w:hAnsi="Times New Roman" w:cs="Times New Roman"/>
          <w:noProof/>
          <w:sz w:val="24"/>
          <w:szCs w:val="24"/>
        </w:rPr>
        <w:t xml:space="preserve">Abdul Halim Barkatullah and Teguh Prasetyo, </w:t>
      </w:r>
      <w:r w:rsidRPr="00B45857">
        <w:rPr>
          <w:rFonts w:ascii="Times New Roman" w:hAnsi="Times New Roman" w:cs="Times New Roman"/>
          <w:i/>
          <w:iCs/>
          <w:noProof/>
          <w:sz w:val="24"/>
          <w:szCs w:val="24"/>
        </w:rPr>
        <w:t>E-Commerce Business: A Study of Security and Legal Systems in Indonesia</w:t>
      </w:r>
      <w:r w:rsidRPr="00B45857">
        <w:rPr>
          <w:rFonts w:ascii="Times New Roman" w:hAnsi="Times New Roman" w:cs="Times New Roman"/>
          <w:noProof/>
          <w:sz w:val="24"/>
          <w:szCs w:val="24"/>
        </w:rPr>
        <w:t xml:space="preserve"> (Yogyakarta: Student Library, 2006)</w:t>
      </w:r>
    </w:p>
    <w:p w14:paraId="69CE337D" w14:textId="2DB05125"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Ahmadi Miru, </w:t>
      </w:r>
      <w:r w:rsidRPr="00B45857">
        <w:rPr>
          <w:rFonts w:ascii="Times New Roman" w:hAnsi="Times New Roman" w:cs="Times New Roman"/>
          <w:i/>
          <w:iCs/>
          <w:noProof/>
          <w:sz w:val="24"/>
          <w:szCs w:val="24"/>
        </w:rPr>
        <w:t>Principles of Legal Protection for Consumers in Indonesia</w:t>
      </w:r>
      <w:r w:rsidRPr="00B45857">
        <w:rPr>
          <w:rFonts w:ascii="Times New Roman" w:hAnsi="Times New Roman" w:cs="Times New Roman"/>
          <w:noProof/>
          <w:sz w:val="24"/>
          <w:szCs w:val="24"/>
        </w:rPr>
        <w:t xml:space="preserve"> (</w:t>
      </w:r>
      <w:r w:rsidR="000D5EB3">
        <w:rPr>
          <w:rFonts w:ascii="Times New Roman" w:hAnsi="Times New Roman" w:cs="Times New Roman"/>
          <w:noProof/>
          <w:sz w:val="24"/>
          <w:szCs w:val="24"/>
        </w:rPr>
        <w:t>Jkt</w:t>
      </w:r>
      <w:r w:rsidRPr="00B45857">
        <w:rPr>
          <w:rFonts w:ascii="Times New Roman" w:hAnsi="Times New Roman" w:cs="Times New Roman"/>
          <w:noProof/>
          <w:sz w:val="24"/>
          <w:szCs w:val="24"/>
        </w:rPr>
        <w:t>: Rajawali Pers, 2013)</w:t>
      </w:r>
    </w:p>
    <w:p w14:paraId="269A270A" w14:textId="200B79C7" w:rsidR="006C24A5" w:rsidRDefault="006C64DF"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Pr>
          <w:rFonts w:ascii="Times New Roman" w:hAnsi="Times New Roman" w:cs="Times New Roman"/>
          <w:noProof/>
          <w:sz w:val="24"/>
          <w:szCs w:val="24"/>
        </w:rPr>
        <w:t>‘Aspek-Hukum-Bisnis-Ecommerce:</w:t>
      </w:r>
      <w:r w:rsidR="006C24A5" w:rsidRPr="00B45857">
        <w:rPr>
          <w:rFonts w:ascii="Times New Roman" w:hAnsi="Times New Roman" w:cs="Times New Roman"/>
          <w:noProof/>
          <w:sz w:val="24"/>
          <w:szCs w:val="24"/>
        </w:rPr>
        <w:t>https://</w:t>
      </w:r>
      <w:r>
        <w:rPr>
          <w:rFonts w:ascii="Times New Roman" w:hAnsi="Times New Roman" w:cs="Times New Roman"/>
          <w:noProof/>
          <w:sz w:val="24"/>
          <w:szCs w:val="24"/>
        </w:rPr>
        <w:t xml:space="preserve"> </w:t>
      </w:r>
      <w:r w:rsidR="006C24A5" w:rsidRPr="00B45857">
        <w:rPr>
          <w:rFonts w:ascii="Times New Roman" w:hAnsi="Times New Roman" w:cs="Times New Roman"/>
          <w:noProof/>
          <w:sz w:val="24"/>
          <w:szCs w:val="24"/>
        </w:rPr>
        <w:t>libera.id/blo</w:t>
      </w:r>
      <w:r w:rsidR="00C57367" w:rsidRPr="00B45857">
        <w:rPr>
          <w:rFonts w:ascii="Times New Roman" w:hAnsi="Times New Roman" w:cs="Times New Roman"/>
          <w:noProof/>
          <w:sz w:val="24"/>
          <w:szCs w:val="24"/>
        </w:rPr>
        <w:t>gs/aspek-hukum-bisnis-ecommerce</w:t>
      </w:r>
      <w:r w:rsidR="006C24A5" w:rsidRPr="00B45857">
        <w:rPr>
          <w:rFonts w:ascii="Times New Roman" w:hAnsi="Times New Roman" w:cs="Times New Roman"/>
          <w:noProof/>
          <w:sz w:val="24"/>
          <w:szCs w:val="24"/>
        </w:rPr>
        <w:t>&gt;</w:t>
      </w:r>
    </w:p>
    <w:p w14:paraId="5C46B435" w14:textId="286B7BA1" w:rsidR="00942A90" w:rsidRPr="00B45857" w:rsidRDefault="00215EDD" w:rsidP="00654991">
      <w:pPr>
        <w:pStyle w:val="NormalWeb"/>
        <w:tabs>
          <w:tab w:val="left" w:pos="567"/>
        </w:tabs>
        <w:spacing w:before="0" w:beforeAutospacing="0" w:after="0" w:afterAutospacing="0"/>
        <w:ind w:left="567" w:hanging="567"/>
        <w:contextualSpacing/>
        <w:jc w:val="both"/>
      </w:pPr>
      <w:r>
        <w:t xml:space="preserve">Adolf, Huala, Hukum, Penyelesaian Sengketa Penanaman Modal, </w:t>
      </w:r>
      <w:r w:rsidR="00942A90" w:rsidRPr="00B45857">
        <w:t>:Cv.KeniMedia,</w:t>
      </w:r>
      <w:r>
        <w:t xml:space="preserve"> </w:t>
      </w:r>
      <w:r w:rsidR="00942A90" w:rsidRPr="00B45857">
        <w:t xml:space="preserve">Bandung, 2019. </w:t>
      </w:r>
    </w:p>
    <w:p w14:paraId="1F7C4DD1" w14:textId="77777777" w:rsidR="00942A90" w:rsidRPr="00B45857" w:rsidRDefault="00942A90" w:rsidP="00654991">
      <w:pPr>
        <w:widowControl w:val="0"/>
        <w:tabs>
          <w:tab w:val="left" w:pos="567"/>
        </w:tabs>
        <w:autoSpaceDE w:val="0"/>
        <w:autoSpaceDN w:val="0"/>
        <w:adjustRightInd w:val="0"/>
        <w:spacing w:line="240" w:lineRule="auto"/>
        <w:ind w:left="567" w:hanging="567"/>
        <w:contextualSpacing/>
        <w:jc w:val="both"/>
        <w:rPr>
          <w:rFonts w:ascii="Times New Roman" w:hAnsi="Times New Roman" w:cs="Times New Roman"/>
          <w:sz w:val="24"/>
          <w:szCs w:val="24"/>
        </w:rPr>
      </w:pPr>
      <w:r w:rsidRPr="00B45857">
        <w:rPr>
          <w:rFonts w:ascii="Times New Roman" w:hAnsi="Times New Roman" w:cs="Times New Roman"/>
          <w:sz w:val="24"/>
          <w:szCs w:val="24"/>
        </w:rPr>
        <w:t xml:space="preserve">Adolf, Huala dan An An Candrawulan, Mekanisme Penyelesaian Sengketa Penanaman Modal, Cv Keni Media, Bandung, 2017. </w:t>
      </w:r>
    </w:p>
    <w:p w14:paraId="56A24297" w14:textId="233B3C98" w:rsidR="00942A90" w:rsidRDefault="00942A90" w:rsidP="00654991">
      <w:pPr>
        <w:widowControl w:val="0"/>
        <w:tabs>
          <w:tab w:val="left" w:pos="567"/>
        </w:tabs>
        <w:autoSpaceDE w:val="0"/>
        <w:autoSpaceDN w:val="0"/>
        <w:adjustRightInd w:val="0"/>
        <w:spacing w:line="240" w:lineRule="auto"/>
        <w:ind w:left="567" w:hanging="567"/>
        <w:contextualSpacing/>
        <w:jc w:val="both"/>
        <w:rPr>
          <w:rFonts w:ascii="Times New Roman" w:hAnsi="Times New Roman" w:cs="Times New Roman"/>
          <w:sz w:val="24"/>
          <w:szCs w:val="24"/>
        </w:rPr>
      </w:pPr>
      <w:r w:rsidRPr="00B45857">
        <w:rPr>
          <w:rFonts w:ascii="Times New Roman" w:hAnsi="Times New Roman" w:cs="Times New Roman"/>
          <w:sz w:val="24"/>
          <w:szCs w:val="24"/>
        </w:rPr>
        <w:lastRenderedPageBreak/>
        <w:t>Anoraga, Pandji,</w:t>
      </w:r>
      <w:r w:rsidR="000265DC">
        <w:rPr>
          <w:rFonts w:ascii="Times New Roman" w:hAnsi="Times New Roman" w:cs="Times New Roman"/>
          <w:sz w:val="24"/>
          <w:szCs w:val="24"/>
        </w:rPr>
        <w:t xml:space="preserve"> </w:t>
      </w:r>
      <w:r w:rsidRPr="00B45857">
        <w:rPr>
          <w:rFonts w:ascii="Times New Roman" w:hAnsi="Times New Roman" w:cs="Times New Roman"/>
          <w:sz w:val="24"/>
          <w:szCs w:val="24"/>
        </w:rPr>
        <w:t>Perusahaan Multinasional dan Penan</w:t>
      </w:r>
      <w:r w:rsidR="000D5EB3">
        <w:rPr>
          <w:rFonts w:ascii="Times New Roman" w:hAnsi="Times New Roman" w:cs="Times New Roman"/>
          <w:sz w:val="24"/>
          <w:szCs w:val="24"/>
        </w:rPr>
        <w:t xml:space="preserve">aman Modal Asing, Pustaka Jaya, </w:t>
      </w:r>
      <w:r w:rsidRPr="00B45857">
        <w:rPr>
          <w:rFonts w:ascii="Times New Roman" w:hAnsi="Times New Roman" w:cs="Times New Roman"/>
          <w:sz w:val="24"/>
          <w:szCs w:val="24"/>
        </w:rPr>
        <w:t>Semarang, 1994.</w:t>
      </w:r>
    </w:p>
    <w:p w14:paraId="49944A4F" w14:textId="1CE06978" w:rsidR="00942A90" w:rsidRPr="00B45857" w:rsidRDefault="00942A90" w:rsidP="00654991">
      <w:pPr>
        <w:pStyle w:val="NormalWeb"/>
        <w:shd w:val="clear" w:color="auto" w:fill="FFFFFF"/>
        <w:spacing w:before="240" w:beforeAutospacing="0" w:after="240" w:afterAutospacing="0"/>
        <w:ind w:left="567" w:hanging="567"/>
        <w:contextualSpacing/>
        <w:jc w:val="both"/>
      </w:pPr>
      <w:r w:rsidRPr="00B45857">
        <w:t xml:space="preserve">Ariesto Hadi Sutopo, Adrianus Arief, Terampil Mengolah Data Kualitatif, Penerbit: Kencana, 2019, </w:t>
      </w:r>
      <w:r w:rsidR="00215EDD">
        <w:rPr>
          <w:color w:val="000000" w:themeColor="text1"/>
        </w:rPr>
        <w:t>Prenanda</w:t>
      </w:r>
      <w:r w:rsidR="006C64DF">
        <w:rPr>
          <w:color w:val="000000" w:themeColor="text1"/>
        </w:rPr>
        <w:t xml:space="preserve"> </w:t>
      </w:r>
      <w:r w:rsidR="00215EDD">
        <w:rPr>
          <w:color w:val="000000" w:themeColor="text1"/>
        </w:rPr>
        <w:t>media</w:t>
      </w:r>
      <w:r w:rsidR="006C64DF">
        <w:rPr>
          <w:color w:val="000000" w:themeColor="text1"/>
        </w:rPr>
        <w:t xml:space="preserve"> </w:t>
      </w:r>
      <w:r w:rsidR="00215EDD">
        <w:rPr>
          <w:color w:val="000000" w:themeColor="text1"/>
        </w:rPr>
        <w:t>Group,</w:t>
      </w:r>
      <w:r w:rsidR="006C64DF">
        <w:rPr>
          <w:color w:val="000000" w:themeColor="text1"/>
        </w:rPr>
        <w:t xml:space="preserve"> </w:t>
      </w:r>
      <w:r w:rsidRPr="00B45857">
        <w:rPr>
          <w:color w:val="000000" w:themeColor="text1"/>
        </w:rPr>
        <w:t>Jakarta</w:t>
      </w:r>
      <w:r w:rsidRPr="00B45857">
        <w:t xml:space="preserve"> 13220.</w:t>
      </w:r>
    </w:p>
    <w:p w14:paraId="58F38DE4" w14:textId="77777777" w:rsidR="00942A90" w:rsidRPr="00B45857" w:rsidRDefault="00942A90" w:rsidP="00654991">
      <w:pPr>
        <w:pStyle w:val="NormalWeb"/>
        <w:shd w:val="clear" w:color="auto" w:fill="FFFFFF"/>
        <w:spacing w:before="240" w:beforeAutospacing="0" w:after="240" w:afterAutospacing="0"/>
        <w:ind w:left="567" w:hanging="567"/>
        <w:contextualSpacing/>
        <w:jc w:val="both"/>
      </w:pPr>
      <w:r w:rsidRPr="00B45857">
        <w:t xml:space="preserve">Bagir Manan, </w:t>
      </w:r>
      <w:r w:rsidRPr="00B45857">
        <w:rPr>
          <w:i/>
        </w:rPr>
        <w:t xml:space="preserve">Penelitian di Bidang Hukum, </w:t>
      </w:r>
      <w:r w:rsidRPr="00B45857">
        <w:t>Jurnal Hukum Puslitbangkum Nomor 1-1999, Pusat Penelitian Perkembangan Hukum, Lembaga Penelitian Univ. Padjadjaran Bandung: 1999.</w:t>
      </w:r>
    </w:p>
    <w:p w14:paraId="02D8824E" w14:textId="77777777"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i/>
          <w:iCs/>
          <w:noProof/>
          <w:sz w:val="24"/>
          <w:szCs w:val="24"/>
        </w:rPr>
        <w:t>Black Law Dictionary</w:t>
      </w:r>
      <w:r w:rsidRPr="00B45857">
        <w:rPr>
          <w:rFonts w:ascii="Times New Roman" w:hAnsi="Times New Roman" w:cs="Times New Roman"/>
          <w:noProof/>
          <w:sz w:val="24"/>
          <w:szCs w:val="24"/>
        </w:rPr>
        <w:t>, Eight Edit (West Publishing Co, 2004)</w:t>
      </w:r>
    </w:p>
    <w:p w14:paraId="470B8B61" w14:textId="29EE66B7" w:rsidR="006C24A5" w:rsidRPr="00B45857" w:rsidRDefault="007165C9"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Pr>
          <w:rFonts w:ascii="Times New Roman" w:hAnsi="Times New Roman" w:cs="Times New Roman"/>
          <w:noProof/>
          <w:sz w:val="24"/>
          <w:szCs w:val="24"/>
        </w:rPr>
        <w:t>CelinaTri</w:t>
      </w:r>
      <w:r w:rsidR="006C24A5" w:rsidRPr="00B45857">
        <w:rPr>
          <w:rFonts w:ascii="Times New Roman" w:hAnsi="Times New Roman" w:cs="Times New Roman"/>
          <w:noProof/>
          <w:sz w:val="24"/>
          <w:szCs w:val="24"/>
        </w:rPr>
        <w:t xml:space="preserve">Siwi Kristiyanti, </w:t>
      </w:r>
      <w:r w:rsidR="006C24A5" w:rsidRPr="00B45857">
        <w:rPr>
          <w:rFonts w:ascii="Times New Roman" w:hAnsi="Times New Roman" w:cs="Times New Roman"/>
          <w:i/>
          <w:iCs/>
          <w:noProof/>
          <w:sz w:val="24"/>
          <w:szCs w:val="24"/>
        </w:rPr>
        <w:t>Consumer Protec</w:t>
      </w:r>
      <w:r>
        <w:rPr>
          <w:rFonts w:ascii="Times New Roman" w:hAnsi="Times New Roman" w:cs="Times New Roman"/>
          <w:i/>
          <w:iCs/>
          <w:noProof/>
          <w:sz w:val="24"/>
          <w:szCs w:val="24"/>
        </w:rPr>
        <w:t xml:space="preserve"> </w:t>
      </w:r>
      <w:r w:rsidR="006C24A5" w:rsidRPr="00B45857">
        <w:rPr>
          <w:rFonts w:ascii="Times New Roman" w:hAnsi="Times New Roman" w:cs="Times New Roman"/>
          <w:i/>
          <w:iCs/>
          <w:noProof/>
          <w:sz w:val="24"/>
          <w:szCs w:val="24"/>
        </w:rPr>
        <w:t>tion Law</w:t>
      </w:r>
      <w:r w:rsidR="006C24A5" w:rsidRPr="00B45857">
        <w:rPr>
          <w:rFonts w:ascii="Times New Roman" w:hAnsi="Times New Roman" w:cs="Times New Roman"/>
          <w:noProof/>
          <w:sz w:val="24"/>
          <w:szCs w:val="24"/>
        </w:rPr>
        <w:t xml:space="preserve"> (Jakarta: Sinar Grafika, 2016)</w:t>
      </w:r>
    </w:p>
    <w:p w14:paraId="20EEE60E" w14:textId="6162007D" w:rsidR="006C24A5"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Chandra Ahmadi </w:t>
      </w:r>
      <w:r w:rsidR="00585C89" w:rsidRPr="00B45857">
        <w:rPr>
          <w:rFonts w:ascii="Times New Roman" w:hAnsi="Times New Roman" w:cs="Times New Roman"/>
          <w:noProof/>
          <w:sz w:val="24"/>
          <w:szCs w:val="24"/>
        </w:rPr>
        <w:t xml:space="preserve">&amp; </w:t>
      </w:r>
      <w:r w:rsidRPr="00B45857">
        <w:rPr>
          <w:rFonts w:ascii="Times New Roman" w:hAnsi="Times New Roman" w:cs="Times New Roman"/>
          <w:noProof/>
          <w:sz w:val="24"/>
          <w:szCs w:val="24"/>
        </w:rPr>
        <w:t xml:space="preserve">Dadang Hermawan, </w:t>
      </w:r>
      <w:r w:rsidRPr="00B45857">
        <w:rPr>
          <w:rFonts w:ascii="Times New Roman" w:hAnsi="Times New Roman" w:cs="Times New Roman"/>
          <w:i/>
          <w:iCs/>
          <w:noProof/>
          <w:sz w:val="24"/>
          <w:szCs w:val="24"/>
        </w:rPr>
        <w:t>E-Business &amp; E-Commerce</w:t>
      </w:r>
      <w:r w:rsidR="00585C89" w:rsidRPr="00B45857">
        <w:rPr>
          <w:rFonts w:ascii="Times New Roman" w:hAnsi="Times New Roman" w:cs="Times New Roman"/>
          <w:i/>
          <w:iCs/>
          <w:noProof/>
          <w:sz w:val="24"/>
          <w:szCs w:val="24"/>
        </w:rPr>
        <w:t xml:space="preserve">, </w:t>
      </w:r>
      <w:r w:rsidRPr="00B45857">
        <w:rPr>
          <w:rFonts w:ascii="Times New Roman" w:hAnsi="Times New Roman" w:cs="Times New Roman"/>
          <w:noProof/>
          <w:sz w:val="24"/>
          <w:szCs w:val="24"/>
        </w:rPr>
        <w:t>Yogyakarta: Andi, 2013)</w:t>
      </w:r>
    </w:p>
    <w:p w14:paraId="32499FA0" w14:textId="77777777" w:rsidR="00942A90" w:rsidRPr="00B45857" w:rsidRDefault="00942A90" w:rsidP="00654991">
      <w:pPr>
        <w:pStyle w:val="NormalWeb"/>
        <w:tabs>
          <w:tab w:val="left" w:pos="567"/>
        </w:tabs>
        <w:spacing w:before="0" w:beforeAutospacing="0" w:after="0" w:afterAutospacing="0"/>
        <w:ind w:left="567" w:hanging="567"/>
        <w:contextualSpacing/>
        <w:jc w:val="both"/>
      </w:pPr>
      <w:r w:rsidRPr="00B45857">
        <w:t xml:space="preserve">Fuady, Munir, Arbitrase Nasional: Alternatif Penyelesaian Sengketa Bisnis, Cetakan Pertama,  PT. Citra  Aditya  Bakti,  Bandung, 2020. </w:t>
      </w:r>
    </w:p>
    <w:p w14:paraId="07FC5B17" w14:textId="77777777"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Frans Hendra Winarta, </w:t>
      </w:r>
      <w:r w:rsidRPr="00B45857">
        <w:rPr>
          <w:rFonts w:ascii="Times New Roman" w:hAnsi="Times New Roman" w:cs="Times New Roman"/>
          <w:i/>
          <w:iCs/>
          <w:noProof/>
          <w:sz w:val="24"/>
          <w:szCs w:val="24"/>
        </w:rPr>
        <w:t>Indonesian and International National Arbitration Dispute Resolution Laws</w:t>
      </w:r>
      <w:r w:rsidRPr="00B45857">
        <w:rPr>
          <w:rFonts w:ascii="Times New Roman" w:hAnsi="Times New Roman" w:cs="Times New Roman"/>
          <w:noProof/>
          <w:sz w:val="24"/>
          <w:szCs w:val="24"/>
        </w:rPr>
        <w:t xml:space="preserve"> (Jakarta: Sinar Grafika, 2011)</w:t>
      </w:r>
    </w:p>
    <w:p w14:paraId="773F3713" w14:textId="1165A0D2" w:rsidR="006C24A5"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Gunawan Wijaya, </w:t>
      </w:r>
      <w:r w:rsidRPr="00B45857">
        <w:rPr>
          <w:rFonts w:ascii="Times New Roman" w:hAnsi="Times New Roman" w:cs="Times New Roman"/>
          <w:i/>
          <w:iCs/>
          <w:noProof/>
          <w:sz w:val="24"/>
          <w:szCs w:val="24"/>
        </w:rPr>
        <w:t>Alternative Dispute Resolu</w:t>
      </w:r>
      <w:r w:rsidR="007165C9">
        <w:rPr>
          <w:rFonts w:ascii="Times New Roman" w:hAnsi="Times New Roman" w:cs="Times New Roman"/>
          <w:i/>
          <w:iCs/>
          <w:noProof/>
          <w:sz w:val="24"/>
          <w:szCs w:val="24"/>
        </w:rPr>
        <w:t xml:space="preserve"> </w:t>
      </w:r>
      <w:r w:rsidRPr="00B45857">
        <w:rPr>
          <w:rFonts w:ascii="Times New Roman" w:hAnsi="Times New Roman" w:cs="Times New Roman"/>
          <w:i/>
          <w:iCs/>
          <w:noProof/>
          <w:sz w:val="24"/>
          <w:szCs w:val="24"/>
        </w:rPr>
        <w:t>tion</w:t>
      </w:r>
      <w:r w:rsidR="007165C9">
        <w:rPr>
          <w:rFonts w:ascii="Times New Roman" w:hAnsi="Times New Roman" w:cs="Times New Roman"/>
          <w:i/>
          <w:iCs/>
          <w:noProof/>
          <w:sz w:val="24"/>
          <w:szCs w:val="24"/>
        </w:rPr>
        <w:t xml:space="preserve">, </w:t>
      </w:r>
      <w:r w:rsidR="007165C9">
        <w:rPr>
          <w:rFonts w:ascii="Times New Roman" w:hAnsi="Times New Roman" w:cs="Times New Roman"/>
          <w:noProof/>
          <w:sz w:val="24"/>
          <w:szCs w:val="24"/>
        </w:rPr>
        <w:t>Jakarta:</w:t>
      </w:r>
      <w:r w:rsidRPr="00B45857">
        <w:rPr>
          <w:rFonts w:ascii="Times New Roman" w:hAnsi="Times New Roman" w:cs="Times New Roman"/>
          <w:noProof/>
          <w:sz w:val="24"/>
          <w:szCs w:val="24"/>
        </w:rPr>
        <w:t>RajaGrafindo Persada, 2002)</w:t>
      </w:r>
    </w:p>
    <w:p w14:paraId="2B401160" w14:textId="77777777" w:rsidR="00942A90" w:rsidRPr="00B45857" w:rsidRDefault="00942A90" w:rsidP="00654991">
      <w:pPr>
        <w:widowControl w:val="0"/>
        <w:tabs>
          <w:tab w:val="left" w:pos="567"/>
        </w:tabs>
        <w:autoSpaceDE w:val="0"/>
        <w:autoSpaceDN w:val="0"/>
        <w:adjustRightInd w:val="0"/>
        <w:spacing w:line="240" w:lineRule="auto"/>
        <w:ind w:left="567" w:hanging="567"/>
        <w:contextualSpacing/>
        <w:jc w:val="both"/>
        <w:rPr>
          <w:rFonts w:ascii="Times New Roman" w:hAnsi="Times New Roman" w:cs="Times New Roman"/>
          <w:sz w:val="24"/>
          <w:szCs w:val="24"/>
        </w:rPr>
      </w:pPr>
      <w:r w:rsidRPr="00B45857">
        <w:rPr>
          <w:rFonts w:ascii="Times New Roman" w:hAnsi="Times New Roman" w:cs="Times New Roman"/>
          <w:sz w:val="24"/>
          <w:szCs w:val="24"/>
        </w:rPr>
        <w:t xml:space="preserve">Gautama,  Sudargo, Indonesia   dan   Arbitrase Internasional, Alumni, Bandung, 1996. </w:t>
      </w:r>
    </w:p>
    <w:p w14:paraId="53E75D46" w14:textId="77777777" w:rsidR="00942A90" w:rsidRPr="00B45857" w:rsidRDefault="00942A90" w:rsidP="00654991">
      <w:pPr>
        <w:widowControl w:val="0"/>
        <w:tabs>
          <w:tab w:val="left" w:pos="567"/>
        </w:tabs>
        <w:autoSpaceDE w:val="0"/>
        <w:autoSpaceDN w:val="0"/>
        <w:adjustRightInd w:val="0"/>
        <w:spacing w:line="240" w:lineRule="auto"/>
        <w:ind w:left="567" w:hanging="567"/>
        <w:contextualSpacing/>
        <w:jc w:val="both"/>
        <w:rPr>
          <w:rFonts w:ascii="Times New Roman" w:hAnsi="Times New Roman" w:cs="Times New Roman"/>
          <w:sz w:val="24"/>
          <w:szCs w:val="24"/>
        </w:rPr>
      </w:pPr>
      <w:r w:rsidRPr="00B45857">
        <w:rPr>
          <w:rFonts w:ascii="Times New Roman" w:hAnsi="Times New Roman" w:cs="Times New Roman"/>
          <w:sz w:val="24"/>
          <w:szCs w:val="24"/>
        </w:rPr>
        <w:t xml:space="preserve">Haming,  Murdifin  dan  Salim  Basalama, Studi Kelayakan  Investasi Proyek  dan  Bisnis, PPM, Jakarta, 2013. </w:t>
      </w:r>
    </w:p>
    <w:p w14:paraId="4F30DD2C" w14:textId="77777777"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H. Ahmad M. Ramli, </w:t>
      </w:r>
      <w:r w:rsidRPr="00B45857">
        <w:rPr>
          <w:rFonts w:ascii="Times New Roman" w:hAnsi="Times New Roman" w:cs="Times New Roman"/>
          <w:i/>
          <w:iCs/>
          <w:noProof/>
          <w:sz w:val="24"/>
          <w:szCs w:val="24"/>
        </w:rPr>
        <w:t>Cyber Law and HAKI in the Indonesian Legal System</w:t>
      </w:r>
      <w:r w:rsidRPr="00B45857">
        <w:rPr>
          <w:rFonts w:ascii="Times New Roman" w:hAnsi="Times New Roman" w:cs="Times New Roman"/>
          <w:noProof/>
          <w:sz w:val="24"/>
          <w:szCs w:val="24"/>
        </w:rPr>
        <w:t xml:space="preserve"> (Bandung: Refika Aditama, 2010)</w:t>
      </w:r>
    </w:p>
    <w:p w14:paraId="20A1B1D6" w14:textId="02D75C8E"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hukumonline.com,‘Batalnya-Suatu-Perjanjian’</w:t>
      </w:r>
    </w:p>
    <w:p w14:paraId="763011D7" w14:textId="60651666" w:rsidR="006C24A5" w:rsidRPr="00B45857" w:rsidRDefault="00585C89"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w:t>
      </w:r>
      <w:r w:rsidR="006C24A5" w:rsidRPr="00B45857">
        <w:rPr>
          <w:rFonts w:ascii="Times New Roman" w:hAnsi="Times New Roman" w:cs="Times New Roman"/>
          <w:noProof/>
          <w:sz w:val="24"/>
          <w:szCs w:val="24"/>
        </w:rPr>
        <w:t>Risiko-Hukum-Belanja-Online-Di-MasaPandemi</w:t>
      </w:r>
      <w:r w:rsidR="007165C9">
        <w:rPr>
          <w:rFonts w:ascii="Times New Roman" w:hAnsi="Times New Roman" w:cs="Times New Roman"/>
          <w:noProof/>
          <w:sz w:val="24"/>
          <w:szCs w:val="24"/>
        </w:rPr>
        <w:t>,</w:t>
      </w:r>
      <w:r w:rsidR="006C24A5" w:rsidRPr="00B45857">
        <w:rPr>
          <w:rFonts w:ascii="Times New Roman" w:hAnsi="Times New Roman" w:cs="Times New Roman"/>
          <w:noProof/>
          <w:sz w:val="24"/>
          <w:szCs w:val="24"/>
        </w:rPr>
        <w:t>https://www.hukumonline.</w:t>
      </w:r>
      <w:r w:rsidR="007165C9">
        <w:rPr>
          <w:rFonts w:ascii="Times New Roman" w:hAnsi="Times New Roman" w:cs="Times New Roman"/>
          <w:noProof/>
          <w:sz w:val="24"/>
          <w:szCs w:val="24"/>
        </w:rPr>
        <w:t xml:space="preserve"> </w:t>
      </w:r>
      <w:r w:rsidR="006C24A5" w:rsidRPr="00B45857">
        <w:rPr>
          <w:rFonts w:ascii="Times New Roman" w:hAnsi="Times New Roman" w:cs="Times New Roman"/>
          <w:noProof/>
          <w:sz w:val="24"/>
          <w:szCs w:val="24"/>
        </w:rPr>
        <w:t>com/berita/baca/lt5ec83e3377b73/risiko-huk</w:t>
      </w:r>
      <w:r w:rsidR="00215EDD">
        <w:rPr>
          <w:rFonts w:ascii="Times New Roman" w:hAnsi="Times New Roman" w:cs="Times New Roman"/>
          <w:noProof/>
          <w:sz w:val="24"/>
          <w:szCs w:val="24"/>
        </w:rPr>
        <w:t xml:space="preserve"> </w:t>
      </w:r>
      <w:r w:rsidR="006C24A5" w:rsidRPr="00B45857">
        <w:rPr>
          <w:rFonts w:ascii="Times New Roman" w:hAnsi="Times New Roman" w:cs="Times New Roman"/>
          <w:noProof/>
          <w:sz w:val="24"/>
          <w:szCs w:val="24"/>
        </w:rPr>
        <w:t>umb</w:t>
      </w:r>
      <w:r w:rsidR="00215EDD">
        <w:rPr>
          <w:rFonts w:ascii="Times New Roman" w:hAnsi="Times New Roman" w:cs="Times New Roman"/>
          <w:noProof/>
          <w:sz w:val="24"/>
          <w:szCs w:val="24"/>
        </w:rPr>
        <w:t>elanja</w:t>
      </w:r>
      <w:r w:rsidR="007165C9">
        <w:rPr>
          <w:rFonts w:ascii="Times New Roman" w:hAnsi="Times New Roman" w:cs="Times New Roman"/>
          <w:noProof/>
          <w:sz w:val="24"/>
          <w:szCs w:val="24"/>
        </w:rPr>
        <w:t xml:space="preserve"> </w:t>
      </w:r>
      <w:r w:rsidR="00215EDD">
        <w:rPr>
          <w:rFonts w:ascii="Times New Roman" w:hAnsi="Times New Roman" w:cs="Times New Roman"/>
          <w:noProof/>
          <w:sz w:val="24"/>
          <w:szCs w:val="24"/>
        </w:rPr>
        <w:t xml:space="preserve">-online-di-masa-pandemi </w:t>
      </w:r>
      <w:r w:rsidR="006C24A5" w:rsidRPr="00B45857">
        <w:rPr>
          <w:rFonts w:ascii="Times New Roman" w:hAnsi="Times New Roman" w:cs="Times New Roman"/>
          <w:noProof/>
          <w:sz w:val="24"/>
          <w:szCs w:val="24"/>
        </w:rPr>
        <w:t>accessed 26 September 2020]</w:t>
      </w:r>
    </w:p>
    <w:p w14:paraId="2D2960AA" w14:textId="77777777"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I Putu Agus Eka Pratama, </w:t>
      </w:r>
      <w:r w:rsidRPr="00B45857">
        <w:rPr>
          <w:rFonts w:ascii="Times New Roman" w:hAnsi="Times New Roman" w:cs="Times New Roman"/>
          <w:i/>
          <w:iCs/>
          <w:noProof/>
          <w:sz w:val="24"/>
          <w:szCs w:val="24"/>
        </w:rPr>
        <w:t>E-Commerce, E-Business Dan Mobile Commerce</w:t>
      </w:r>
      <w:r w:rsidRPr="00B45857">
        <w:rPr>
          <w:rFonts w:ascii="Times New Roman" w:hAnsi="Times New Roman" w:cs="Times New Roman"/>
          <w:noProof/>
          <w:sz w:val="24"/>
          <w:szCs w:val="24"/>
        </w:rPr>
        <w:t xml:space="preserve"> (Bandung: Informatika Bandung, 2015)</w:t>
      </w:r>
    </w:p>
    <w:p w14:paraId="276E2177" w14:textId="32BF4CD4"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Infokomputer.grid.id, ‘Apa Itu Sistem Keamanan One Time Password OTP’ </w:t>
      </w:r>
      <w:r w:rsidRPr="00B45857">
        <w:rPr>
          <w:rFonts w:ascii="Times New Roman" w:hAnsi="Times New Roman" w:cs="Times New Roman"/>
          <w:noProof/>
          <w:sz w:val="24"/>
          <w:szCs w:val="24"/>
        </w:rPr>
        <w:lastRenderedPageBreak/>
        <w:t>&lt;https://infoko</w:t>
      </w:r>
      <w:r w:rsidR="00215EDD">
        <w:rPr>
          <w:rFonts w:ascii="Times New Roman" w:hAnsi="Times New Roman" w:cs="Times New Roman"/>
          <w:noProof/>
          <w:sz w:val="24"/>
          <w:szCs w:val="24"/>
        </w:rPr>
        <w:t>mputer.grid.id/read/12199946</w:t>
      </w:r>
      <w:r w:rsidRPr="00B45857">
        <w:rPr>
          <w:rFonts w:ascii="Times New Roman" w:hAnsi="Times New Roman" w:cs="Times New Roman"/>
          <w:noProof/>
          <w:sz w:val="24"/>
          <w:szCs w:val="24"/>
        </w:rPr>
        <w:t>accessed 26 September 2020]</w:t>
      </w:r>
    </w:p>
    <w:p w14:paraId="373A9754" w14:textId="2EBB3077" w:rsidR="00CC69C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Istilah-Marketplace</w:t>
      </w:r>
      <w:r w:rsidR="007165C9">
        <w:rPr>
          <w:rFonts w:ascii="Times New Roman" w:hAnsi="Times New Roman" w:cs="Times New Roman"/>
          <w:noProof/>
          <w:sz w:val="24"/>
          <w:szCs w:val="24"/>
        </w:rPr>
        <w:t>-e-Commerce-Dan-Jualan-Online’</w:t>
      </w:r>
      <w:r w:rsidRPr="00B45857">
        <w:rPr>
          <w:rFonts w:ascii="Times New Roman" w:hAnsi="Times New Roman" w:cs="Times New Roman"/>
          <w:noProof/>
          <w:sz w:val="24"/>
          <w:szCs w:val="24"/>
        </w:rPr>
        <w:t>https://www.lenerp.com/news/</w:t>
      </w:r>
      <w:r w:rsidR="007165C9">
        <w:rPr>
          <w:rFonts w:ascii="Times New Roman" w:hAnsi="Times New Roman" w:cs="Times New Roman"/>
          <w:noProof/>
          <w:sz w:val="24"/>
          <w:szCs w:val="24"/>
        </w:rPr>
        <w:t xml:space="preserve"> </w:t>
      </w:r>
      <w:r w:rsidRPr="00B45857">
        <w:rPr>
          <w:rFonts w:ascii="Times New Roman" w:hAnsi="Times New Roman" w:cs="Times New Roman"/>
          <w:noProof/>
          <w:sz w:val="24"/>
          <w:szCs w:val="24"/>
        </w:rPr>
        <w:t>mynews/istilah-marketplace-e-commerce</w:t>
      </w:r>
      <w:r w:rsidR="007165C9">
        <w:rPr>
          <w:rFonts w:ascii="Times New Roman" w:hAnsi="Times New Roman" w:cs="Times New Roman"/>
          <w:noProof/>
          <w:sz w:val="24"/>
          <w:szCs w:val="24"/>
        </w:rPr>
        <w:t xml:space="preserve"> </w:t>
      </w:r>
      <w:r w:rsidRPr="00B45857">
        <w:rPr>
          <w:rFonts w:ascii="Times New Roman" w:hAnsi="Times New Roman" w:cs="Times New Roman"/>
          <w:noProof/>
          <w:sz w:val="24"/>
          <w:szCs w:val="24"/>
        </w:rPr>
        <w:t>-dan-jualan-online</w:t>
      </w:r>
      <w:r w:rsidR="007165C9">
        <w:rPr>
          <w:rFonts w:ascii="Times New Roman" w:hAnsi="Times New Roman" w:cs="Times New Roman"/>
          <w:noProof/>
          <w:sz w:val="24"/>
          <w:szCs w:val="24"/>
        </w:rPr>
        <w:t xml:space="preserve"> </w:t>
      </w:r>
      <w:r w:rsidRPr="00B45857">
        <w:rPr>
          <w:rFonts w:ascii="Times New Roman" w:hAnsi="Times New Roman" w:cs="Times New Roman"/>
          <w:noProof/>
          <w:sz w:val="24"/>
          <w:szCs w:val="24"/>
        </w:rPr>
        <w:t>[accessed 23</w:t>
      </w:r>
      <w:r w:rsidR="007165C9">
        <w:rPr>
          <w:rFonts w:ascii="Times New Roman" w:hAnsi="Times New Roman" w:cs="Times New Roman"/>
          <w:noProof/>
          <w:sz w:val="24"/>
          <w:szCs w:val="24"/>
        </w:rPr>
        <w:t>-10-</w:t>
      </w:r>
      <w:r w:rsidRPr="00B45857">
        <w:rPr>
          <w:rFonts w:ascii="Times New Roman" w:hAnsi="Times New Roman" w:cs="Times New Roman"/>
          <w:noProof/>
          <w:sz w:val="24"/>
          <w:szCs w:val="24"/>
        </w:rPr>
        <w:t xml:space="preserve"> 2020</w:t>
      </w:r>
    </w:p>
    <w:p w14:paraId="7F0F6F46" w14:textId="77777777" w:rsidR="00CC69C7" w:rsidRPr="00B45857" w:rsidRDefault="00CC69C7" w:rsidP="00654991">
      <w:pPr>
        <w:pStyle w:val="NormalWeb"/>
        <w:shd w:val="clear" w:color="auto" w:fill="FFFFFF"/>
        <w:spacing w:before="240" w:beforeAutospacing="0" w:after="240" w:afterAutospacing="0"/>
        <w:ind w:left="567" w:hanging="567"/>
        <w:contextualSpacing/>
        <w:jc w:val="both"/>
      </w:pPr>
      <w:r w:rsidRPr="00B45857">
        <w:t xml:space="preserve">Johnny Ibrahim, </w:t>
      </w:r>
      <w:r w:rsidRPr="00B45857">
        <w:rPr>
          <w:i/>
        </w:rPr>
        <w:t xml:space="preserve">Teori dan Metodologi Penelitian Hukum Normatif, </w:t>
      </w:r>
      <w:r w:rsidRPr="00B45857">
        <w:t>Malang: Bayumedia Publishing, 2006.</w:t>
      </w:r>
    </w:p>
    <w:p w14:paraId="6509EB76" w14:textId="77777777"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J. Satrio, </w:t>
      </w:r>
      <w:r w:rsidRPr="00B45857">
        <w:rPr>
          <w:rFonts w:ascii="Times New Roman" w:hAnsi="Times New Roman" w:cs="Times New Roman"/>
          <w:i/>
          <w:iCs/>
          <w:noProof/>
          <w:sz w:val="24"/>
          <w:szCs w:val="24"/>
        </w:rPr>
        <w:t>Agreement Law</w:t>
      </w:r>
      <w:r w:rsidRPr="00B45857">
        <w:rPr>
          <w:rFonts w:ascii="Times New Roman" w:hAnsi="Times New Roman" w:cs="Times New Roman"/>
          <w:noProof/>
          <w:sz w:val="24"/>
          <w:szCs w:val="24"/>
        </w:rPr>
        <w:t xml:space="preserve"> (Bandung: Citra Aditya Bakti, 1992)</w:t>
      </w:r>
    </w:p>
    <w:p w14:paraId="489AF485" w14:textId="17649B52"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Kompas, ‘Toko Online Paling Banyak Diadukan Konsumen Ke YLKI’ &lt;https://ekonomi</w:t>
      </w:r>
      <w:r w:rsidR="00215EDD">
        <w:rPr>
          <w:rFonts w:ascii="Times New Roman" w:hAnsi="Times New Roman" w:cs="Times New Roman"/>
          <w:noProof/>
          <w:sz w:val="24"/>
          <w:szCs w:val="24"/>
        </w:rPr>
        <w:t>.kompas.com/read/2018/01/,</w:t>
      </w:r>
      <w:r w:rsidRPr="00B45857">
        <w:rPr>
          <w:rFonts w:ascii="Times New Roman" w:hAnsi="Times New Roman" w:cs="Times New Roman"/>
          <w:noProof/>
          <w:sz w:val="24"/>
          <w:szCs w:val="24"/>
        </w:rPr>
        <w:t>accessed 25 September 2020]</w:t>
      </w:r>
    </w:p>
    <w:p w14:paraId="7BA3664F" w14:textId="23A40334" w:rsidR="006C24A5"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‘Transaksi Belanja Online Meningkat, Mendag Minta</w:t>
      </w:r>
      <w:r w:rsidR="00215EDD">
        <w:rPr>
          <w:rFonts w:ascii="Times New Roman" w:hAnsi="Times New Roman" w:cs="Times New Roman"/>
          <w:noProof/>
          <w:sz w:val="24"/>
          <w:szCs w:val="24"/>
        </w:rPr>
        <w:t xml:space="preserve"> UMKM Masuk Ke Market Digital’ </w:t>
      </w:r>
      <w:r w:rsidRPr="00B45857">
        <w:rPr>
          <w:rFonts w:ascii="Times New Roman" w:hAnsi="Times New Roman" w:cs="Times New Roman"/>
          <w:noProof/>
          <w:sz w:val="24"/>
          <w:szCs w:val="24"/>
        </w:rPr>
        <w:t>Transaksi Belanja Online Meningkat, Mendag Minta UMKM Masuk ke Market Digital Kompas.com &gt; [accessed 1 September 2020]</w:t>
      </w:r>
    </w:p>
    <w:p w14:paraId="5BE3A960" w14:textId="77777777" w:rsidR="00CC69C7" w:rsidRPr="00B45857" w:rsidRDefault="00CC69C7" w:rsidP="00654991">
      <w:pPr>
        <w:widowControl w:val="0"/>
        <w:tabs>
          <w:tab w:val="left" w:pos="567"/>
        </w:tabs>
        <w:autoSpaceDE w:val="0"/>
        <w:autoSpaceDN w:val="0"/>
        <w:adjustRightInd w:val="0"/>
        <w:spacing w:line="240" w:lineRule="auto"/>
        <w:ind w:left="567" w:hanging="567"/>
        <w:contextualSpacing/>
        <w:jc w:val="both"/>
        <w:rPr>
          <w:rFonts w:ascii="Times New Roman" w:hAnsi="Times New Roman" w:cs="Times New Roman"/>
          <w:sz w:val="24"/>
          <w:szCs w:val="24"/>
        </w:rPr>
      </w:pPr>
      <w:r w:rsidRPr="00B45857">
        <w:rPr>
          <w:rFonts w:ascii="Times New Roman" w:hAnsi="Times New Roman" w:cs="Times New Roman"/>
          <w:sz w:val="24"/>
          <w:szCs w:val="24"/>
        </w:rPr>
        <w:t>Lex Crimen Vol. V/No. 4/Apr-Jun/2016</w:t>
      </w:r>
    </w:p>
    <w:p w14:paraId="47E5A5D6" w14:textId="0E2CDFBA" w:rsidR="00CC69C7" w:rsidRPr="00B45857" w:rsidRDefault="00CC69C7" w:rsidP="00654991">
      <w:pPr>
        <w:pStyle w:val="NormalWeb"/>
        <w:shd w:val="clear" w:color="auto" w:fill="FFFFFF"/>
        <w:spacing w:before="240" w:beforeAutospacing="0" w:after="240" w:afterAutospacing="0"/>
        <w:ind w:left="567" w:hanging="567"/>
        <w:contextualSpacing/>
        <w:jc w:val="both"/>
      </w:pPr>
      <w:r w:rsidRPr="00B45857">
        <w:t xml:space="preserve">Lili Rasjidi, </w:t>
      </w:r>
      <w:r w:rsidRPr="00B45857">
        <w:rPr>
          <w:i/>
        </w:rPr>
        <w:t xml:space="preserve">Metode Penelitian Hukum, dalam Filsafat Ilmu, Metode Penelitian, dan Karya Tulis Ilmiah Hukum, </w:t>
      </w:r>
      <w:r w:rsidRPr="00B45857">
        <w:t>Bandung: Monograf, 2005</w:t>
      </w:r>
    </w:p>
    <w:p w14:paraId="6F802FEB" w14:textId="5532C6DC" w:rsidR="00CC69C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Mila Nila Kusuma Dewi, Dispute Resolution in O</w:t>
      </w:r>
      <w:r w:rsidR="006C64DF">
        <w:rPr>
          <w:rFonts w:ascii="Times New Roman" w:hAnsi="Times New Roman" w:cs="Times New Roman"/>
          <w:noProof/>
          <w:sz w:val="24"/>
          <w:szCs w:val="24"/>
        </w:rPr>
        <w:t>nline</w:t>
      </w:r>
      <w:r w:rsidRPr="00B45857">
        <w:rPr>
          <w:rFonts w:ascii="Times New Roman" w:hAnsi="Times New Roman" w:cs="Times New Roman"/>
          <w:noProof/>
          <w:sz w:val="24"/>
          <w:szCs w:val="24"/>
        </w:rPr>
        <w:t>Purchase and Purchase Agreem</w:t>
      </w:r>
      <w:r w:rsidR="006C64DF">
        <w:rPr>
          <w:rFonts w:ascii="Times New Roman" w:hAnsi="Times New Roman" w:cs="Times New Roman"/>
          <w:noProof/>
          <w:sz w:val="24"/>
          <w:szCs w:val="24"/>
        </w:rPr>
        <w:t xml:space="preserve"> </w:t>
      </w:r>
      <w:r w:rsidRPr="00B45857">
        <w:rPr>
          <w:rFonts w:ascii="Times New Roman" w:hAnsi="Times New Roman" w:cs="Times New Roman"/>
          <w:noProof/>
          <w:sz w:val="24"/>
          <w:szCs w:val="24"/>
        </w:rPr>
        <w:t xml:space="preserve">ents, </w:t>
      </w:r>
      <w:r w:rsidRPr="00B45857">
        <w:rPr>
          <w:rFonts w:ascii="Times New Roman" w:hAnsi="Times New Roman" w:cs="Times New Roman"/>
          <w:i/>
          <w:iCs/>
          <w:noProof/>
          <w:sz w:val="24"/>
          <w:szCs w:val="24"/>
        </w:rPr>
        <w:t>Cahaya Keadilan</w:t>
      </w:r>
      <w:r w:rsidR="006C64DF">
        <w:rPr>
          <w:rFonts w:ascii="Times New Roman" w:hAnsi="Times New Roman" w:cs="Times New Roman"/>
          <w:noProof/>
          <w:sz w:val="24"/>
          <w:szCs w:val="24"/>
        </w:rPr>
        <w:t>,5</w:t>
      </w:r>
      <w:r w:rsidR="00CC69C7">
        <w:rPr>
          <w:rFonts w:ascii="Times New Roman" w:hAnsi="Times New Roman" w:cs="Times New Roman"/>
          <w:noProof/>
          <w:sz w:val="24"/>
          <w:szCs w:val="24"/>
        </w:rPr>
        <w:t>No.</w:t>
      </w:r>
      <w:r w:rsidR="006C64DF">
        <w:rPr>
          <w:rFonts w:ascii="Times New Roman" w:hAnsi="Times New Roman" w:cs="Times New Roman"/>
          <w:noProof/>
          <w:sz w:val="24"/>
          <w:szCs w:val="24"/>
        </w:rPr>
        <w:t>2 201</w:t>
      </w:r>
    </w:p>
    <w:p w14:paraId="5F8B24CA" w14:textId="0B2A70B6" w:rsidR="00CC69C7" w:rsidRPr="00B45857" w:rsidRDefault="00CC69C7" w:rsidP="00654991">
      <w:pPr>
        <w:pStyle w:val="NormalWeb"/>
        <w:shd w:val="clear" w:color="auto" w:fill="FFFFFF"/>
        <w:spacing w:before="240" w:beforeAutospacing="0" w:after="240" w:afterAutospacing="0"/>
        <w:ind w:left="567" w:hanging="567"/>
        <w:contextualSpacing/>
        <w:jc w:val="both"/>
      </w:pPr>
      <w:r w:rsidRPr="00B45857">
        <w:t>Marulak Pardede, Omnibus Law Dalam Grand Design Sistem Hukum Indonesia (Studi Kasus: UU. No.11 Tahun 2020 Tentang C</w:t>
      </w:r>
      <w:r w:rsidR="006C64DF">
        <w:t>iptakerja)</w:t>
      </w:r>
      <w:proofErr w:type="gramStart"/>
      <w:r w:rsidR="006C64DF">
        <w:t>,</w:t>
      </w:r>
      <w:r w:rsidRPr="00B45857">
        <w:t>Penerbit:Papas</w:t>
      </w:r>
      <w:proofErr w:type="gramEnd"/>
      <w:r w:rsidRPr="00B45857">
        <w:t xml:space="preserve"> Sinar Sinanti, Depok Timur, Jawa Barat, April 2021.</w:t>
      </w:r>
    </w:p>
    <w:p w14:paraId="780F505E" w14:textId="0C432CDB" w:rsidR="00CC69C7" w:rsidRDefault="00C22A52" w:rsidP="00654991">
      <w:pPr>
        <w:pStyle w:val="NormalWeb"/>
        <w:shd w:val="clear" w:color="auto" w:fill="FFFFFF"/>
        <w:spacing w:before="240" w:beforeAutospacing="0" w:after="240" w:afterAutospacing="0"/>
        <w:ind w:left="567" w:hanging="567"/>
        <w:contextualSpacing/>
        <w:jc w:val="both"/>
      </w:pPr>
      <w:r w:rsidRPr="00B45857">
        <w:t>Marulak Pardede, Tindak Pidana Korupsi Korporasi Dalam Bidang Perpajakan Perpajakan, diterbitkan dalam Jurnal Penelitian Hukum DE JURE, IPHI, P-ISSN:1410-5632, E-ISSN:2579-8561</w:t>
      </w:r>
      <w:r w:rsidR="006C64DF">
        <w:t xml:space="preserve"> </w:t>
      </w:r>
      <w:r w:rsidRPr="00B45857">
        <w:t>Terakreditasi Nasional No: 10/E/KPT/</w:t>
      </w:r>
      <w:r w:rsidR="006C64DF">
        <w:t xml:space="preserve"> </w:t>
      </w:r>
      <w:r w:rsidRPr="00B45857">
        <w:t>2019, Volume 20, Nomor 3 September 2020; Karya ini dipublikasikan dibawah lisensi  Creative Commons attribution 4.0 International License</w:t>
      </w:r>
      <w:r w:rsidR="00CC69C7" w:rsidRPr="00B45857">
        <w:t>.</w:t>
      </w:r>
    </w:p>
    <w:p w14:paraId="6110B860" w14:textId="77777777" w:rsidR="00CC69C7" w:rsidRDefault="00CC69C7" w:rsidP="00654991">
      <w:pPr>
        <w:pStyle w:val="NormalWeb"/>
        <w:shd w:val="clear" w:color="auto" w:fill="FFFFFF"/>
        <w:spacing w:before="240" w:beforeAutospacing="0" w:after="240" w:afterAutospacing="0"/>
        <w:ind w:left="567" w:hanging="567"/>
        <w:contextualSpacing/>
        <w:jc w:val="both"/>
      </w:pPr>
      <w:r w:rsidRPr="00B45857">
        <w:t xml:space="preserve">Peter Mahmud Marzuki, </w:t>
      </w:r>
      <w:r w:rsidRPr="00B45857">
        <w:rPr>
          <w:i/>
        </w:rPr>
        <w:t>Penelitian Hukum</w:t>
      </w:r>
      <w:r>
        <w:t>, Jakarta: Kencana, 2006</w:t>
      </w:r>
    </w:p>
    <w:p w14:paraId="7061BCCE" w14:textId="6991F1C6" w:rsidR="006C24A5" w:rsidRPr="00B45857" w:rsidRDefault="006C24A5" w:rsidP="00654991">
      <w:pPr>
        <w:pStyle w:val="NormalWeb"/>
        <w:shd w:val="clear" w:color="auto" w:fill="FFFFFF"/>
        <w:spacing w:before="240" w:beforeAutospacing="0" w:after="240" w:afterAutospacing="0"/>
        <w:ind w:left="567" w:hanging="567"/>
        <w:contextualSpacing/>
        <w:jc w:val="both"/>
      </w:pPr>
      <w:r w:rsidRPr="00B45857">
        <w:rPr>
          <w:noProof/>
        </w:rPr>
        <w:lastRenderedPageBreak/>
        <w:t>Peluang-Bisnis-2020-Bisnis-Ecommerce-Akan-Memasuki-Tahun-Emas</w:t>
      </w:r>
      <w:r w:rsidR="00CC69C7">
        <w:rPr>
          <w:noProof/>
        </w:rPr>
        <w:t xml:space="preserve">, </w:t>
      </w:r>
      <w:r w:rsidRPr="00B45857">
        <w:rPr>
          <w:noProof/>
        </w:rPr>
        <w:t>https://</w:t>
      </w:r>
      <w:r w:rsidR="000265DC">
        <w:rPr>
          <w:noProof/>
        </w:rPr>
        <w:t xml:space="preserve"> </w:t>
      </w:r>
      <w:r w:rsidRPr="00B45857">
        <w:rPr>
          <w:noProof/>
        </w:rPr>
        <w:t>www.hsbc.</w:t>
      </w:r>
      <w:r w:rsidR="00CC69C7">
        <w:rPr>
          <w:noProof/>
        </w:rPr>
        <w:t xml:space="preserve"> </w:t>
      </w:r>
      <w:r w:rsidRPr="00B45857">
        <w:rPr>
          <w:noProof/>
        </w:rPr>
        <w:t>co.id/1/</w:t>
      </w:r>
      <w:r w:rsidR="000D5EB3">
        <w:rPr>
          <w:noProof/>
        </w:rPr>
        <w:t xml:space="preserve"> </w:t>
      </w:r>
      <w:r w:rsidRPr="00B45857">
        <w:rPr>
          <w:noProof/>
        </w:rPr>
        <w:t>PA_</w:t>
      </w:r>
      <w:r w:rsidR="00CC69C7">
        <w:rPr>
          <w:noProof/>
        </w:rPr>
        <w:t xml:space="preserve">esf-ca-app </w:t>
      </w:r>
      <w:r w:rsidRPr="00B45857">
        <w:rPr>
          <w:noProof/>
        </w:rPr>
        <w:t>con</w:t>
      </w:r>
      <w:r w:rsidR="000265DC">
        <w:rPr>
          <w:noProof/>
        </w:rPr>
        <w:t xml:space="preserve"> </w:t>
      </w:r>
      <w:r w:rsidRPr="00B45857">
        <w:rPr>
          <w:noProof/>
        </w:rPr>
        <w:t>tent/content/indonesia/personal/offers/news-and-lifestyle/</w:t>
      </w:r>
      <w:r w:rsidR="00CC69C7">
        <w:rPr>
          <w:noProof/>
        </w:rPr>
        <w:t xml:space="preserve"> </w:t>
      </w:r>
      <w:r w:rsidRPr="00B45857">
        <w:rPr>
          <w:noProof/>
        </w:rPr>
        <w:t>files/articles/html/</w:t>
      </w:r>
      <w:r w:rsidR="000D5EB3">
        <w:rPr>
          <w:noProof/>
        </w:rPr>
        <w:t xml:space="preserve"> </w:t>
      </w:r>
      <w:r w:rsidRPr="00B45857">
        <w:rPr>
          <w:noProof/>
        </w:rPr>
        <w:t>201</w:t>
      </w:r>
      <w:r w:rsidR="000265DC">
        <w:rPr>
          <w:noProof/>
        </w:rPr>
        <w:t xml:space="preserve"> </w:t>
      </w:r>
      <w:r w:rsidRPr="00B45857">
        <w:rPr>
          <w:noProof/>
        </w:rPr>
        <w:t>907/peluang-bisnis-2020-bisnis-ecommerce-akan-memasuki-tahun-emas.html &gt; [accessed 24 October 2020]</w:t>
      </w:r>
    </w:p>
    <w:p w14:paraId="70952890" w14:textId="37B3566D" w:rsidR="006C24A5" w:rsidRPr="00B45857" w:rsidRDefault="000265DC"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Pr>
          <w:rFonts w:ascii="Times New Roman" w:hAnsi="Times New Roman" w:cs="Times New Roman"/>
          <w:noProof/>
          <w:sz w:val="24"/>
          <w:szCs w:val="24"/>
        </w:rPr>
        <w:t xml:space="preserve">‘Pengertian-e </w:t>
      </w:r>
      <w:r w:rsidR="006C24A5" w:rsidRPr="00B45857">
        <w:rPr>
          <w:rFonts w:ascii="Times New Roman" w:hAnsi="Times New Roman" w:cs="Times New Roman"/>
          <w:noProof/>
          <w:sz w:val="24"/>
          <w:szCs w:val="24"/>
        </w:rPr>
        <w:t>Commerce’https://www.</w:t>
      </w:r>
      <w:r>
        <w:rPr>
          <w:rFonts w:ascii="Times New Roman" w:hAnsi="Times New Roman" w:cs="Times New Roman"/>
          <w:noProof/>
          <w:sz w:val="24"/>
          <w:szCs w:val="24"/>
        </w:rPr>
        <w:t xml:space="preserve"> </w:t>
      </w:r>
      <w:r w:rsidR="006C24A5" w:rsidRPr="00B45857">
        <w:rPr>
          <w:rFonts w:ascii="Times New Roman" w:hAnsi="Times New Roman" w:cs="Times New Roman"/>
          <w:noProof/>
          <w:sz w:val="24"/>
          <w:szCs w:val="24"/>
        </w:rPr>
        <w:t>progres</w:t>
      </w:r>
      <w:r>
        <w:rPr>
          <w:rFonts w:ascii="Times New Roman" w:hAnsi="Times New Roman" w:cs="Times New Roman"/>
          <w:noProof/>
          <w:sz w:val="24"/>
          <w:szCs w:val="24"/>
        </w:rPr>
        <w:t xml:space="preserve"> </w:t>
      </w:r>
      <w:r w:rsidR="006C24A5" w:rsidRPr="00B45857">
        <w:rPr>
          <w:rFonts w:ascii="Times New Roman" w:hAnsi="Times New Roman" w:cs="Times New Roman"/>
          <w:noProof/>
          <w:sz w:val="24"/>
          <w:szCs w:val="24"/>
        </w:rPr>
        <w:t>stech.co.id/blog/pengertian-e-commer</w:t>
      </w:r>
      <w:r>
        <w:rPr>
          <w:rFonts w:ascii="Times New Roman" w:hAnsi="Times New Roman" w:cs="Times New Roman"/>
          <w:noProof/>
          <w:sz w:val="24"/>
          <w:szCs w:val="24"/>
        </w:rPr>
        <w:t xml:space="preserve"> ce/ </w:t>
      </w:r>
      <w:r w:rsidR="006C24A5" w:rsidRPr="00B45857">
        <w:rPr>
          <w:rFonts w:ascii="Times New Roman" w:hAnsi="Times New Roman" w:cs="Times New Roman"/>
          <w:noProof/>
          <w:sz w:val="24"/>
          <w:szCs w:val="24"/>
        </w:rPr>
        <w:t>[accessed 23 October 2020]</w:t>
      </w:r>
    </w:p>
    <w:p w14:paraId="254214B9" w14:textId="715A7608"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‘Perbedaan-Peri</w:t>
      </w:r>
      <w:r w:rsidR="00820E4C">
        <w:rPr>
          <w:rFonts w:ascii="Times New Roman" w:hAnsi="Times New Roman" w:cs="Times New Roman"/>
          <w:noProof/>
          <w:sz w:val="24"/>
          <w:szCs w:val="24"/>
        </w:rPr>
        <w:t>katan-Perjanjian-Dan-Kontrak/</w:t>
      </w:r>
      <w:r w:rsidRPr="00B45857">
        <w:rPr>
          <w:rFonts w:ascii="Times New Roman" w:hAnsi="Times New Roman" w:cs="Times New Roman"/>
          <w:noProof/>
          <w:sz w:val="24"/>
          <w:szCs w:val="24"/>
        </w:rPr>
        <w:t>https://doktorhukum.com/2019/07/24/perbedaan-perikatan-perjanjian-dan-kontrak/ [accessed 24 October 2020]</w:t>
      </w:r>
    </w:p>
    <w:p w14:paraId="7321D326" w14:textId="1278F560" w:rsidR="006C24A5"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Pikiran Rakyat, ‘Belanja Online Meningkat 400 Persen, BPKN : Masih Banyak Dikeluhkan Konsumen’ &lt;https://www.</w:t>
      </w:r>
      <w:r w:rsidR="007165C9">
        <w:rPr>
          <w:rFonts w:ascii="Times New Roman" w:hAnsi="Times New Roman" w:cs="Times New Roman"/>
          <w:noProof/>
          <w:sz w:val="24"/>
          <w:szCs w:val="24"/>
        </w:rPr>
        <w:t xml:space="preserve"> </w:t>
      </w:r>
      <w:r w:rsidRPr="00B45857">
        <w:rPr>
          <w:rFonts w:ascii="Times New Roman" w:hAnsi="Times New Roman" w:cs="Times New Roman"/>
          <w:noProof/>
          <w:sz w:val="24"/>
          <w:szCs w:val="24"/>
        </w:rPr>
        <w:t>b</w:t>
      </w:r>
      <w:r w:rsidR="007049EC" w:rsidRPr="00B45857">
        <w:rPr>
          <w:rFonts w:ascii="Times New Roman" w:hAnsi="Times New Roman" w:cs="Times New Roman"/>
          <w:noProof/>
          <w:sz w:val="24"/>
          <w:szCs w:val="24"/>
        </w:rPr>
        <w:t xml:space="preserve">pkn.go.id/posts/show/id/1649, </w:t>
      </w:r>
      <w:r w:rsidRPr="00B45857">
        <w:rPr>
          <w:rFonts w:ascii="Times New Roman" w:hAnsi="Times New Roman" w:cs="Times New Roman"/>
          <w:noProof/>
          <w:sz w:val="24"/>
          <w:szCs w:val="24"/>
        </w:rPr>
        <w:t>accessed 24 September 2020]</w:t>
      </w:r>
    </w:p>
    <w:p w14:paraId="69238767" w14:textId="28359F34" w:rsidR="00CC69C7" w:rsidRPr="00B45857" w:rsidRDefault="00CC69C7" w:rsidP="00654991">
      <w:pPr>
        <w:pStyle w:val="NormalWeb"/>
        <w:shd w:val="clear" w:color="auto" w:fill="FFFFFF"/>
        <w:spacing w:before="240" w:beforeAutospacing="0" w:after="240" w:afterAutospacing="0"/>
        <w:ind w:left="567" w:hanging="567"/>
        <w:contextualSpacing/>
        <w:jc w:val="both"/>
      </w:pPr>
      <w:r w:rsidRPr="00B45857">
        <w:t xml:space="preserve">Ronny Hanitijo Soemitro, </w:t>
      </w:r>
      <w:r w:rsidRPr="00B45857">
        <w:rPr>
          <w:i/>
        </w:rPr>
        <w:t xml:space="preserve">Metodologi Penelitian Hukum dan Jurimetri, </w:t>
      </w:r>
      <w:r w:rsidRPr="00B45857">
        <w:t>Jakarta</w:t>
      </w:r>
      <w:proofErr w:type="gramStart"/>
      <w:r w:rsidRPr="00B45857">
        <w:t>:Ghalia</w:t>
      </w:r>
      <w:proofErr w:type="gramEnd"/>
      <w:r w:rsidR="00D416F5">
        <w:t xml:space="preserve"> </w:t>
      </w:r>
      <w:r w:rsidRPr="00B45857">
        <w:t>Indonesia, 1990.</w:t>
      </w:r>
    </w:p>
    <w:p w14:paraId="130E79B9" w14:textId="73A99BE7" w:rsidR="00CC69C7" w:rsidRPr="00B45857" w:rsidRDefault="00CC69C7" w:rsidP="00654991">
      <w:pPr>
        <w:pStyle w:val="NormalWeb"/>
        <w:shd w:val="clear" w:color="auto" w:fill="FFFFFF"/>
        <w:spacing w:before="240" w:beforeAutospacing="0" w:after="240" w:afterAutospacing="0"/>
        <w:ind w:left="567" w:hanging="567"/>
        <w:contextualSpacing/>
        <w:jc w:val="both"/>
      </w:pPr>
      <w:r w:rsidRPr="00B45857">
        <w:t>Romli Atmasasmita, Hukum Kejahatan Bisnis Teori dan Praktek di Era Globalisasi, Edisi kedua, Oktober 2018, Penerbit: Kencana, 2018, 0509, P</w:t>
      </w:r>
      <w:r w:rsidR="00D416F5">
        <w:t>renanda Media</w:t>
      </w:r>
      <w:r w:rsidRPr="00B45857">
        <w:t xml:space="preserve"> G</w:t>
      </w:r>
      <w:r w:rsidR="00D416F5">
        <w:t>roup,</w:t>
      </w:r>
      <w:r w:rsidRPr="00B45857">
        <w:t xml:space="preserve"> J</w:t>
      </w:r>
      <w:r w:rsidR="00D416F5">
        <w:t>akarta</w:t>
      </w:r>
      <w:r w:rsidRPr="00B45857">
        <w:t xml:space="preserve"> 13220.</w:t>
      </w:r>
    </w:p>
    <w:p w14:paraId="73AE3FC1" w14:textId="05FA2753"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Rizka Syafriana, ‘Consumer Protection in Electronic Transactions’, </w:t>
      </w:r>
      <w:r w:rsidRPr="00B45857">
        <w:rPr>
          <w:rFonts w:ascii="Times New Roman" w:hAnsi="Times New Roman" w:cs="Times New Roman"/>
          <w:i/>
          <w:iCs/>
          <w:noProof/>
          <w:sz w:val="24"/>
          <w:szCs w:val="24"/>
        </w:rPr>
        <w:t>De Lega Lata</w:t>
      </w:r>
      <w:r w:rsidRPr="00B45857">
        <w:rPr>
          <w:rFonts w:ascii="Times New Roman" w:hAnsi="Times New Roman" w:cs="Times New Roman"/>
          <w:noProof/>
          <w:sz w:val="24"/>
          <w:szCs w:val="24"/>
        </w:rPr>
        <w:t>, 1 No. 2 (2016)</w:t>
      </w:r>
    </w:p>
    <w:p w14:paraId="7ED0BF21" w14:textId="701B5961"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‘Shop-Marketplace</w:t>
      </w:r>
      <w:r w:rsidR="007165C9">
        <w:rPr>
          <w:rFonts w:ascii="Times New Roman" w:hAnsi="Times New Roman" w:cs="Times New Roman"/>
          <w:noProof/>
          <w:sz w:val="24"/>
          <w:szCs w:val="24"/>
        </w:rPr>
        <w:t>-Dan-e-Commerce-Apa-Bedanya’</w:t>
      </w:r>
      <w:r w:rsidRPr="00B45857">
        <w:rPr>
          <w:rFonts w:ascii="Times New Roman" w:hAnsi="Times New Roman" w:cs="Times New Roman"/>
          <w:noProof/>
          <w:sz w:val="24"/>
          <w:szCs w:val="24"/>
        </w:rPr>
        <w:t>https://www.dewaweb.com/</w:t>
      </w:r>
      <w:r w:rsidR="007165C9">
        <w:rPr>
          <w:rFonts w:ascii="Times New Roman" w:hAnsi="Times New Roman" w:cs="Times New Roman"/>
          <w:noProof/>
          <w:sz w:val="24"/>
          <w:szCs w:val="24"/>
        </w:rPr>
        <w:t xml:space="preserve"> </w:t>
      </w:r>
      <w:r w:rsidRPr="00B45857">
        <w:rPr>
          <w:rFonts w:ascii="Times New Roman" w:hAnsi="Times New Roman" w:cs="Times New Roman"/>
          <w:noProof/>
          <w:sz w:val="24"/>
          <w:szCs w:val="24"/>
        </w:rPr>
        <w:t>blog/online-shop-marketplac</w:t>
      </w:r>
      <w:r w:rsidR="007165C9">
        <w:rPr>
          <w:rFonts w:ascii="Times New Roman" w:hAnsi="Times New Roman" w:cs="Times New Roman"/>
          <w:noProof/>
          <w:sz w:val="24"/>
          <w:szCs w:val="24"/>
        </w:rPr>
        <w:t>e-dan-e-com merce-apa-bedanya/accessed</w:t>
      </w:r>
      <w:r w:rsidRPr="00B45857">
        <w:rPr>
          <w:rFonts w:ascii="Times New Roman" w:hAnsi="Times New Roman" w:cs="Times New Roman"/>
          <w:noProof/>
          <w:sz w:val="24"/>
          <w:szCs w:val="24"/>
        </w:rPr>
        <w:t>23</w:t>
      </w:r>
      <w:r w:rsidR="007165C9">
        <w:rPr>
          <w:rFonts w:ascii="Times New Roman" w:hAnsi="Times New Roman" w:cs="Times New Roman"/>
          <w:noProof/>
          <w:sz w:val="24"/>
          <w:szCs w:val="24"/>
        </w:rPr>
        <w:t>-10- 2020</w:t>
      </w:r>
    </w:p>
    <w:p w14:paraId="2941441C" w14:textId="77777777" w:rsidR="006C24A5"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Sunarso, Siswanto, </w:t>
      </w:r>
      <w:r w:rsidRPr="00B45857">
        <w:rPr>
          <w:rFonts w:ascii="Times New Roman" w:hAnsi="Times New Roman" w:cs="Times New Roman"/>
          <w:i/>
          <w:iCs/>
          <w:noProof/>
          <w:sz w:val="24"/>
          <w:szCs w:val="24"/>
        </w:rPr>
        <w:t>Information Law and Electronic Transactions: Prita Mulyasari Case Study</w:t>
      </w:r>
      <w:r w:rsidRPr="00B45857">
        <w:rPr>
          <w:rFonts w:ascii="Times New Roman" w:hAnsi="Times New Roman" w:cs="Times New Roman"/>
          <w:noProof/>
          <w:sz w:val="24"/>
          <w:szCs w:val="24"/>
        </w:rPr>
        <w:t xml:space="preserve"> (Jakarta: Rineka Cipta, 2009)</w:t>
      </w:r>
    </w:p>
    <w:p w14:paraId="5980E710" w14:textId="77777777" w:rsidR="00CC69C7" w:rsidRPr="00B45857" w:rsidRDefault="00CC69C7" w:rsidP="00654991">
      <w:pPr>
        <w:pStyle w:val="NormalWeb"/>
        <w:shd w:val="clear" w:color="auto" w:fill="FFFFFF"/>
        <w:spacing w:before="240" w:beforeAutospacing="0" w:after="240" w:afterAutospacing="0"/>
        <w:ind w:left="567" w:hanging="567"/>
        <w:contextualSpacing/>
        <w:jc w:val="both"/>
      </w:pPr>
      <w:r w:rsidRPr="00B45857">
        <w:t>Suharriyono, AR, “Bahasa Peraturan Perundang-Undangan dan Hukum”, Penerbit: Papas Sinar Sinanti, Depok, Jawa Barat, Oktober 2021.</w:t>
      </w:r>
    </w:p>
    <w:p w14:paraId="412D2DCC" w14:textId="595E08E6" w:rsidR="00CC69C7" w:rsidRPr="00B45857" w:rsidRDefault="00CC69C7" w:rsidP="00654991">
      <w:pPr>
        <w:pStyle w:val="NormalWeb"/>
        <w:shd w:val="clear" w:color="auto" w:fill="FFFFFF"/>
        <w:spacing w:before="240" w:beforeAutospacing="0" w:after="240" w:afterAutospacing="0"/>
        <w:ind w:left="567" w:hanging="567"/>
        <w:contextualSpacing/>
        <w:jc w:val="both"/>
      </w:pPr>
      <w:r w:rsidRPr="00B45857">
        <w:t>Suharriyono, AR</w:t>
      </w:r>
      <w:proofErr w:type="gramStart"/>
      <w:r w:rsidRPr="00B45857">
        <w:t>,:</w:t>
      </w:r>
      <w:proofErr w:type="gramEnd"/>
      <w:r w:rsidRPr="00B45857">
        <w:t xml:space="preserve"> “Pembentukan Peraturan Perundang-Undangan  Yang Baik (Pedo</w:t>
      </w:r>
      <w:r w:rsidR="007165C9">
        <w:t xml:space="preserve"> man Praktis), Penerbit:</w:t>
      </w:r>
      <w:r w:rsidRPr="00B45857">
        <w:t xml:space="preserve">Papas Sinar </w:t>
      </w:r>
      <w:bookmarkStart w:id="0" w:name="_GoBack"/>
      <w:bookmarkEnd w:id="0"/>
      <w:r w:rsidRPr="00B45857">
        <w:t>Sinanti, Depok, Desember  2021.</w:t>
      </w:r>
    </w:p>
    <w:p w14:paraId="47DEA809" w14:textId="49343606"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lastRenderedPageBreak/>
        <w:t xml:space="preserve">Yaqin, Ainul, ‘Due to Default Law in Online Buying and Selling According to the Law on Electronic Information and Transactions’, </w:t>
      </w:r>
      <w:r w:rsidRPr="00B45857">
        <w:rPr>
          <w:rFonts w:ascii="Times New Roman" w:hAnsi="Times New Roman" w:cs="Times New Roman"/>
          <w:i/>
          <w:iCs/>
          <w:noProof/>
          <w:sz w:val="24"/>
          <w:szCs w:val="24"/>
        </w:rPr>
        <w:t>Dinamika : Journal of Legal Sciences</w:t>
      </w:r>
      <w:r w:rsidRPr="00B45857">
        <w:rPr>
          <w:rFonts w:ascii="Times New Roman" w:hAnsi="Times New Roman" w:cs="Times New Roman"/>
          <w:noProof/>
          <w:sz w:val="24"/>
          <w:szCs w:val="24"/>
        </w:rPr>
        <w:t>, 25 No.26 (2019)</w:t>
      </w:r>
    </w:p>
    <w:p w14:paraId="43E12E25" w14:textId="02AE2D35" w:rsidR="006C24A5" w:rsidRPr="00B45857" w:rsidRDefault="006C24A5" w:rsidP="00654991">
      <w:pPr>
        <w:widowControl w:val="0"/>
        <w:autoSpaceDE w:val="0"/>
        <w:autoSpaceDN w:val="0"/>
        <w:adjustRightInd w:val="0"/>
        <w:spacing w:line="240" w:lineRule="auto"/>
        <w:ind w:left="480" w:hanging="480"/>
        <w:contextualSpacing/>
        <w:jc w:val="both"/>
        <w:rPr>
          <w:rFonts w:ascii="Times New Roman" w:hAnsi="Times New Roman" w:cs="Times New Roman"/>
          <w:noProof/>
          <w:sz w:val="24"/>
          <w:szCs w:val="24"/>
        </w:rPr>
      </w:pPr>
      <w:r w:rsidRPr="00B45857">
        <w:rPr>
          <w:rFonts w:ascii="Times New Roman" w:hAnsi="Times New Roman" w:cs="Times New Roman"/>
          <w:noProof/>
          <w:sz w:val="24"/>
          <w:szCs w:val="24"/>
        </w:rPr>
        <w:t xml:space="preserve">Yudha Sri Wulandari, ‘Legal Protection for Consumers of E-Commerce Buying and Selling Transactions’, </w:t>
      </w:r>
      <w:r w:rsidRPr="00B45857">
        <w:rPr>
          <w:rFonts w:ascii="Times New Roman" w:hAnsi="Times New Roman" w:cs="Times New Roman"/>
          <w:i/>
          <w:iCs/>
          <w:noProof/>
          <w:sz w:val="24"/>
          <w:szCs w:val="24"/>
        </w:rPr>
        <w:t>Jurnal Ilmu Hukum</w:t>
      </w:r>
      <w:r w:rsidRPr="00B45857">
        <w:rPr>
          <w:rFonts w:ascii="Times New Roman" w:hAnsi="Times New Roman" w:cs="Times New Roman"/>
          <w:noProof/>
          <w:sz w:val="24"/>
          <w:szCs w:val="24"/>
        </w:rPr>
        <w:t>, 2 No.2 (2018)</w:t>
      </w:r>
    </w:p>
    <w:p w14:paraId="24CC4119" w14:textId="53DEFDC4" w:rsidR="006626F1" w:rsidRPr="00B45857" w:rsidRDefault="006C24A5" w:rsidP="00654991">
      <w:pPr>
        <w:pStyle w:val="NormalWeb"/>
        <w:tabs>
          <w:tab w:val="left" w:pos="567"/>
        </w:tabs>
        <w:spacing w:before="0" w:beforeAutospacing="0" w:after="0" w:afterAutospacing="0"/>
        <w:ind w:left="567" w:hanging="567"/>
        <w:contextualSpacing/>
        <w:jc w:val="both"/>
      </w:pPr>
      <w:r w:rsidRPr="00B45857">
        <w:rPr>
          <w:b/>
          <w:bCs/>
          <w:noProof/>
        </w:rPr>
        <w:fldChar w:fldCharType="end"/>
      </w:r>
      <w:hyperlink r:id="rId20" w:history="1">
        <w:proofErr w:type="gramStart"/>
        <w:r w:rsidR="006626F1" w:rsidRPr="00B45857">
          <w:rPr>
            <w:rStyle w:val="Hyperlink"/>
            <w:color w:val="auto"/>
            <w:u w:val="none"/>
          </w:rPr>
          <w:t>U</w:t>
        </w:r>
        <w:r w:rsidR="00820E4C">
          <w:rPr>
            <w:rStyle w:val="Hyperlink"/>
            <w:color w:val="auto"/>
            <w:u w:val="none"/>
          </w:rPr>
          <w:t>U.No.</w:t>
        </w:r>
        <w:r w:rsidR="006626F1" w:rsidRPr="00B45857">
          <w:rPr>
            <w:rStyle w:val="Hyperlink"/>
            <w:color w:val="auto"/>
            <w:u w:val="none"/>
          </w:rPr>
          <w:t>25</w:t>
        </w:r>
        <w:r w:rsidR="00820E4C">
          <w:rPr>
            <w:rStyle w:val="Hyperlink"/>
            <w:color w:val="auto"/>
            <w:u w:val="none"/>
          </w:rPr>
          <w:t>/</w:t>
        </w:r>
        <w:r w:rsidR="006626F1" w:rsidRPr="00B45857">
          <w:rPr>
            <w:rStyle w:val="Hyperlink"/>
            <w:color w:val="auto"/>
            <w:u w:val="none"/>
          </w:rPr>
          <w:t>2007 tentang Penanaman Modal</w:t>
        </w:r>
      </w:hyperlink>
      <w:r w:rsidR="006626F1" w:rsidRPr="00B45857">
        <w:t>.</w:t>
      </w:r>
      <w:proofErr w:type="gramEnd"/>
    </w:p>
    <w:p w14:paraId="3F5C9D6B" w14:textId="0DE1D1C2" w:rsidR="008B720B" w:rsidRPr="00B45857" w:rsidRDefault="00352ACE" w:rsidP="00654991">
      <w:pPr>
        <w:spacing w:line="240" w:lineRule="auto"/>
        <w:ind w:left="567" w:hanging="567"/>
        <w:contextualSpacing/>
        <w:jc w:val="both"/>
        <w:rPr>
          <w:rFonts w:ascii="Times New Roman" w:hAnsi="Times New Roman" w:cs="Times New Roman"/>
          <w:sz w:val="24"/>
          <w:szCs w:val="24"/>
        </w:rPr>
      </w:pPr>
      <w:hyperlink r:id="rId21" w:history="1">
        <w:r w:rsidR="008B720B" w:rsidRPr="00B45857">
          <w:rPr>
            <w:rStyle w:val="Hyperlink"/>
            <w:rFonts w:ascii="Times New Roman" w:hAnsi="Times New Roman" w:cs="Times New Roman"/>
            <w:color w:val="auto"/>
            <w:sz w:val="24"/>
            <w:szCs w:val="24"/>
            <w:u w:val="none"/>
          </w:rPr>
          <w:t>U</w:t>
        </w:r>
        <w:r w:rsidR="00820E4C">
          <w:rPr>
            <w:rStyle w:val="Hyperlink"/>
            <w:rFonts w:ascii="Times New Roman" w:hAnsi="Times New Roman" w:cs="Times New Roman"/>
            <w:color w:val="auto"/>
            <w:sz w:val="24"/>
            <w:szCs w:val="24"/>
            <w:u w:val="none"/>
          </w:rPr>
          <w:t>U.No.</w:t>
        </w:r>
        <w:r w:rsidR="008B720B" w:rsidRPr="00B45857">
          <w:rPr>
            <w:rStyle w:val="Hyperlink"/>
            <w:rFonts w:ascii="Times New Roman" w:hAnsi="Times New Roman" w:cs="Times New Roman"/>
            <w:color w:val="auto"/>
            <w:sz w:val="24"/>
            <w:szCs w:val="24"/>
            <w:u w:val="none"/>
          </w:rPr>
          <w:t>5</w:t>
        </w:r>
        <w:r w:rsidR="00820E4C">
          <w:rPr>
            <w:rStyle w:val="Hyperlink"/>
            <w:rFonts w:ascii="Times New Roman" w:hAnsi="Times New Roman" w:cs="Times New Roman"/>
            <w:color w:val="auto"/>
            <w:sz w:val="24"/>
            <w:szCs w:val="24"/>
            <w:u w:val="none"/>
          </w:rPr>
          <w:t>/</w:t>
        </w:r>
        <w:r w:rsidR="008B720B" w:rsidRPr="00B45857">
          <w:rPr>
            <w:rStyle w:val="Hyperlink"/>
            <w:rFonts w:ascii="Times New Roman" w:hAnsi="Times New Roman" w:cs="Times New Roman"/>
            <w:color w:val="auto"/>
            <w:sz w:val="24"/>
            <w:szCs w:val="24"/>
            <w:u w:val="none"/>
          </w:rPr>
          <w:t>1968 tentang Penyelesaian Perselisih</w:t>
        </w:r>
        <w:r w:rsidR="00820E4C">
          <w:rPr>
            <w:rStyle w:val="Hyperlink"/>
            <w:rFonts w:ascii="Times New Roman" w:hAnsi="Times New Roman" w:cs="Times New Roman"/>
            <w:color w:val="auto"/>
            <w:sz w:val="24"/>
            <w:szCs w:val="24"/>
            <w:u w:val="none"/>
          </w:rPr>
          <w:t xml:space="preserve"> </w:t>
        </w:r>
        <w:r w:rsidR="008B720B" w:rsidRPr="00B45857">
          <w:rPr>
            <w:rStyle w:val="Hyperlink"/>
            <w:rFonts w:ascii="Times New Roman" w:hAnsi="Times New Roman" w:cs="Times New Roman"/>
            <w:color w:val="auto"/>
            <w:sz w:val="24"/>
            <w:szCs w:val="24"/>
            <w:u w:val="none"/>
          </w:rPr>
          <w:t>an antara Negara dan W</w:t>
        </w:r>
        <w:r w:rsidR="00820E4C">
          <w:rPr>
            <w:rStyle w:val="Hyperlink"/>
            <w:rFonts w:ascii="Times New Roman" w:hAnsi="Times New Roman" w:cs="Times New Roman"/>
            <w:color w:val="auto"/>
            <w:sz w:val="24"/>
            <w:szCs w:val="24"/>
            <w:u w:val="none"/>
          </w:rPr>
          <w:t>NA</w:t>
        </w:r>
        <w:r w:rsidR="008B720B" w:rsidRPr="00B45857">
          <w:rPr>
            <w:rStyle w:val="Hyperlink"/>
            <w:rFonts w:ascii="Times New Roman" w:hAnsi="Times New Roman" w:cs="Times New Roman"/>
            <w:color w:val="auto"/>
            <w:sz w:val="24"/>
            <w:szCs w:val="24"/>
            <w:u w:val="none"/>
          </w:rPr>
          <w:t xml:space="preserve"> Mengenai Penanaman Modal</w:t>
        </w:r>
      </w:hyperlink>
      <w:r w:rsidR="008B720B" w:rsidRPr="00B45857">
        <w:rPr>
          <w:rFonts w:ascii="Times New Roman" w:hAnsi="Times New Roman" w:cs="Times New Roman"/>
          <w:sz w:val="24"/>
          <w:szCs w:val="24"/>
        </w:rPr>
        <w:t>;</w:t>
      </w:r>
    </w:p>
    <w:p w14:paraId="5F0FF620" w14:textId="13D9DF1D" w:rsidR="008B720B" w:rsidRPr="00B45857" w:rsidRDefault="00352ACE" w:rsidP="00654991">
      <w:pPr>
        <w:spacing w:line="240" w:lineRule="auto"/>
        <w:ind w:left="567" w:hanging="567"/>
        <w:contextualSpacing/>
        <w:jc w:val="both"/>
        <w:rPr>
          <w:rFonts w:ascii="Times New Roman" w:hAnsi="Times New Roman" w:cs="Times New Roman"/>
          <w:sz w:val="24"/>
          <w:szCs w:val="24"/>
        </w:rPr>
      </w:pPr>
      <w:hyperlink r:id="rId22" w:history="1">
        <w:proofErr w:type="gramStart"/>
        <w:r w:rsidR="008B720B" w:rsidRPr="00B45857">
          <w:rPr>
            <w:rStyle w:val="Hyperlink"/>
            <w:rFonts w:ascii="Times New Roman" w:hAnsi="Times New Roman" w:cs="Times New Roman"/>
            <w:color w:val="auto"/>
            <w:sz w:val="24"/>
            <w:szCs w:val="24"/>
            <w:u w:val="none"/>
          </w:rPr>
          <w:t>U</w:t>
        </w:r>
        <w:r w:rsidR="00820E4C">
          <w:rPr>
            <w:rStyle w:val="Hyperlink"/>
            <w:rFonts w:ascii="Times New Roman" w:hAnsi="Times New Roman" w:cs="Times New Roman"/>
            <w:color w:val="auto"/>
            <w:sz w:val="24"/>
            <w:szCs w:val="24"/>
            <w:u w:val="none"/>
          </w:rPr>
          <w:t>U.No.</w:t>
        </w:r>
        <w:r w:rsidR="008B720B" w:rsidRPr="00B45857">
          <w:rPr>
            <w:rStyle w:val="Hyperlink"/>
            <w:rFonts w:ascii="Times New Roman" w:hAnsi="Times New Roman" w:cs="Times New Roman"/>
            <w:color w:val="auto"/>
            <w:sz w:val="24"/>
            <w:szCs w:val="24"/>
            <w:u w:val="none"/>
          </w:rPr>
          <w:t>5</w:t>
        </w:r>
        <w:r w:rsidR="00820E4C">
          <w:rPr>
            <w:rStyle w:val="Hyperlink"/>
            <w:rFonts w:ascii="Times New Roman" w:hAnsi="Times New Roman" w:cs="Times New Roman"/>
            <w:color w:val="auto"/>
            <w:sz w:val="24"/>
            <w:szCs w:val="24"/>
            <w:u w:val="none"/>
          </w:rPr>
          <w:t>/</w:t>
        </w:r>
        <w:r w:rsidR="008B720B" w:rsidRPr="00B45857">
          <w:rPr>
            <w:rStyle w:val="Hyperlink"/>
            <w:rFonts w:ascii="Times New Roman" w:hAnsi="Times New Roman" w:cs="Times New Roman"/>
            <w:color w:val="auto"/>
            <w:sz w:val="24"/>
            <w:szCs w:val="24"/>
            <w:u w:val="none"/>
          </w:rPr>
          <w:t xml:space="preserve">1986 </w:t>
        </w:r>
        <w:r w:rsidR="000265DC">
          <w:rPr>
            <w:rStyle w:val="Hyperlink"/>
            <w:rFonts w:ascii="Times New Roman" w:hAnsi="Times New Roman" w:cs="Times New Roman"/>
            <w:color w:val="auto"/>
            <w:sz w:val="24"/>
            <w:szCs w:val="24"/>
            <w:u w:val="none"/>
          </w:rPr>
          <w:t>juncto</w:t>
        </w:r>
      </w:hyperlink>
      <w:r w:rsidR="008B720B" w:rsidRPr="00B45857">
        <w:rPr>
          <w:rFonts w:ascii="Times New Roman" w:hAnsi="Times New Roman" w:cs="Times New Roman"/>
          <w:sz w:val="24"/>
          <w:szCs w:val="24"/>
        </w:rPr>
        <w:t> </w:t>
      </w:r>
      <w:hyperlink r:id="rId23" w:history="1">
        <w:r w:rsidR="008B720B" w:rsidRPr="00B45857">
          <w:rPr>
            <w:rStyle w:val="Hyperlink"/>
            <w:rFonts w:ascii="Times New Roman" w:hAnsi="Times New Roman" w:cs="Times New Roman"/>
            <w:color w:val="auto"/>
            <w:sz w:val="24"/>
            <w:szCs w:val="24"/>
            <w:u w:val="none"/>
          </w:rPr>
          <w:t>U</w:t>
        </w:r>
        <w:r w:rsidR="00B41330">
          <w:rPr>
            <w:rStyle w:val="Hyperlink"/>
            <w:rFonts w:ascii="Times New Roman" w:hAnsi="Times New Roman" w:cs="Times New Roman"/>
            <w:color w:val="auto"/>
            <w:sz w:val="24"/>
            <w:szCs w:val="24"/>
            <w:u w:val="none"/>
          </w:rPr>
          <w:t>U.</w:t>
        </w:r>
        <w:proofErr w:type="gramEnd"/>
        <w:r w:rsidR="00B41330">
          <w:rPr>
            <w:rStyle w:val="Hyperlink"/>
            <w:rFonts w:ascii="Times New Roman" w:hAnsi="Times New Roman" w:cs="Times New Roman"/>
            <w:color w:val="auto"/>
            <w:sz w:val="24"/>
            <w:szCs w:val="24"/>
            <w:u w:val="none"/>
          </w:rPr>
          <w:t xml:space="preserve"> No.</w:t>
        </w:r>
        <w:r w:rsidR="008B720B" w:rsidRPr="00B45857">
          <w:rPr>
            <w:rStyle w:val="Hyperlink"/>
            <w:rFonts w:ascii="Times New Roman" w:hAnsi="Times New Roman" w:cs="Times New Roman"/>
            <w:color w:val="auto"/>
            <w:sz w:val="24"/>
            <w:szCs w:val="24"/>
            <w:u w:val="none"/>
          </w:rPr>
          <w:t>9</w:t>
        </w:r>
        <w:r w:rsidR="00820E4C">
          <w:rPr>
            <w:rStyle w:val="Hyperlink"/>
            <w:rFonts w:ascii="Times New Roman" w:hAnsi="Times New Roman" w:cs="Times New Roman"/>
            <w:color w:val="auto"/>
            <w:sz w:val="24"/>
            <w:szCs w:val="24"/>
            <w:u w:val="none"/>
          </w:rPr>
          <w:t>/</w:t>
        </w:r>
        <w:r w:rsidR="008B720B" w:rsidRPr="00B45857">
          <w:rPr>
            <w:rStyle w:val="Hyperlink"/>
            <w:rFonts w:ascii="Times New Roman" w:hAnsi="Times New Roman" w:cs="Times New Roman"/>
            <w:color w:val="auto"/>
            <w:sz w:val="24"/>
            <w:szCs w:val="24"/>
            <w:u w:val="none"/>
          </w:rPr>
          <w:t>2004</w:t>
        </w:r>
        <w:r w:rsidR="00351C44" w:rsidRPr="00B45857">
          <w:rPr>
            <w:rStyle w:val="Hyperlink"/>
            <w:rFonts w:ascii="Times New Roman" w:hAnsi="Times New Roman" w:cs="Times New Roman"/>
            <w:color w:val="auto"/>
            <w:sz w:val="24"/>
            <w:szCs w:val="24"/>
            <w:u w:val="none"/>
          </w:rPr>
          <w:t xml:space="preserve">, </w:t>
        </w:r>
      </w:hyperlink>
      <w:r w:rsidR="000265DC">
        <w:rPr>
          <w:rStyle w:val="Hyperlink"/>
          <w:rFonts w:ascii="Times New Roman" w:hAnsi="Times New Roman" w:cs="Times New Roman"/>
          <w:color w:val="auto"/>
          <w:sz w:val="24"/>
          <w:szCs w:val="24"/>
          <w:u w:val="none"/>
        </w:rPr>
        <w:t xml:space="preserve">juncto </w:t>
      </w:r>
      <w:hyperlink r:id="rId24" w:history="1">
        <w:r w:rsidR="008B720B" w:rsidRPr="00B45857">
          <w:rPr>
            <w:rStyle w:val="Hyperlink"/>
            <w:rFonts w:ascii="Times New Roman" w:hAnsi="Times New Roman" w:cs="Times New Roman"/>
            <w:color w:val="auto"/>
            <w:sz w:val="24"/>
            <w:szCs w:val="24"/>
            <w:u w:val="none"/>
          </w:rPr>
          <w:t>U</w:t>
        </w:r>
        <w:r w:rsidR="00B41330">
          <w:rPr>
            <w:rStyle w:val="Hyperlink"/>
            <w:rFonts w:ascii="Times New Roman" w:hAnsi="Times New Roman" w:cs="Times New Roman"/>
            <w:color w:val="auto"/>
            <w:sz w:val="24"/>
            <w:szCs w:val="24"/>
            <w:u w:val="none"/>
          </w:rPr>
          <w:t>U.No.</w:t>
        </w:r>
        <w:r w:rsidR="008B720B" w:rsidRPr="00B45857">
          <w:rPr>
            <w:rStyle w:val="Hyperlink"/>
            <w:rFonts w:ascii="Times New Roman" w:hAnsi="Times New Roman" w:cs="Times New Roman"/>
            <w:color w:val="auto"/>
            <w:sz w:val="24"/>
            <w:szCs w:val="24"/>
            <w:u w:val="none"/>
          </w:rPr>
          <w:t>51</w:t>
        </w:r>
        <w:r w:rsidR="00820E4C">
          <w:rPr>
            <w:rStyle w:val="Hyperlink"/>
            <w:rFonts w:ascii="Times New Roman" w:hAnsi="Times New Roman" w:cs="Times New Roman"/>
            <w:color w:val="auto"/>
            <w:sz w:val="24"/>
            <w:szCs w:val="24"/>
            <w:u w:val="none"/>
          </w:rPr>
          <w:t>/</w:t>
        </w:r>
        <w:r w:rsidR="008B720B" w:rsidRPr="00B45857">
          <w:rPr>
            <w:rStyle w:val="Hyperlink"/>
            <w:rFonts w:ascii="Times New Roman" w:hAnsi="Times New Roman" w:cs="Times New Roman"/>
            <w:color w:val="auto"/>
            <w:sz w:val="24"/>
            <w:szCs w:val="24"/>
            <w:u w:val="none"/>
          </w:rPr>
          <w:t>2009 tentang Perubahan Kedua atas U</w:t>
        </w:r>
        <w:r w:rsidR="00B41330">
          <w:rPr>
            <w:rStyle w:val="Hyperlink"/>
            <w:rFonts w:ascii="Times New Roman" w:hAnsi="Times New Roman" w:cs="Times New Roman"/>
            <w:color w:val="auto"/>
            <w:sz w:val="24"/>
            <w:szCs w:val="24"/>
            <w:u w:val="none"/>
          </w:rPr>
          <w:t>U.No.</w:t>
        </w:r>
        <w:r w:rsidR="008B720B" w:rsidRPr="00B45857">
          <w:rPr>
            <w:rStyle w:val="Hyperlink"/>
            <w:rFonts w:ascii="Times New Roman" w:hAnsi="Times New Roman" w:cs="Times New Roman"/>
            <w:color w:val="auto"/>
            <w:sz w:val="24"/>
            <w:szCs w:val="24"/>
            <w:u w:val="none"/>
          </w:rPr>
          <w:t>5</w:t>
        </w:r>
        <w:r w:rsidR="00820E4C">
          <w:rPr>
            <w:rStyle w:val="Hyperlink"/>
            <w:rFonts w:ascii="Times New Roman" w:hAnsi="Times New Roman" w:cs="Times New Roman"/>
            <w:color w:val="auto"/>
            <w:sz w:val="24"/>
            <w:szCs w:val="24"/>
            <w:u w:val="none"/>
          </w:rPr>
          <w:t>/</w:t>
        </w:r>
        <w:r w:rsidR="008B720B" w:rsidRPr="00B45857">
          <w:rPr>
            <w:rStyle w:val="Hyperlink"/>
            <w:rFonts w:ascii="Times New Roman" w:hAnsi="Times New Roman" w:cs="Times New Roman"/>
            <w:color w:val="auto"/>
            <w:sz w:val="24"/>
            <w:szCs w:val="24"/>
            <w:u w:val="none"/>
          </w:rPr>
          <w:t>1986 tentang Peradilan Tata Usaha Negara</w:t>
        </w:r>
      </w:hyperlink>
      <w:r w:rsidR="008B720B" w:rsidRPr="00B45857">
        <w:rPr>
          <w:rFonts w:ascii="Times New Roman" w:hAnsi="Times New Roman" w:cs="Times New Roman"/>
          <w:sz w:val="24"/>
          <w:szCs w:val="24"/>
        </w:rPr>
        <w:t>;</w:t>
      </w:r>
    </w:p>
    <w:p w14:paraId="10AB8F64" w14:textId="14ECC01E" w:rsidR="006626F1" w:rsidRPr="00B45857" w:rsidRDefault="006626F1" w:rsidP="00654991">
      <w:pPr>
        <w:spacing w:line="240" w:lineRule="auto"/>
        <w:ind w:left="567" w:hanging="567"/>
        <w:contextualSpacing/>
        <w:jc w:val="both"/>
        <w:rPr>
          <w:rFonts w:ascii="Times New Roman" w:hAnsi="Times New Roman" w:cs="Times New Roman"/>
          <w:sz w:val="24"/>
          <w:szCs w:val="24"/>
        </w:rPr>
      </w:pPr>
      <w:proofErr w:type="gramStart"/>
      <w:r w:rsidRPr="00B45857">
        <w:rPr>
          <w:rFonts w:ascii="Times New Roman" w:hAnsi="Times New Roman" w:cs="Times New Roman"/>
          <w:sz w:val="24"/>
          <w:szCs w:val="24"/>
        </w:rPr>
        <w:t>Undang Undang No.11</w:t>
      </w:r>
      <w:r w:rsidR="00820E4C">
        <w:rPr>
          <w:rFonts w:ascii="Times New Roman" w:hAnsi="Times New Roman" w:cs="Times New Roman"/>
          <w:sz w:val="24"/>
          <w:szCs w:val="24"/>
        </w:rPr>
        <w:t>/</w:t>
      </w:r>
      <w:r w:rsidRPr="00B45857">
        <w:rPr>
          <w:rFonts w:ascii="Times New Roman" w:hAnsi="Times New Roman" w:cs="Times New Roman"/>
          <w:sz w:val="24"/>
          <w:szCs w:val="24"/>
        </w:rPr>
        <w:t xml:space="preserve">2020 tentang </w:t>
      </w:r>
      <w:r w:rsidR="000265DC">
        <w:rPr>
          <w:rFonts w:ascii="Times New Roman" w:hAnsi="Times New Roman" w:cs="Times New Roman"/>
          <w:sz w:val="24"/>
          <w:szCs w:val="24"/>
        </w:rPr>
        <w:t xml:space="preserve">Omnibus Law </w:t>
      </w:r>
      <w:r w:rsidRPr="00B45857">
        <w:rPr>
          <w:rFonts w:ascii="Times New Roman" w:hAnsi="Times New Roman" w:cs="Times New Roman"/>
          <w:sz w:val="24"/>
          <w:szCs w:val="24"/>
        </w:rPr>
        <w:t>Cipta Tenaga Kerja</w:t>
      </w:r>
      <w:r w:rsidR="00351C44" w:rsidRPr="00B45857">
        <w:rPr>
          <w:rFonts w:ascii="Times New Roman" w:hAnsi="Times New Roman" w:cs="Times New Roman"/>
          <w:sz w:val="24"/>
          <w:szCs w:val="24"/>
        </w:rPr>
        <w:t>.</w:t>
      </w:r>
      <w:proofErr w:type="gramEnd"/>
    </w:p>
    <w:sectPr w:rsidR="006626F1" w:rsidRPr="00B45857" w:rsidSect="000265DC">
      <w:type w:val="continuous"/>
      <w:pgSz w:w="11906" w:h="16838" w:code="9"/>
      <w:pgMar w:top="1440" w:right="1080" w:bottom="1440" w:left="1080"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51E022" w14:textId="77777777" w:rsidR="005F328D" w:rsidRDefault="005F328D" w:rsidP="00FB3AB7">
      <w:pPr>
        <w:spacing w:after="0" w:line="240" w:lineRule="auto"/>
      </w:pPr>
      <w:r>
        <w:separator/>
      </w:r>
    </w:p>
  </w:endnote>
  <w:endnote w:type="continuationSeparator" w:id="0">
    <w:p w14:paraId="51DA9739" w14:textId="77777777" w:rsidR="005F328D" w:rsidRDefault="005F328D" w:rsidP="00FB3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270351"/>
      <w:docPartObj>
        <w:docPartGallery w:val="Page Numbers (Bottom of Page)"/>
        <w:docPartUnique/>
      </w:docPartObj>
    </w:sdtPr>
    <w:sdtEndPr>
      <w:rPr>
        <w:noProof/>
      </w:rPr>
    </w:sdtEndPr>
    <w:sdtContent>
      <w:p w14:paraId="156E8886" w14:textId="77777777" w:rsidR="007165C9" w:rsidRDefault="007165C9">
        <w:pPr>
          <w:pStyle w:val="Footer"/>
          <w:jc w:val="right"/>
        </w:pPr>
        <w:r>
          <w:fldChar w:fldCharType="begin"/>
        </w:r>
        <w:r>
          <w:instrText xml:space="preserve"> PAGE   \* MERGEFORMAT </w:instrText>
        </w:r>
        <w:r>
          <w:fldChar w:fldCharType="separate"/>
        </w:r>
        <w:r w:rsidR="00DF5395">
          <w:rPr>
            <w:noProof/>
          </w:rPr>
          <w:t>20</w:t>
        </w:r>
        <w:r>
          <w:rPr>
            <w:noProof/>
          </w:rPr>
          <w:fldChar w:fldCharType="end"/>
        </w:r>
      </w:p>
    </w:sdtContent>
  </w:sdt>
  <w:p w14:paraId="4C78383F" w14:textId="77777777" w:rsidR="007165C9" w:rsidRDefault="007165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28F7FD" w14:textId="77777777" w:rsidR="005F328D" w:rsidRDefault="005F328D" w:rsidP="00FB3AB7">
      <w:pPr>
        <w:spacing w:after="0" w:line="240" w:lineRule="auto"/>
      </w:pPr>
      <w:r>
        <w:separator/>
      </w:r>
    </w:p>
  </w:footnote>
  <w:footnote w:type="continuationSeparator" w:id="0">
    <w:p w14:paraId="36B0D264" w14:textId="77777777" w:rsidR="005F328D" w:rsidRDefault="005F328D" w:rsidP="00FB3AB7">
      <w:pPr>
        <w:spacing w:after="0" w:line="240" w:lineRule="auto"/>
      </w:pPr>
      <w:r>
        <w:continuationSeparator/>
      </w:r>
    </w:p>
  </w:footnote>
  <w:footnote w:id="1">
    <w:p w14:paraId="0EEDA260" w14:textId="3934751D"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https://www.hukumonline.com/berita/baca/lt565ed170aaa05/sengketa-bisnis-antar-negara-meningkat-signifikan</w:t>
      </w:r>
    </w:p>
  </w:footnote>
  <w:footnote w:id="2">
    <w:p w14:paraId="127C26ED" w14:textId="0AB135E0"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https://www.hukumonline.com/berita/baca/lt56bcae05190fa/5-kiat-hadapi-lawyer-asing-di-forum-arbitrase-internasional</w:t>
      </w:r>
    </w:p>
  </w:footnote>
  <w:footnote w:id="3">
    <w:p w14:paraId="784B7621" w14:textId="00806E95"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https://www.hukumonline.com/berita/baca/lt567ea80fdd5ae/panduan-untuk-orang-hukum-memasuki-mea</w:t>
      </w:r>
    </w:p>
  </w:footnote>
  <w:footnote w:id="4">
    <w:p w14:paraId="023634AE" w14:textId="77777777" w:rsidR="007165C9" w:rsidRPr="00747C70" w:rsidRDefault="007165C9" w:rsidP="00747C70">
      <w:pPr>
        <w:pStyle w:val="FootnoteText"/>
        <w:tabs>
          <w:tab w:val="left" w:pos="851"/>
        </w:tabs>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 Soerjono Soekanto, </w:t>
      </w:r>
      <w:r w:rsidRPr="00747C70">
        <w:rPr>
          <w:rFonts w:cstheme="minorHAnsi"/>
          <w:i/>
          <w:sz w:val="18"/>
          <w:szCs w:val="18"/>
        </w:rPr>
        <w:t xml:space="preserve">Pengantar Penelitian Hukum, </w:t>
      </w:r>
      <w:r w:rsidRPr="00747C70">
        <w:rPr>
          <w:rFonts w:cstheme="minorHAnsi"/>
          <w:sz w:val="18"/>
          <w:szCs w:val="18"/>
        </w:rPr>
        <w:t xml:space="preserve">Jakarta: UI-Press, 1986, hlm. 52, Lihat Pula C.F.G. Sunaryati Hartono, </w:t>
      </w:r>
      <w:r w:rsidRPr="00747C70">
        <w:rPr>
          <w:rFonts w:cstheme="minorHAnsi"/>
          <w:i/>
          <w:sz w:val="18"/>
          <w:szCs w:val="18"/>
        </w:rPr>
        <w:t>Penelitian Hukum di Indonesia pada Akhir Abad Ke-20</w:t>
      </w:r>
      <w:r w:rsidRPr="00747C70">
        <w:rPr>
          <w:rFonts w:cstheme="minorHAnsi"/>
          <w:sz w:val="18"/>
          <w:szCs w:val="18"/>
        </w:rPr>
        <w:t xml:space="preserve">, </w:t>
      </w:r>
      <w:proofErr w:type="gramStart"/>
      <w:r w:rsidRPr="00747C70">
        <w:rPr>
          <w:rFonts w:cstheme="minorHAnsi"/>
          <w:sz w:val="18"/>
          <w:szCs w:val="18"/>
        </w:rPr>
        <w:t>Bandung :</w:t>
      </w:r>
      <w:proofErr w:type="gramEnd"/>
      <w:r w:rsidRPr="00747C70">
        <w:rPr>
          <w:rFonts w:cstheme="minorHAnsi"/>
          <w:sz w:val="18"/>
          <w:szCs w:val="18"/>
        </w:rPr>
        <w:t xml:space="preserve"> Alumni, 1994, hlm. </w:t>
      </w:r>
      <w:proofErr w:type="gramStart"/>
      <w:r w:rsidRPr="00747C70">
        <w:rPr>
          <w:rFonts w:cstheme="minorHAnsi"/>
          <w:sz w:val="18"/>
          <w:szCs w:val="18"/>
        </w:rPr>
        <w:t xml:space="preserve">134 dan Lihat Soerjono Soekanto &amp; Sri Mamudji, </w:t>
      </w:r>
      <w:r w:rsidRPr="00747C70">
        <w:rPr>
          <w:rFonts w:cstheme="minorHAnsi"/>
          <w:i/>
          <w:sz w:val="18"/>
          <w:szCs w:val="18"/>
        </w:rPr>
        <w:t xml:space="preserve">Penelitian Hukum Normatif, </w:t>
      </w:r>
      <w:r w:rsidRPr="00747C70">
        <w:rPr>
          <w:rFonts w:cstheme="minorHAnsi"/>
          <w:sz w:val="18"/>
          <w:szCs w:val="18"/>
        </w:rPr>
        <w:t>Jakarta: Rajawali, 1986, hlm.</w:t>
      </w:r>
      <w:proofErr w:type="gramEnd"/>
      <w:r w:rsidRPr="00747C70">
        <w:rPr>
          <w:rFonts w:cstheme="minorHAnsi"/>
          <w:sz w:val="18"/>
          <w:szCs w:val="18"/>
        </w:rPr>
        <w:t xml:space="preserve"> 14</w:t>
      </w:r>
      <w:r w:rsidRPr="00747C70">
        <w:rPr>
          <w:rFonts w:cstheme="minorHAnsi"/>
          <w:sz w:val="18"/>
          <w:szCs w:val="18"/>
          <w:lang w:val="id-ID"/>
        </w:rPr>
        <w:t>-</w:t>
      </w:r>
      <w:r w:rsidRPr="00747C70">
        <w:rPr>
          <w:rFonts w:cstheme="minorHAnsi"/>
          <w:sz w:val="18"/>
          <w:szCs w:val="18"/>
        </w:rPr>
        <w:t xml:space="preserve">15. </w:t>
      </w:r>
    </w:p>
  </w:footnote>
  <w:footnote w:id="5">
    <w:p w14:paraId="6921510E" w14:textId="77777777" w:rsidR="007165C9" w:rsidRPr="00747C70" w:rsidRDefault="007165C9" w:rsidP="00747C70">
      <w:pPr>
        <w:pStyle w:val="FootnoteText"/>
        <w:tabs>
          <w:tab w:val="left" w:pos="851"/>
        </w:tabs>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Bagir manan, </w:t>
      </w:r>
      <w:r w:rsidRPr="00747C70">
        <w:rPr>
          <w:rFonts w:cstheme="minorHAnsi"/>
          <w:i/>
          <w:sz w:val="18"/>
          <w:szCs w:val="18"/>
        </w:rPr>
        <w:t xml:space="preserve">Penelitian di Bidang Hukum, </w:t>
      </w:r>
      <w:r w:rsidRPr="00747C70">
        <w:rPr>
          <w:rFonts w:cstheme="minorHAnsi"/>
          <w:sz w:val="18"/>
          <w:szCs w:val="18"/>
        </w:rPr>
        <w:t>Jurnal Hukum Puslitbangkum Nomor 1-1999, Pusat Penelitian Perkembangan Hukum, Lembaga Penelitian Univ. Padjadjaran Bandung: 1999, hlm. 3-6</w:t>
      </w:r>
    </w:p>
  </w:footnote>
  <w:footnote w:id="6">
    <w:p w14:paraId="748FB0C1" w14:textId="77777777" w:rsidR="007165C9" w:rsidRPr="00747C70" w:rsidRDefault="007165C9" w:rsidP="00747C70">
      <w:pPr>
        <w:pStyle w:val="FootnoteText"/>
        <w:tabs>
          <w:tab w:val="left" w:pos="851"/>
        </w:tabs>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Lili Rasjidi, </w:t>
      </w:r>
      <w:r w:rsidRPr="00747C70">
        <w:rPr>
          <w:rFonts w:cstheme="minorHAnsi"/>
          <w:i/>
          <w:sz w:val="18"/>
          <w:szCs w:val="18"/>
        </w:rPr>
        <w:t xml:space="preserve">Metode Penelitian Hukum, dalam Filsafat Ilmu, Metode Penelitian, dan Karya Tulis Ilmiah Hukum, </w:t>
      </w:r>
      <w:r w:rsidRPr="00747C70">
        <w:rPr>
          <w:rFonts w:cstheme="minorHAnsi"/>
          <w:sz w:val="18"/>
          <w:szCs w:val="18"/>
        </w:rPr>
        <w:t xml:space="preserve">Bandung: Monograf, Juli 2005, hlm. 7. </w:t>
      </w:r>
    </w:p>
  </w:footnote>
  <w:footnote w:id="7">
    <w:p w14:paraId="57FCE9C2" w14:textId="77777777" w:rsidR="007165C9" w:rsidRPr="00747C70" w:rsidRDefault="007165C9" w:rsidP="00747C70">
      <w:pPr>
        <w:pStyle w:val="FootnoteText"/>
        <w:tabs>
          <w:tab w:val="left" w:pos="851"/>
        </w:tabs>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Ronny Hanitijo Soemitro, </w:t>
      </w:r>
      <w:r w:rsidRPr="00747C70">
        <w:rPr>
          <w:rFonts w:cstheme="minorHAnsi"/>
          <w:i/>
          <w:sz w:val="18"/>
          <w:szCs w:val="18"/>
        </w:rPr>
        <w:t xml:space="preserve">Metodologi Penelitian Hukum dan Jurimetri, </w:t>
      </w:r>
      <w:r w:rsidRPr="00747C70">
        <w:rPr>
          <w:rFonts w:cstheme="minorHAnsi"/>
          <w:sz w:val="18"/>
          <w:szCs w:val="18"/>
        </w:rPr>
        <w:t xml:space="preserve">Jakarta: Ghalia Indonesia, 1990, hlm. 11-12,  </w:t>
      </w:r>
    </w:p>
  </w:footnote>
  <w:footnote w:id="8">
    <w:p w14:paraId="1CA099B6" w14:textId="77777777" w:rsidR="007165C9" w:rsidRPr="00747C70" w:rsidRDefault="007165C9" w:rsidP="00747C70">
      <w:pPr>
        <w:pStyle w:val="FootnoteText"/>
        <w:tabs>
          <w:tab w:val="left" w:pos="851"/>
        </w:tabs>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Peter Mahmud Marzuki, </w:t>
      </w:r>
      <w:r w:rsidRPr="00747C70">
        <w:rPr>
          <w:rFonts w:cstheme="minorHAnsi"/>
          <w:i/>
          <w:sz w:val="18"/>
          <w:szCs w:val="18"/>
        </w:rPr>
        <w:t>Penelitian Hukum</w:t>
      </w:r>
      <w:r w:rsidRPr="00747C70">
        <w:rPr>
          <w:rFonts w:cstheme="minorHAnsi"/>
          <w:sz w:val="18"/>
          <w:szCs w:val="18"/>
        </w:rPr>
        <w:t xml:space="preserve">, Jakarta: Kencana, 2006, hlm. 35 </w:t>
      </w:r>
    </w:p>
  </w:footnote>
  <w:footnote w:id="9">
    <w:p w14:paraId="63D5D80C" w14:textId="546C33C3" w:rsidR="007165C9" w:rsidRPr="00747C70" w:rsidRDefault="007165C9" w:rsidP="00747C70">
      <w:pPr>
        <w:pStyle w:val="FootnoteText"/>
        <w:tabs>
          <w:tab w:val="left" w:pos="851"/>
        </w:tabs>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Johnny Ibrahim, </w:t>
      </w:r>
      <w:r w:rsidRPr="00747C70">
        <w:rPr>
          <w:rFonts w:cstheme="minorHAnsi"/>
          <w:i/>
          <w:sz w:val="18"/>
          <w:szCs w:val="18"/>
        </w:rPr>
        <w:t xml:space="preserve">Teori dan Metodologi Penelitian Hukum Normatif, </w:t>
      </w:r>
      <w:r w:rsidRPr="00747C70">
        <w:rPr>
          <w:rFonts w:cstheme="minorHAnsi"/>
          <w:sz w:val="18"/>
          <w:szCs w:val="18"/>
        </w:rPr>
        <w:t>Malang: Bayumedia Publishing, 2006, hlm. 57</w:t>
      </w:r>
    </w:p>
  </w:footnote>
  <w:footnote w:id="10">
    <w:p w14:paraId="5835939D" w14:textId="77777777" w:rsidR="007165C9" w:rsidRPr="00747C70" w:rsidRDefault="007165C9" w:rsidP="00747C70">
      <w:pPr>
        <w:pStyle w:val="FootnoteText"/>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Ariesto Hadi Sutopo, Adrianus Arief, Terampil Mengolah Data Kualitatif, Penerbit: Kencana, 2019, PRENANDAMEDIA GROUP, JAKARTA 13220. Halaman 16-18.</w:t>
      </w:r>
    </w:p>
  </w:footnote>
  <w:footnote w:id="11">
    <w:p w14:paraId="64A7E1C1"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r w:rsidRPr="00747C70">
        <w:rPr>
          <w:rFonts w:cstheme="minorHAnsi"/>
          <w:sz w:val="18"/>
          <w:szCs w:val="18"/>
          <w:lang w:val="en-US"/>
        </w:rPr>
        <w:t xml:space="preserve">I Putu Agus Eka Pratama, E-Commerce, E-Business dan Mobile Commerce, </w:t>
      </w:r>
      <w:proofErr w:type="gramStart"/>
      <w:r w:rsidRPr="00747C70">
        <w:rPr>
          <w:rFonts w:cstheme="minorHAnsi"/>
          <w:sz w:val="18"/>
          <w:szCs w:val="18"/>
          <w:lang w:val="en-US"/>
        </w:rPr>
        <w:t>Bandung :</w:t>
      </w:r>
      <w:proofErr w:type="gramEnd"/>
      <w:r w:rsidRPr="00747C70">
        <w:rPr>
          <w:rFonts w:cstheme="minorHAnsi"/>
          <w:sz w:val="18"/>
          <w:szCs w:val="18"/>
          <w:lang w:val="en-US"/>
        </w:rPr>
        <w:t xml:space="preserve"> Informatika Bandung, 2015, hal. 2</w:t>
      </w:r>
    </w:p>
  </w:footnote>
  <w:footnote w:id="12">
    <w:p w14:paraId="178C9DB4"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lang w:val="en-US"/>
        </w:rPr>
        <w:t xml:space="preserve">Chandra Ahmadi dan Dadang Hermawan, E-Business &amp; E-Commerce, </w:t>
      </w:r>
      <w:proofErr w:type="gramStart"/>
      <w:r w:rsidRPr="00747C70">
        <w:rPr>
          <w:rFonts w:cstheme="minorHAnsi"/>
          <w:sz w:val="18"/>
          <w:szCs w:val="18"/>
          <w:lang w:val="en-US"/>
        </w:rPr>
        <w:t>Yogyakarta :</w:t>
      </w:r>
      <w:proofErr w:type="gramEnd"/>
      <w:r w:rsidRPr="00747C70">
        <w:rPr>
          <w:rFonts w:cstheme="minorHAnsi"/>
          <w:sz w:val="18"/>
          <w:szCs w:val="18"/>
          <w:lang w:val="en-US"/>
        </w:rPr>
        <w:t xml:space="preserve"> Andi, 2013, hal. 9</w:t>
      </w:r>
    </w:p>
  </w:footnote>
  <w:footnote w:id="13">
    <w:p w14:paraId="088ACE26"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r w:rsidRPr="00747C70">
        <w:rPr>
          <w:rFonts w:cstheme="minorHAnsi"/>
          <w:sz w:val="18"/>
          <w:szCs w:val="18"/>
          <w:lang w:val="en-US"/>
        </w:rPr>
        <w:t>Ibid, 10-11</w:t>
      </w:r>
    </w:p>
  </w:footnote>
  <w:footnote w:id="14">
    <w:p w14:paraId="50132D6B"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I Putu Agus Eka Pratama</w:t>
      </w:r>
      <w:r w:rsidRPr="00747C70">
        <w:rPr>
          <w:rFonts w:cstheme="minorHAnsi"/>
          <w:sz w:val="18"/>
          <w:szCs w:val="18"/>
          <w:lang w:val="en-US"/>
        </w:rPr>
        <w:t xml:space="preserve">, </w:t>
      </w:r>
      <w:proofErr w:type="gramStart"/>
      <w:r w:rsidRPr="00747C70">
        <w:rPr>
          <w:rFonts w:cstheme="minorHAnsi"/>
          <w:sz w:val="18"/>
          <w:szCs w:val="18"/>
          <w:lang w:val="en-US"/>
        </w:rPr>
        <w:t>Op.cit.,</w:t>
      </w:r>
      <w:proofErr w:type="gramEnd"/>
      <w:r w:rsidRPr="00747C70">
        <w:rPr>
          <w:rFonts w:cstheme="minorHAnsi"/>
          <w:sz w:val="18"/>
          <w:szCs w:val="18"/>
          <w:lang w:val="en-US"/>
        </w:rPr>
        <w:t xml:space="preserve"> hal. 11-17</w:t>
      </w:r>
    </w:p>
  </w:footnote>
  <w:footnote w:id="15">
    <w:p w14:paraId="0AC242C2"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r w:rsidRPr="00747C70">
        <w:rPr>
          <w:rFonts w:cstheme="minorHAnsi"/>
          <w:sz w:val="18"/>
          <w:szCs w:val="18"/>
          <w:lang w:val="en-US"/>
        </w:rPr>
        <w:t xml:space="preserve">J. Satrio, Hukum Perjanjian, </w:t>
      </w:r>
      <w:proofErr w:type="gramStart"/>
      <w:r w:rsidRPr="00747C70">
        <w:rPr>
          <w:rFonts w:cstheme="minorHAnsi"/>
          <w:sz w:val="18"/>
          <w:szCs w:val="18"/>
          <w:lang w:val="en-US"/>
        </w:rPr>
        <w:t>Bandung :</w:t>
      </w:r>
      <w:proofErr w:type="gramEnd"/>
      <w:r w:rsidRPr="00747C70">
        <w:rPr>
          <w:rFonts w:cstheme="minorHAnsi"/>
          <w:sz w:val="18"/>
          <w:szCs w:val="18"/>
          <w:lang w:val="en-US"/>
        </w:rPr>
        <w:t xml:space="preserve"> Citra Aditya Bakti, 1992, hal. 19</w:t>
      </w:r>
    </w:p>
  </w:footnote>
  <w:footnote w:id="16">
    <w:p w14:paraId="5987BAA2" w14:textId="6DA52135"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https://libera.id/blogs/aspek-hukum-bisnis-ecommerce/ diakses 15/10/2020 15:49</w:t>
      </w:r>
    </w:p>
  </w:footnote>
  <w:footnote w:id="17">
    <w:p w14:paraId="470FAE7F"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r w:rsidRPr="00747C70">
        <w:rPr>
          <w:rFonts w:cstheme="minorHAnsi"/>
          <w:sz w:val="18"/>
          <w:szCs w:val="18"/>
          <w:lang w:val="en-US"/>
        </w:rPr>
        <w:t xml:space="preserve">J. Satrio, Op.cit., hal 125  </w:t>
      </w:r>
    </w:p>
  </w:footnote>
  <w:footnote w:id="18">
    <w:p w14:paraId="3FA60937"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Mila Nila Kusuma Dewi</w:t>
      </w:r>
      <w:r w:rsidRPr="00747C70">
        <w:rPr>
          <w:rFonts w:cstheme="minorHAnsi"/>
          <w:sz w:val="18"/>
          <w:szCs w:val="18"/>
          <w:lang w:val="en-US"/>
        </w:rPr>
        <w:t xml:space="preserve">, </w:t>
      </w:r>
      <w:r w:rsidRPr="00747C70">
        <w:rPr>
          <w:rFonts w:cstheme="minorHAnsi"/>
          <w:i/>
          <w:sz w:val="18"/>
          <w:szCs w:val="18"/>
        </w:rPr>
        <w:t>Penyelesaian Sengketa Dalam Perjanjian Jual Beli Secara Online</w:t>
      </w:r>
      <w:r w:rsidRPr="00747C70">
        <w:rPr>
          <w:rFonts w:cstheme="minorHAnsi"/>
          <w:i/>
          <w:sz w:val="18"/>
          <w:szCs w:val="18"/>
          <w:lang w:val="en-US"/>
        </w:rPr>
        <w:t>,</w:t>
      </w:r>
      <w:r w:rsidRPr="00747C70">
        <w:rPr>
          <w:rFonts w:cstheme="minorHAnsi"/>
          <w:sz w:val="18"/>
          <w:szCs w:val="18"/>
          <w:lang w:val="en-US"/>
        </w:rPr>
        <w:t xml:space="preserve"> Jurnal Cahaya </w:t>
      </w:r>
      <w:proofErr w:type="gramStart"/>
      <w:r w:rsidRPr="00747C70">
        <w:rPr>
          <w:rFonts w:cstheme="minorHAnsi"/>
          <w:sz w:val="18"/>
          <w:szCs w:val="18"/>
          <w:lang w:val="en-US"/>
        </w:rPr>
        <w:t>Keadilan .</w:t>
      </w:r>
      <w:proofErr w:type="gramEnd"/>
      <w:r w:rsidRPr="00747C70">
        <w:rPr>
          <w:rFonts w:cstheme="minorHAnsi"/>
          <w:sz w:val="18"/>
          <w:szCs w:val="18"/>
          <w:lang w:val="en-US"/>
        </w:rPr>
        <w:t xml:space="preserve"> </w:t>
      </w:r>
      <w:proofErr w:type="gramStart"/>
      <w:r w:rsidRPr="00747C70">
        <w:rPr>
          <w:rFonts w:cstheme="minorHAnsi"/>
          <w:sz w:val="18"/>
          <w:szCs w:val="18"/>
          <w:lang w:val="en-US"/>
        </w:rPr>
        <w:t>Vol 5.</w:t>
      </w:r>
      <w:proofErr w:type="gramEnd"/>
      <w:r w:rsidRPr="00747C70">
        <w:rPr>
          <w:rFonts w:cstheme="minorHAnsi"/>
          <w:sz w:val="18"/>
          <w:szCs w:val="18"/>
          <w:lang w:val="en-US"/>
        </w:rPr>
        <w:t xml:space="preserve"> </w:t>
      </w:r>
      <w:proofErr w:type="gramStart"/>
      <w:r w:rsidRPr="00747C70">
        <w:rPr>
          <w:rFonts w:cstheme="minorHAnsi"/>
          <w:sz w:val="18"/>
          <w:szCs w:val="18"/>
          <w:lang w:val="en-US"/>
        </w:rPr>
        <w:t>No. 2 (2017), hal.</w:t>
      </w:r>
      <w:proofErr w:type="gramEnd"/>
      <w:r w:rsidRPr="00747C70">
        <w:rPr>
          <w:rFonts w:cstheme="minorHAnsi"/>
          <w:sz w:val="18"/>
          <w:szCs w:val="18"/>
          <w:lang w:val="en-US"/>
        </w:rPr>
        <w:t xml:space="preserve"> 78</w:t>
      </w:r>
    </w:p>
  </w:footnote>
  <w:footnote w:id="19">
    <w:p w14:paraId="5FBC5CF8"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Yudha Sri Wulandari, Perlindungan Hukum bagi Konsumen terhadap Transaksi Jual Beli</w:t>
      </w:r>
      <w:r w:rsidRPr="00747C70">
        <w:rPr>
          <w:rFonts w:cstheme="minorHAnsi"/>
          <w:sz w:val="18"/>
          <w:szCs w:val="18"/>
          <w:lang w:val="en-US"/>
        </w:rPr>
        <w:t xml:space="preserve"> </w:t>
      </w:r>
      <w:r w:rsidRPr="00747C70">
        <w:rPr>
          <w:rFonts w:cstheme="minorHAnsi"/>
          <w:sz w:val="18"/>
          <w:szCs w:val="18"/>
        </w:rPr>
        <w:t xml:space="preserve">E-Commerce </w:t>
      </w:r>
      <w:proofErr w:type="gramStart"/>
      <w:r w:rsidRPr="00747C70">
        <w:rPr>
          <w:rFonts w:cstheme="minorHAnsi"/>
          <w:sz w:val="18"/>
          <w:szCs w:val="18"/>
        </w:rPr>
        <w:t>AJUDIKASI :</w:t>
      </w:r>
      <w:proofErr w:type="gramEnd"/>
      <w:r w:rsidRPr="00747C70">
        <w:rPr>
          <w:rFonts w:cstheme="minorHAnsi"/>
          <w:sz w:val="18"/>
          <w:szCs w:val="18"/>
        </w:rPr>
        <w:t xml:space="preserve"> Jurnal Ilmu Hukum, Vol. 2 No. 2. </w:t>
      </w:r>
      <w:proofErr w:type="gramStart"/>
      <w:r w:rsidRPr="00747C70">
        <w:rPr>
          <w:rFonts w:cstheme="minorHAnsi"/>
          <w:sz w:val="18"/>
          <w:szCs w:val="18"/>
        </w:rPr>
        <w:t>Desember 2018</w:t>
      </w:r>
      <w:r w:rsidRPr="00747C70">
        <w:rPr>
          <w:rFonts w:cstheme="minorHAnsi"/>
          <w:sz w:val="18"/>
          <w:szCs w:val="18"/>
          <w:lang w:val="en-US"/>
        </w:rPr>
        <w:t>,</w:t>
      </w:r>
      <w:r w:rsidRPr="00747C70">
        <w:rPr>
          <w:rFonts w:cstheme="minorHAnsi"/>
          <w:sz w:val="18"/>
          <w:szCs w:val="18"/>
        </w:rPr>
        <w:t xml:space="preserve"> </w:t>
      </w:r>
      <w:r w:rsidRPr="00747C70">
        <w:rPr>
          <w:rFonts w:cstheme="minorHAnsi"/>
          <w:sz w:val="18"/>
          <w:szCs w:val="18"/>
          <w:lang w:val="en-US"/>
        </w:rPr>
        <w:t>hal.</w:t>
      </w:r>
      <w:proofErr w:type="gramEnd"/>
      <w:r w:rsidRPr="00747C70">
        <w:rPr>
          <w:rFonts w:cstheme="minorHAnsi"/>
          <w:sz w:val="18"/>
          <w:szCs w:val="18"/>
        </w:rPr>
        <w:t xml:space="preserve"> 199-210</w:t>
      </w:r>
    </w:p>
  </w:footnote>
  <w:footnote w:id="20">
    <w:p w14:paraId="584775B3" w14:textId="77777777" w:rsidR="007165C9" w:rsidRPr="00747C70" w:rsidRDefault="007165C9" w:rsidP="00747C70">
      <w:pPr>
        <w:pStyle w:val="FootnoteText"/>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 Nieuwenhus dalam Abdul Halim Barkatullah dan Teguh Prasetyo, Bisnis E-</w:t>
      </w:r>
      <w:proofErr w:type="gramStart"/>
      <w:r w:rsidRPr="00747C70">
        <w:rPr>
          <w:rFonts w:cstheme="minorHAnsi"/>
          <w:sz w:val="18"/>
          <w:szCs w:val="18"/>
        </w:rPr>
        <w:t>Commerce :</w:t>
      </w:r>
      <w:proofErr w:type="gramEnd"/>
      <w:r w:rsidRPr="00747C70">
        <w:rPr>
          <w:rFonts w:cstheme="minorHAnsi"/>
          <w:sz w:val="18"/>
          <w:szCs w:val="18"/>
        </w:rPr>
        <w:t xml:space="preserve"> Studi Sistem Keamanan dan Hukum di Indonesia, Yogyakarta : Pustaka Pelajar, 2006, hal. 88</w:t>
      </w:r>
    </w:p>
  </w:footnote>
  <w:footnote w:id="21">
    <w:p w14:paraId="487B4B8A" w14:textId="77777777" w:rsidR="007165C9" w:rsidRPr="00747C70" w:rsidRDefault="007165C9" w:rsidP="00747C70">
      <w:pPr>
        <w:pStyle w:val="FootnoteText"/>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 Ainul Yaqin, Akibat Hukum Wanprestasi Dalam Jual Beli Online Menurut Undang-Undang Informasi dan Transaksi Elektronik, </w:t>
      </w:r>
      <w:proofErr w:type="gramStart"/>
      <w:r w:rsidRPr="00747C70">
        <w:rPr>
          <w:rFonts w:cstheme="minorHAnsi"/>
          <w:sz w:val="18"/>
          <w:szCs w:val="18"/>
        </w:rPr>
        <w:t>Dinamika :</w:t>
      </w:r>
      <w:proofErr w:type="gramEnd"/>
      <w:r w:rsidRPr="00747C70">
        <w:rPr>
          <w:rFonts w:cstheme="minorHAnsi"/>
          <w:sz w:val="18"/>
          <w:szCs w:val="18"/>
        </w:rPr>
        <w:t xml:space="preserve"> Jurnal Ilmiah Ilmu Hukum, Vol. 25. </w:t>
      </w:r>
      <w:proofErr w:type="gramStart"/>
      <w:r w:rsidRPr="00747C70">
        <w:rPr>
          <w:rFonts w:cstheme="minorHAnsi"/>
          <w:sz w:val="18"/>
          <w:szCs w:val="18"/>
        </w:rPr>
        <w:t>No. 26 (2019), hal.</w:t>
      </w:r>
      <w:proofErr w:type="gramEnd"/>
      <w:r w:rsidRPr="00747C70">
        <w:rPr>
          <w:rFonts w:cstheme="minorHAnsi"/>
          <w:sz w:val="18"/>
          <w:szCs w:val="18"/>
        </w:rPr>
        <w:t xml:space="preserve"> 14  </w:t>
      </w:r>
    </w:p>
  </w:footnote>
  <w:footnote w:id="22">
    <w:p w14:paraId="3D0DBC1C"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Abdul Halim Barkatullah dan Teguh Prasetyo</w:t>
      </w:r>
      <w:r w:rsidRPr="00747C70">
        <w:rPr>
          <w:rFonts w:cstheme="minorHAnsi"/>
          <w:sz w:val="18"/>
          <w:szCs w:val="18"/>
          <w:lang w:val="en-US"/>
        </w:rPr>
        <w:t xml:space="preserve">, </w:t>
      </w:r>
      <w:proofErr w:type="gramStart"/>
      <w:r w:rsidRPr="00747C70">
        <w:rPr>
          <w:rFonts w:cstheme="minorHAnsi"/>
          <w:sz w:val="18"/>
          <w:szCs w:val="18"/>
          <w:lang w:val="en-US"/>
        </w:rPr>
        <w:t>Op.cit.,</w:t>
      </w:r>
      <w:proofErr w:type="gramEnd"/>
      <w:r w:rsidRPr="00747C70">
        <w:rPr>
          <w:rFonts w:cstheme="minorHAnsi"/>
          <w:sz w:val="18"/>
          <w:szCs w:val="18"/>
          <w:lang w:val="en-US"/>
        </w:rPr>
        <w:t xml:space="preserve"> hal. 93</w:t>
      </w:r>
    </w:p>
  </w:footnote>
  <w:footnote w:id="23">
    <w:p w14:paraId="52F642E1" w14:textId="77777777" w:rsidR="007165C9" w:rsidRPr="00747C70" w:rsidRDefault="007165C9" w:rsidP="00747C70">
      <w:pPr>
        <w:pStyle w:val="FootnoteText"/>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 Ahmadi Miru, </w:t>
      </w:r>
      <w:r w:rsidRPr="00747C70">
        <w:rPr>
          <w:rFonts w:cstheme="minorHAnsi"/>
          <w:i/>
          <w:sz w:val="18"/>
          <w:szCs w:val="18"/>
        </w:rPr>
        <w:t>Prinsip-prinsip Perlindungan Hukum bagi Konsumen di Indonesia</w:t>
      </w:r>
      <w:r w:rsidRPr="00747C70">
        <w:rPr>
          <w:rFonts w:cstheme="minorHAnsi"/>
          <w:sz w:val="18"/>
          <w:szCs w:val="18"/>
        </w:rPr>
        <w:t>, Jakarta: Rajawali Pers, 2013, hal. 71</w:t>
      </w:r>
    </w:p>
  </w:footnote>
  <w:footnote w:id="24">
    <w:p w14:paraId="4C70A13B"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H. Ahmad M. Ramli, Cyber Law dan HAKI dalam Sistem Hukum Indonesia, </w:t>
      </w:r>
      <w:proofErr w:type="gramStart"/>
      <w:r w:rsidRPr="00747C70">
        <w:rPr>
          <w:rFonts w:cstheme="minorHAnsi"/>
          <w:sz w:val="18"/>
          <w:szCs w:val="18"/>
        </w:rPr>
        <w:t>Bandung :</w:t>
      </w:r>
      <w:proofErr w:type="gramEnd"/>
      <w:r w:rsidRPr="00747C70">
        <w:rPr>
          <w:rFonts w:cstheme="minorHAnsi"/>
          <w:sz w:val="18"/>
          <w:szCs w:val="18"/>
        </w:rPr>
        <w:t xml:space="preserve"> Refika Aditama, 2010, hal. 27</w:t>
      </w:r>
    </w:p>
  </w:footnote>
  <w:footnote w:id="25">
    <w:p w14:paraId="17E63911"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proofErr w:type="gramStart"/>
      <w:r w:rsidRPr="00747C70">
        <w:rPr>
          <w:rFonts w:cstheme="minorHAnsi"/>
          <w:sz w:val="18"/>
          <w:szCs w:val="18"/>
        </w:rPr>
        <w:t>Purwahid Patrik dalam Ahmad Miru, Ibid, hal.</w:t>
      </w:r>
      <w:proofErr w:type="gramEnd"/>
      <w:r w:rsidRPr="00747C70">
        <w:rPr>
          <w:rFonts w:cstheme="minorHAnsi"/>
          <w:sz w:val="18"/>
          <w:szCs w:val="18"/>
        </w:rPr>
        <w:t xml:space="preserve"> 72</w:t>
      </w:r>
    </w:p>
  </w:footnote>
  <w:footnote w:id="26">
    <w:p w14:paraId="7627F27A"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Muhammad Djumhana. 2012. Banking Law in Indonesia. Bandung: PT Citra Aditya Bakti. </w:t>
      </w:r>
      <w:proofErr w:type="gramStart"/>
      <w:r w:rsidRPr="00747C70">
        <w:rPr>
          <w:rFonts w:cstheme="minorHAnsi"/>
          <w:sz w:val="18"/>
          <w:szCs w:val="18"/>
        </w:rPr>
        <w:t>Thing.</w:t>
      </w:r>
      <w:proofErr w:type="gramEnd"/>
      <w:r w:rsidRPr="00747C70">
        <w:rPr>
          <w:rFonts w:cstheme="minorHAnsi"/>
          <w:sz w:val="18"/>
          <w:szCs w:val="18"/>
        </w:rPr>
        <w:t xml:space="preserve"> 157.</w:t>
      </w:r>
    </w:p>
  </w:footnote>
  <w:footnote w:id="27">
    <w:p w14:paraId="199F6728" w14:textId="02BD7BF2" w:rsidR="007165C9" w:rsidRPr="00747C70" w:rsidRDefault="007165C9" w:rsidP="00574F54">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https://www.hukumonline.com/berita/baca/lt5630ac43e98c6/hikmahanto--masih-banyak-persoalan-investasi-yang-harus-dibenahi</w:t>
      </w:r>
    </w:p>
  </w:footnote>
  <w:footnote w:id="28">
    <w:p w14:paraId="20FF0F6E" w14:textId="3A48A318"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https://www.hukumonline.com/berita/baca/lt5630ac43e98c6/hikmahanto--masih-banyak-persoalan-investasi-yang-harus-dibenahi?page=2</w:t>
      </w:r>
    </w:p>
  </w:footnote>
  <w:footnote w:id="29">
    <w:p w14:paraId="73FFC4D3" w14:textId="617B5DD8"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https://www.hukumonline.com/berita/baca/lt56262d8ccc186/10-menteri-hukum-di-asean-bentuk-formula-antisipasi-sengketa</w:t>
      </w:r>
    </w:p>
  </w:footnote>
  <w:footnote w:id="30">
    <w:p w14:paraId="1695CFEB"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Rizka Syafriana</w:t>
      </w:r>
      <w:r w:rsidRPr="00747C70">
        <w:rPr>
          <w:rFonts w:cstheme="minorHAnsi"/>
          <w:sz w:val="18"/>
          <w:szCs w:val="18"/>
          <w:lang w:val="en-US"/>
        </w:rPr>
        <w:t xml:space="preserve">, </w:t>
      </w:r>
      <w:r w:rsidRPr="00747C70">
        <w:rPr>
          <w:rFonts w:cstheme="minorHAnsi"/>
          <w:sz w:val="18"/>
          <w:szCs w:val="18"/>
        </w:rPr>
        <w:t>Perlindungan Konsumen dalam Transaksi Elektronik, Jurnal : De Lega Lata, Volume I, Nomor 2, Juli – Desember 2016, hal.</w:t>
      </w:r>
      <w:r w:rsidRPr="00747C70">
        <w:rPr>
          <w:rFonts w:cstheme="minorHAnsi"/>
          <w:sz w:val="18"/>
          <w:szCs w:val="18"/>
          <w:lang w:val="en-US"/>
        </w:rPr>
        <w:t xml:space="preserve"> 433</w:t>
      </w:r>
    </w:p>
  </w:footnote>
  <w:footnote w:id="31">
    <w:p w14:paraId="0C562DF6" w14:textId="77777777" w:rsidR="007165C9" w:rsidRPr="00747C70" w:rsidRDefault="007165C9" w:rsidP="00747C70">
      <w:pPr>
        <w:pStyle w:val="FootnoteText"/>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Marianus Gaharpung dalam Celina Tri Siwi Kristiyanti, </w:t>
      </w:r>
      <w:r w:rsidRPr="00747C70">
        <w:rPr>
          <w:rFonts w:cstheme="minorHAnsi"/>
          <w:i/>
          <w:sz w:val="18"/>
          <w:szCs w:val="18"/>
        </w:rPr>
        <w:t>Hukum Perlindungan Konsumen</w:t>
      </w:r>
      <w:r w:rsidRPr="00747C70">
        <w:rPr>
          <w:rFonts w:cstheme="minorHAnsi"/>
          <w:sz w:val="18"/>
          <w:szCs w:val="18"/>
        </w:rPr>
        <w:t xml:space="preserve">, Jakarta: Sinar Grafika, 2016, hal. 126  </w:t>
      </w:r>
    </w:p>
  </w:footnote>
  <w:footnote w:id="32">
    <w:p w14:paraId="612DE3B2"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r w:rsidRPr="00747C70">
        <w:rPr>
          <w:rFonts w:cstheme="minorHAnsi"/>
          <w:sz w:val="18"/>
          <w:szCs w:val="18"/>
        </w:rPr>
        <w:fldChar w:fldCharType="begin" w:fldLock="1"/>
      </w:r>
      <w:r w:rsidRPr="00747C70">
        <w:rPr>
          <w:rFonts w:cstheme="minorHAnsi"/>
          <w:sz w:val="18"/>
          <w:szCs w:val="18"/>
        </w:rPr>
        <w:instrText>ADDIN CSL_CITATION {"citationItems":[{"id":"ITEM-1","itemData":{"author":[{"dropping-particle":"","family":"Gunawan Wijaya","given":"","non-dropping-particle":"","parse-names":false,"suffix":""}],"id":"ITEM-1","issued":{"date-parts":[["2002"]]},"number-of-pages":"86","publisher":"RajaGrafindo Persada","publisher-place":"Jakarta","title":"Alternative Dispute Resolution","type":"book"},"uris":["http://www.mendeley.com/documents/?uuid=1fd2edb4-004c-4703-8208-c5ee9c0b8cf7"]}],"mendeley":{"formattedCitation":"Gunawan Wijaya, &lt;i&gt;Alternative Dispute Resolution&lt;/i&gt; (Jakarta: RajaGrafindo Persada, 2002).","plainTextFormattedCitation":"Gunawan Wijaya, Alternative Dispute Resolution (Jakarta: RajaGrafindo Persada, 2002).","previouslyFormattedCitation":"Gunawan Wijaya, &lt;i&gt;Alternative Dispute Resolution&lt;/i&gt; (Jakarta: RajaGrafindo Persada, 2002)."},"properties":{"noteIndex":34},"schema":"https://github.com/citation-style-language/schema/raw/master/csl-citation.json"}</w:instrText>
      </w:r>
      <w:r w:rsidRPr="00747C70">
        <w:rPr>
          <w:rFonts w:cstheme="minorHAnsi"/>
          <w:sz w:val="18"/>
          <w:szCs w:val="18"/>
        </w:rPr>
        <w:fldChar w:fldCharType="separate"/>
      </w:r>
      <w:r w:rsidRPr="00747C70">
        <w:rPr>
          <w:rFonts w:cstheme="minorHAnsi"/>
          <w:noProof/>
          <w:sz w:val="18"/>
          <w:szCs w:val="18"/>
        </w:rPr>
        <w:t xml:space="preserve">Gunawan Wijaya, </w:t>
      </w:r>
      <w:r w:rsidRPr="00747C70">
        <w:rPr>
          <w:rFonts w:cstheme="minorHAnsi"/>
          <w:i/>
          <w:noProof/>
          <w:sz w:val="18"/>
          <w:szCs w:val="18"/>
        </w:rPr>
        <w:t>Alternative Dispute Resolution</w:t>
      </w:r>
      <w:r w:rsidRPr="00747C70">
        <w:rPr>
          <w:rFonts w:cstheme="minorHAnsi"/>
          <w:noProof/>
          <w:sz w:val="18"/>
          <w:szCs w:val="18"/>
        </w:rPr>
        <w:t xml:space="preserve"> (Jakarta: RajaGrafindo Persada, 2002).</w:t>
      </w:r>
      <w:r w:rsidRPr="00747C70">
        <w:rPr>
          <w:rFonts w:cstheme="minorHAnsi"/>
          <w:sz w:val="18"/>
          <w:szCs w:val="18"/>
        </w:rPr>
        <w:fldChar w:fldCharType="end"/>
      </w:r>
    </w:p>
  </w:footnote>
  <w:footnote w:id="33">
    <w:p w14:paraId="38851FBF"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r w:rsidRPr="00747C70">
        <w:rPr>
          <w:rFonts w:cstheme="minorHAnsi"/>
          <w:sz w:val="18"/>
          <w:szCs w:val="18"/>
        </w:rPr>
        <w:fldChar w:fldCharType="begin" w:fldLock="1"/>
      </w:r>
      <w:r w:rsidRPr="00747C70">
        <w:rPr>
          <w:rFonts w:cstheme="minorHAnsi"/>
          <w:sz w:val="18"/>
          <w:szCs w:val="18"/>
        </w:rPr>
        <w:instrText>ADDIN CSL_CITATION {"citationItems":[{"id":"ITEM-1","itemData":{"author":[{"dropping-particle":"","family":"Frans Hendra Winarta","given":"","non-dropping-particle":"","parse-names":false,"suffix":""}],"id":"ITEM-1","issued":{"date-parts":[["2011"]]},"number-of-pages":"15-16","publisher":"Sinar Grafika","publisher-place":"Jakarta","title":"Indonesian and International National Arbitration Dispute Resolution Laws","type":"book"},"uris":["http://www.mendeley.com/documents/?uuid=fd28f340-12b4-4c8e-a7b8-689c18db15d7"]}],"mendeley":{"formattedCitation":"Frans Hendra Winarta, &lt;i&gt;Indonesian and International National Arbitration Dispute Resolution Laws&lt;/i&gt; (Jakarta: Sinar Grafika, 2011).","plainTextFormattedCitation":"Frans Hendra Winarta, Indonesian and International National Arbitration Dispute Resolution Laws (Jakarta: Sinar Grafika, 2011).","previouslyFormattedCitation":"Frans Hendra Winarta, &lt;i&gt;Indonesian and International National Arbitration Dispute Resolution Laws&lt;/i&gt; (Jakarta: Sinar Grafika, 2011)."},"properties":{"noteIndex":35},"schema":"https://github.com/citation-style-language/schema/raw/master/csl-citation.json"}</w:instrText>
      </w:r>
      <w:r w:rsidRPr="00747C70">
        <w:rPr>
          <w:rFonts w:cstheme="minorHAnsi"/>
          <w:sz w:val="18"/>
          <w:szCs w:val="18"/>
        </w:rPr>
        <w:fldChar w:fldCharType="separate"/>
      </w:r>
      <w:r w:rsidRPr="00747C70">
        <w:rPr>
          <w:rFonts w:cstheme="minorHAnsi"/>
          <w:noProof/>
          <w:sz w:val="18"/>
          <w:szCs w:val="18"/>
        </w:rPr>
        <w:t xml:space="preserve">Frans Hendra Winarta, </w:t>
      </w:r>
      <w:r w:rsidRPr="00747C70">
        <w:rPr>
          <w:rFonts w:cstheme="minorHAnsi"/>
          <w:i/>
          <w:noProof/>
          <w:sz w:val="18"/>
          <w:szCs w:val="18"/>
        </w:rPr>
        <w:t>Indonesian and International National Arbitration Dispute Resolution Laws</w:t>
      </w:r>
      <w:r w:rsidRPr="00747C70">
        <w:rPr>
          <w:rFonts w:cstheme="minorHAnsi"/>
          <w:noProof/>
          <w:sz w:val="18"/>
          <w:szCs w:val="18"/>
        </w:rPr>
        <w:t xml:space="preserve"> (Jakarta: Sinar Grafika, 2011).</w:t>
      </w:r>
      <w:r w:rsidRPr="00747C70">
        <w:rPr>
          <w:rFonts w:cstheme="minorHAnsi"/>
          <w:sz w:val="18"/>
          <w:szCs w:val="18"/>
        </w:rPr>
        <w:fldChar w:fldCharType="end"/>
      </w:r>
    </w:p>
  </w:footnote>
  <w:footnote w:id="34">
    <w:p w14:paraId="661FB46E" w14:textId="77777777"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r w:rsidRPr="00747C70">
        <w:rPr>
          <w:rFonts w:cstheme="minorHAnsi"/>
          <w:sz w:val="18"/>
          <w:szCs w:val="18"/>
        </w:rPr>
        <w:fldChar w:fldCharType="begin" w:fldLock="1"/>
      </w:r>
      <w:r w:rsidRPr="00747C70">
        <w:rPr>
          <w:rFonts w:cstheme="minorHAnsi"/>
          <w:sz w:val="18"/>
          <w:szCs w:val="18"/>
        </w:rPr>
        <w:instrText>ADDIN CSL_CITATION {"citationItems":[{"id":"ITEM-1","itemData":{"edition":"Eight Edit","id":"ITEM-1","issued":{"date-parts":[["2004"]]},"number-of-pages":"1003","publisher":"West Publishing Co","title":"Black Law Dictionary","type":"book"},"uris":["http://www.mendeley.com/documents/?uuid=a4509a73-11e3-4f64-8d65-8b4175cdcc59"]}],"mendeley":{"formattedCitation":"&lt;i&gt;Black Law Dictionary&lt;/i&gt;, Eight Edit (West Publishing Co, 2004).","plainTextFormattedCitation":"Black Law Dictionary, Eight Edit (West Publishing Co, 2004).","previouslyFormattedCitation":"&lt;i&gt;Black Law Dictionary&lt;/i&gt;, Eight Edit (West Publishing Co, 2004)."},"properties":{"noteIndex":36},"schema":"https://github.com/citation-style-language/schema/raw/master/csl-citation.json"}</w:instrText>
      </w:r>
      <w:r w:rsidRPr="00747C70">
        <w:rPr>
          <w:rFonts w:cstheme="minorHAnsi"/>
          <w:sz w:val="18"/>
          <w:szCs w:val="18"/>
        </w:rPr>
        <w:fldChar w:fldCharType="separate"/>
      </w:r>
      <w:r w:rsidRPr="00747C70">
        <w:rPr>
          <w:rFonts w:cstheme="minorHAnsi"/>
          <w:i/>
          <w:noProof/>
          <w:sz w:val="18"/>
          <w:szCs w:val="18"/>
        </w:rPr>
        <w:t>Black Law Dictionary</w:t>
      </w:r>
      <w:r w:rsidRPr="00747C70">
        <w:rPr>
          <w:rFonts w:cstheme="minorHAnsi"/>
          <w:noProof/>
          <w:sz w:val="18"/>
          <w:szCs w:val="18"/>
        </w:rPr>
        <w:t>, Eight Edit (West Publishing Co, 2004).</w:t>
      </w:r>
      <w:r w:rsidRPr="00747C70">
        <w:rPr>
          <w:rFonts w:cstheme="minorHAnsi"/>
          <w:sz w:val="18"/>
          <w:szCs w:val="18"/>
        </w:rPr>
        <w:fldChar w:fldCharType="end"/>
      </w:r>
    </w:p>
  </w:footnote>
  <w:footnote w:id="35">
    <w:p w14:paraId="60A901C2" w14:textId="76DE9B5A" w:rsidR="007165C9" w:rsidRPr="00747C70" w:rsidRDefault="007165C9" w:rsidP="00747C70">
      <w:pPr>
        <w:spacing w:line="240" w:lineRule="auto"/>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color w:val="000000" w:themeColor="text1"/>
          <w:sz w:val="18"/>
          <w:szCs w:val="18"/>
        </w:rPr>
        <w:t>Ajinderpal Singh, Partner firma hukum asal Singapura, Rodyk &amp; Davidson LLP, dalam </w:t>
      </w:r>
      <w:r w:rsidRPr="00747C70">
        <w:rPr>
          <w:rFonts w:cstheme="minorHAnsi"/>
          <w:i/>
          <w:iCs/>
          <w:color w:val="000000" w:themeColor="text1"/>
          <w:sz w:val="18"/>
          <w:szCs w:val="18"/>
        </w:rPr>
        <w:t>2</w:t>
      </w:r>
      <w:r w:rsidRPr="00747C70">
        <w:rPr>
          <w:rFonts w:cstheme="minorHAnsi"/>
          <w:i/>
          <w:iCs/>
          <w:color w:val="000000" w:themeColor="text1"/>
          <w:sz w:val="18"/>
          <w:szCs w:val="18"/>
          <w:vertAlign w:val="superscript"/>
        </w:rPr>
        <w:t>nd</w:t>
      </w:r>
      <w:r w:rsidRPr="00747C70">
        <w:rPr>
          <w:rFonts w:cstheme="minorHAnsi"/>
          <w:i/>
          <w:iCs/>
          <w:color w:val="000000" w:themeColor="text1"/>
          <w:sz w:val="18"/>
          <w:szCs w:val="18"/>
        </w:rPr>
        <w:t> Annual Symposium For Arbitrators  and Mediators</w:t>
      </w:r>
      <w:r w:rsidRPr="00747C70">
        <w:rPr>
          <w:rFonts w:cstheme="minorHAnsi"/>
          <w:color w:val="000000" w:themeColor="text1"/>
          <w:sz w:val="18"/>
          <w:szCs w:val="18"/>
        </w:rPr>
        <w:t> di Jakarta, Rabu, 02/12/</w:t>
      </w:r>
    </w:p>
  </w:footnote>
  <w:footnote w:id="36">
    <w:p w14:paraId="362ED900" w14:textId="20362F21"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r w:rsidRPr="00747C70">
        <w:rPr>
          <w:rFonts w:cstheme="minorHAnsi"/>
          <w:color w:val="000000" w:themeColor="text1"/>
          <w:sz w:val="18"/>
          <w:szCs w:val="18"/>
        </w:rPr>
        <w:t>Tony Budidjaja, perwakilan Asia Pacific Forum for International Arbitration (AFIA) Indonesia, dalam AFIA Symposium ke-41 yang merupakan hasil kerja sama Budidjaja &amp; Associates, Universitas Pelita Harapan, dan</w:t>
      </w:r>
      <w:r w:rsidRPr="00747C70">
        <w:rPr>
          <w:rFonts w:cstheme="minorHAnsi"/>
          <w:i/>
          <w:iCs/>
          <w:color w:val="000000" w:themeColor="text1"/>
          <w:sz w:val="18"/>
          <w:szCs w:val="18"/>
        </w:rPr>
        <w:t> hukumonline</w:t>
      </w:r>
      <w:r w:rsidRPr="00747C70">
        <w:rPr>
          <w:rFonts w:cstheme="minorHAnsi"/>
          <w:color w:val="000000" w:themeColor="text1"/>
          <w:sz w:val="18"/>
          <w:szCs w:val="18"/>
        </w:rPr>
        <w:t xml:space="preserve">, Kamis (10/9) di Jakarta. </w:t>
      </w:r>
      <w:hyperlink r:id="rId1" w:history="1">
        <w:r w:rsidR="00BF7230" w:rsidRPr="00926F87">
          <w:rPr>
            <w:rStyle w:val="Hyperlink"/>
            <w:rFonts w:cstheme="minorHAnsi"/>
            <w:sz w:val="18"/>
            <w:szCs w:val="18"/>
          </w:rPr>
          <w:t>https://www.hukumonline.com/</w:t>
        </w:r>
      </w:hyperlink>
      <w:r w:rsidR="00BF7230">
        <w:rPr>
          <w:rFonts w:cstheme="minorHAnsi"/>
          <w:sz w:val="18"/>
          <w:szCs w:val="18"/>
        </w:rPr>
        <w:t xml:space="preserve"> </w:t>
      </w:r>
      <w:r w:rsidRPr="00747C70">
        <w:rPr>
          <w:rFonts w:cstheme="minorHAnsi"/>
          <w:sz w:val="18"/>
          <w:szCs w:val="18"/>
        </w:rPr>
        <w:t>berita/baca/lt565ec0065abc6/ini-alasan-mediasi-dan-arbitrase-makin-banyak-dipilih-</w:t>
      </w:r>
    </w:p>
  </w:footnote>
  <w:footnote w:id="37">
    <w:p w14:paraId="3E47A2B3" w14:textId="45EB77F2" w:rsidR="007165C9" w:rsidRPr="00747C70" w:rsidRDefault="007165C9" w:rsidP="00747C70">
      <w:pPr>
        <w:shd w:val="clear" w:color="auto" w:fill="FFFFFF"/>
        <w:spacing w:line="240" w:lineRule="auto"/>
        <w:ind w:firstLine="567"/>
        <w:contextualSpacing/>
        <w:jc w:val="both"/>
        <w:rPr>
          <w:rFonts w:cstheme="minorHAnsi"/>
          <w:sz w:val="18"/>
          <w:szCs w:val="18"/>
          <w:lang w:val="en-US"/>
        </w:rPr>
      </w:pPr>
      <w:r w:rsidRPr="00747C70">
        <w:rPr>
          <w:rStyle w:val="FootnoteReference"/>
          <w:rFonts w:cstheme="minorHAnsi"/>
          <w:sz w:val="18"/>
          <w:szCs w:val="18"/>
        </w:rPr>
        <w:footnoteRef/>
      </w:r>
      <w:proofErr w:type="gramStart"/>
      <w:r w:rsidRPr="00747C70">
        <w:rPr>
          <w:rFonts w:cstheme="minorHAnsi"/>
          <w:color w:val="000000" w:themeColor="text1"/>
          <w:sz w:val="18"/>
          <w:szCs w:val="18"/>
        </w:rPr>
        <w:t xml:space="preserve">Anangga Roosdiono, Salah satu anggota Badan Arbitrase Nasional, </w:t>
      </w:r>
      <w:r w:rsidRPr="00747C70">
        <w:rPr>
          <w:rFonts w:cstheme="minorHAnsi"/>
          <w:b/>
          <w:bCs/>
          <w:color w:val="000000" w:themeColor="text1"/>
          <w:sz w:val="18"/>
          <w:szCs w:val="18"/>
        </w:rPr>
        <w:t>Med-Arb, Kombinasi Mediasi-Arbitrase yang Untungkan Semua Pihak.</w:t>
      </w:r>
      <w:proofErr w:type="gramEnd"/>
      <w:r w:rsidRPr="00747C70">
        <w:rPr>
          <w:rFonts w:cstheme="minorHAnsi"/>
          <w:b/>
          <w:bCs/>
          <w:color w:val="000000" w:themeColor="text1"/>
          <w:sz w:val="18"/>
          <w:szCs w:val="18"/>
        </w:rPr>
        <w:t xml:space="preserve"> </w:t>
      </w:r>
      <w:proofErr w:type="gramStart"/>
      <w:r w:rsidRPr="00747C70">
        <w:rPr>
          <w:rFonts w:cstheme="minorHAnsi"/>
          <w:color w:val="000000" w:themeColor="text1"/>
          <w:sz w:val="18"/>
          <w:szCs w:val="18"/>
        </w:rPr>
        <w:t>Mediasi dan arbitrase menjadi alternatif penyelesaian sengketa yang semakin banyak dipilih dalam kontrak perdagangan internasional.</w:t>
      </w:r>
      <w:proofErr w:type="gramEnd"/>
      <w:r w:rsidRPr="00747C70">
        <w:rPr>
          <w:rFonts w:cstheme="minorHAnsi"/>
          <w:color w:val="000000" w:themeColor="text1"/>
          <w:sz w:val="18"/>
          <w:szCs w:val="18"/>
        </w:rPr>
        <w:t xml:space="preserve"> Jumat, 11 September 2015, </w:t>
      </w:r>
      <w:hyperlink r:id="rId2" w:history="1">
        <w:r w:rsidRPr="00747C70">
          <w:rPr>
            <w:rStyle w:val="Hyperlink"/>
            <w:rFonts w:cstheme="minorHAnsi"/>
            <w:sz w:val="18"/>
            <w:szCs w:val="18"/>
          </w:rPr>
          <w:t>https://www.hukumonline.com/berita/</w:t>
        </w:r>
      </w:hyperlink>
      <w:r w:rsidRPr="00747C70">
        <w:rPr>
          <w:rFonts w:cstheme="minorHAnsi"/>
          <w:sz w:val="18"/>
          <w:szCs w:val="18"/>
        </w:rPr>
        <w:t xml:space="preserve"> baca/lt55f24d14b40d9/med-arb--kombinasi-mediasi-arbitrase-yang-untungkan-semua-pihak</w:t>
      </w:r>
    </w:p>
  </w:footnote>
  <w:footnote w:id="38">
    <w:p w14:paraId="5D3994BA" w14:textId="1D4263DC"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hyperlink r:id="rId3" w:history="1">
        <w:r w:rsidRPr="001D42DD">
          <w:rPr>
            <w:rStyle w:val="Hyperlink"/>
            <w:rFonts w:cstheme="minorHAnsi"/>
            <w:sz w:val="18"/>
            <w:szCs w:val="18"/>
          </w:rPr>
          <w:t>https://www.hukumonline.com/berita/baca/lt527b79ff53406/inilah-cara-badan-arbitrase-kurangi-sengketa</w:t>
        </w:r>
      </w:hyperlink>
      <w:r w:rsidRPr="00747C70">
        <w:rPr>
          <w:rFonts w:cstheme="minorHAnsi"/>
          <w:sz w:val="18"/>
          <w:szCs w:val="18"/>
        </w:rPr>
        <w:t>?</w:t>
      </w:r>
      <w:r>
        <w:rPr>
          <w:rFonts w:cstheme="minorHAnsi"/>
          <w:sz w:val="18"/>
          <w:szCs w:val="18"/>
        </w:rPr>
        <w:t xml:space="preserve"> </w:t>
      </w:r>
      <w:r w:rsidRPr="00747C70">
        <w:rPr>
          <w:rFonts w:cstheme="minorHAnsi"/>
          <w:sz w:val="18"/>
          <w:szCs w:val="18"/>
        </w:rPr>
        <w:t>page=2</w:t>
      </w:r>
    </w:p>
  </w:footnote>
  <w:footnote w:id="39">
    <w:p w14:paraId="37C44136" w14:textId="77777777" w:rsidR="007165C9" w:rsidRPr="00747C70" w:rsidRDefault="007165C9" w:rsidP="00033AE8">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https://www.hukumonline.com/berita/baca/lt5767b55a1b40f/pemerintah-susun-aturan-penyelesaian-sengketa-investasi</w:t>
      </w:r>
    </w:p>
  </w:footnote>
  <w:footnote w:id="40">
    <w:p w14:paraId="7604C50B" w14:textId="77777777" w:rsidR="007165C9" w:rsidRPr="00747C70" w:rsidRDefault="007165C9" w:rsidP="00033AE8">
      <w:pPr>
        <w:shd w:val="clear" w:color="auto" w:fill="FFFFFF"/>
        <w:spacing w:line="240" w:lineRule="auto"/>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color w:val="000000" w:themeColor="text1"/>
          <w:sz w:val="18"/>
          <w:szCs w:val="18"/>
        </w:rPr>
        <w:t xml:space="preserve">Judhy Maramis Walangare. </w:t>
      </w:r>
      <w:proofErr w:type="gramStart"/>
      <w:r w:rsidRPr="00747C70">
        <w:rPr>
          <w:rFonts w:cstheme="minorHAnsi"/>
          <w:color w:val="000000" w:themeColor="text1"/>
          <w:sz w:val="18"/>
          <w:szCs w:val="18"/>
        </w:rPr>
        <w:t>PENYELESAIAN SENGKETA TENTANG PENANAMAN MODAL DALAM NEGERI MENURUT UNDANG-UNDANG NOMOR 25 TAHUN 2007, Lex Crimen Vol. V/No. 4/Apr-Jun/2016.</w:t>
      </w:r>
      <w:proofErr w:type="gramEnd"/>
      <w:r w:rsidRPr="00747C70">
        <w:rPr>
          <w:rFonts w:cstheme="minorHAnsi"/>
          <w:color w:val="000000" w:themeColor="text1"/>
          <w:sz w:val="18"/>
          <w:szCs w:val="18"/>
        </w:rPr>
        <w:t xml:space="preserve"> </w:t>
      </w:r>
      <w:proofErr w:type="gramStart"/>
      <w:r w:rsidRPr="00747C70">
        <w:rPr>
          <w:rFonts w:cstheme="minorHAnsi"/>
          <w:color w:val="000000" w:themeColor="text1"/>
          <w:sz w:val="18"/>
          <w:szCs w:val="18"/>
        </w:rPr>
        <w:t>Halaman  44</w:t>
      </w:r>
      <w:proofErr w:type="gramEnd"/>
      <w:r w:rsidRPr="00747C70">
        <w:rPr>
          <w:rFonts w:cstheme="minorHAnsi"/>
          <w:color w:val="000000" w:themeColor="text1"/>
          <w:sz w:val="18"/>
          <w:szCs w:val="18"/>
        </w:rPr>
        <w:t>.</w:t>
      </w:r>
    </w:p>
  </w:footnote>
  <w:footnote w:id="41">
    <w:p w14:paraId="3008357A" w14:textId="6906078F" w:rsidR="007165C9" w:rsidRPr="00747C70" w:rsidRDefault="007165C9" w:rsidP="00033AE8">
      <w:pPr>
        <w:shd w:val="clear" w:color="auto" w:fill="FFFFFF"/>
        <w:spacing w:line="240" w:lineRule="auto"/>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Rustanto, </w:t>
      </w:r>
      <w:proofErr w:type="gramStart"/>
      <w:r w:rsidRPr="00747C70">
        <w:rPr>
          <w:rFonts w:cstheme="minorHAnsi"/>
          <w:sz w:val="18"/>
          <w:szCs w:val="18"/>
        </w:rPr>
        <w:t>Hukum  Nasionalisasi</w:t>
      </w:r>
      <w:proofErr w:type="gramEnd"/>
      <w:r w:rsidRPr="00747C70">
        <w:rPr>
          <w:rFonts w:cstheme="minorHAnsi"/>
          <w:sz w:val="18"/>
          <w:szCs w:val="18"/>
        </w:rPr>
        <w:t xml:space="preserve">  Modal  Asing, Kuwais, </w:t>
      </w:r>
      <w:r>
        <w:rPr>
          <w:rFonts w:cstheme="minorHAnsi"/>
          <w:sz w:val="18"/>
          <w:szCs w:val="18"/>
        </w:rPr>
        <w:t>Jakarta Timur, 2012, hlm. 253.</w:t>
      </w:r>
    </w:p>
  </w:footnote>
  <w:footnote w:id="42">
    <w:p w14:paraId="66FA10CB" w14:textId="77777777" w:rsidR="007165C9" w:rsidRPr="00747C70" w:rsidRDefault="007165C9" w:rsidP="00033AE8">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proofErr w:type="gramStart"/>
      <w:r w:rsidRPr="00747C70">
        <w:rPr>
          <w:rFonts w:cstheme="minorHAnsi"/>
          <w:sz w:val="18"/>
          <w:szCs w:val="18"/>
        </w:rPr>
        <w:t>Huala  Adolf</w:t>
      </w:r>
      <w:proofErr w:type="gramEnd"/>
      <w:r w:rsidRPr="00747C70">
        <w:rPr>
          <w:rFonts w:cstheme="minorHAnsi"/>
          <w:sz w:val="18"/>
          <w:szCs w:val="18"/>
        </w:rPr>
        <w:t>, Hukum  Penyelesaian  Sengketa  Penanaman Modal, Keni Media, Bandung, 201</w:t>
      </w:r>
      <w:r>
        <w:rPr>
          <w:rFonts w:cstheme="minorHAnsi"/>
          <w:sz w:val="18"/>
          <w:szCs w:val="18"/>
        </w:rPr>
        <w:t>8</w:t>
      </w:r>
      <w:r w:rsidRPr="00747C70">
        <w:rPr>
          <w:rFonts w:cstheme="minorHAnsi"/>
          <w:sz w:val="18"/>
          <w:szCs w:val="18"/>
        </w:rPr>
        <w:t>, hlm. 2</w:t>
      </w:r>
    </w:p>
  </w:footnote>
  <w:footnote w:id="43">
    <w:p w14:paraId="226321E0" w14:textId="77777777" w:rsidR="007165C9" w:rsidRPr="00747C70" w:rsidRDefault="007165C9" w:rsidP="00033AE8">
      <w:pPr>
        <w:shd w:val="clear" w:color="auto" w:fill="FFFFFF"/>
        <w:spacing w:line="240" w:lineRule="auto"/>
        <w:ind w:firstLine="567"/>
        <w:contextualSpacing/>
        <w:jc w:val="both"/>
        <w:rPr>
          <w:rFonts w:cstheme="minorHAnsi"/>
          <w:sz w:val="18"/>
          <w:szCs w:val="18"/>
        </w:rPr>
      </w:pPr>
      <w:r w:rsidRPr="00747C70">
        <w:rPr>
          <w:rStyle w:val="FootnoteReference"/>
          <w:rFonts w:cstheme="minorHAnsi"/>
          <w:sz w:val="18"/>
          <w:szCs w:val="18"/>
        </w:rPr>
        <w:footnoteRef/>
      </w:r>
      <w:r w:rsidRPr="00747C70">
        <w:rPr>
          <w:rFonts w:cstheme="minorHAnsi"/>
          <w:sz w:val="18"/>
          <w:szCs w:val="18"/>
        </w:rPr>
        <w:t xml:space="preserve">Sentosa   Sembiring, Hukum   Investasi:   pembahasan dilengkapi dengan Undang-Undang Nomor 25 Tahun 2007 </w:t>
      </w:r>
      <w:proofErr w:type="gramStart"/>
      <w:r w:rsidRPr="00747C70">
        <w:rPr>
          <w:rFonts w:cstheme="minorHAnsi"/>
          <w:sz w:val="18"/>
          <w:szCs w:val="18"/>
        </w:rPr>
        <w:t>Cetakan  Pert</w:t>
      </w:r>
      <w:r>
        <w:rPr>
          <w:rFonts w:cstheme="minorHAnsi"/>
          <w:sz w:val="18"/>
          <w:szCs w:val="18"/>
        </w:rPr>
        <w:t>ama</w:t>
      </w:r>
      <w:proofErr w:type="gramEnd"/>
      <w:r>
        <w:rPr>
          <w:rFonts w:cstheme="minorHAnsi"/>
          <w:sz w:val="18"/>
          <w:szCs w:val="18"/>
        </w:rPr>
        <w:t>,  Nuansa Aulia, Bandung, 201</w:t>
      </w:r>
      <w:r w:rsidRPr="00747C70">
        <w:rPr>
          <w:rFonts w:cstheme="minorHAnsi"/>
          <w:sz w:val="18"/>
          <w:szCs w:val="18"/>
        </w:rPr>
        <w:t xml:space="preserve">7, hlm. 310 - 312. </w:t>
      </w:r>
    </w:p>
  </w:footnote>
  <w:footnote w:id="44">
    <w:p w14:paraId="501757F4" w14:textId="77777777" w:rsidR="007165C9" w:rsidRPr="00747C70" w:rsidRDefault="007165C9" w:rsidP="00033AE8">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Jonker    Sihombing, Hukum    Penanaman    Modal    di Indonesia, PT. Alumni, Bandung, 20</w:t>
      </w:r>
      <w:r>
        <w:rPr>
          <w:rFonts w:cstheme="minorHAnsi"/>
          <w:sz w:val="18"/>
          <w:szCs w:val="18"/>
        </w:rPr>
        <w:t>1</w:t>
      </w:r>
      <w:r w:rsidRPr="00747C70">
        <w:rPr>
          <w:rFonts w:cstheme="minorHAnsi"/>
          <w:sz w:val="18"/>
          <w:szCs w:val="18"/>
        </w:rPr>
        <w:t xml:space="preserve">9, hlm. 131. </w:t>
      </w:r>
    </w:p>
  </w:footnote>
  <w:footnote w:id="45">
    <w:p w14:paraId="2A9613B8" w14:textId="19E3C799" w:rsidR="007165C9" w:rsidRPr="00747C70" w:rsidRDefault="007165C9" w:rsidP="0047419B">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https://www.neliti.com/publications/147668/penyelesaian-sengketa-tentang-penanaman-modal-dalam-negeri-menurut-undang-undang</w:t>
      </w:r>
    </w:p>
  </w:footnote>
  <w:footnote w:id="46">
    <w:p w14:paraId="2DE9DE49" w14:textId="73ED36EF" w:rsidR="007165C9" w:rsidRPr="00C22A52" w:rsidRDefault="007165C9" w:rsidP="00C22A52">
      <w:pPr>
        <w:pStyle w:val="FootnoteText"/>
        <w:ind w:firstLine="567"/>
        <w:contextualSpacing/>
        <w:jc w:val="both"/>
        <w:rPr>
          <w:sz w:val="18"/>
          <w:szCs w:val="18"/>
          <w:lang w:val="en-US"/>
        </w:rPr>
      </w:pPr>
      <w:r w:rsidRPr="00C22A52">
        <w:rPr>
          <w:rStyle w:val="FootnoteReference"/>
          <w:sz w:val="18"/>
          <w:szCs w:val="18"/>
        </w:rPr>
        <w:footnoteRef/>
      </w:r>
      <w:r w:rsidRPr="00C22A52">
        <w:rPr>
          <w:sz w:val="18"/>
          <w:szCs w:val="18"/>
        </w:rPr>
        <w:t xml:space="preserve"> Marulak Pardede, Tindak Pidana Korupsi Korporasi Dalam Bidang Perpajakan Perpajakan, diterbitkan dalam Jurnal Penelitian Hukum DE JURE, IPHI, P-ISSN:1410-5632, E-ISSN:2579-8561Terakreditasi Nasional No: 10/E/KPT/2019, Volume 20, Nomor 3 September 2020; Karya ini dipublikasikan dibawah lisensi  Creative Commons attribution 4.0 International License</w:t>
      </w:r>
    </w:p>
  </w:footnote>
  <w:footnote w:id="47">
    <w:p w14:paraId="5A7F38C8" w14:textId="77777777" w:rsidR="007165C9" w:rsidRPr="00747C70" w:rsidRDefault="007165C9" w:rsidP="0047419B">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 </w:t>
      </w:r>
      <w:proofErr w:type="gramStart"/>
      <w:r w:rsidRPr="00747C70">
        <w:rPr>
          <w:rFonts w:cstheme="minorHAnsi"/>
          <w:sz w:val="18"/>
          <w:szCs w:val="18"/>
        </w:rPr>
        <w:t>Hulman Panjaitan, Hukum Penanaman Modal Asing, Cv. Indhill Co, Jakarta, 2003, hlm.</w:t>
      </w:r>
      <w:proofErr w:type="gramEnd"/>
      <w:r w:rsidRPr="00747C70">
        <w:rPr>
          <w:rFonts w:cstheme="minorHAnsi"/>
          <w:sz w:val="18"/>
          <w:szCs w:val="18"/>
        </w:rPr>
        <w:t xml:space="preserve"> 33.</w:t>
      </w:r>
    </w:p>
  </w:footnote>
  <w:footnote w:id="48">
    <w:p w14:paraId="39AC2183" w14:textId="77777777" w:rsidR="007165C9" w:rsidRPr="00747C70" w:rsidRDefault="007165C9" w:rsidP="000A32E0">
      <w:pPr>
        <w:shd w:val="clear" w:color="auto" w:fill="FFFFFF"/>
        <w:spacing w:line="240" w:lineRule="auto"/>
        <w:ind w:firstLine="567"/>
        <w:contextualSpacing/>
        <w:jc w:val="both"/>
        <w:rPr>
          <w:rFonts w:cstheme="minorHAnsi"/>
          <w:color w:val="000000" w:themeColor="text1"/>
          <w:sz w:val="18"/>
          <w:szCs w:val="18"/>
        </w:rPr>
      </w:pPr>
      <w:r w:rsidRPr="00747C70">
        <w:rPr>
          <w:rStyle w:val="FootnoteReference"/>
          <w:rFonts w:cstheme="minorHAnsi"/>
          <w:sz w:val="18"/>
          <w:szCs w:val="18"/>
        </w:rPr>
        <w:footnoteRef/>
      </w:r>
      <w:proofErr w:type="gramStart"/>
      <w:r w:rsidRPr="00747C70">
        <w:rPr>
          <w:rFonts w:cstheme="minorHAnsi"/>
          <w:color w:val="000000" w:themeColor="text1"/>
          <w:sz w:val="18"/>
          <w:szCs w:val="18"/>
        </w:rPr>
        <w:t xml:space="preserve">Dr. Flora Dianti, S.H., M.H, Wewenang PTUN Menyelesaikan Sengketa Penanaman Modal Asing, </w:t>
      </w:r>
      <w:hyperlink r:id="rId4" w:tgtFrame="_blank" w:tooltip="Kategori : Bisnis &amp; Investasi" w:history="1">
        <w:r w:rsidRPr="00747C70">
          <w:rPr>
            <w:rStyle w:val="Hyperlink"/>
            <w:rFonts w:cstheme="minorHAnsi"/>
            <w:color w:val="000000" w:themeColor="text1"/>
            <w:sz w:val="18"/>
            <w:szCs w:val="18"/>
            <w:u w:val="none"/>
          </w:rPr>
          <w:t>Bisnis &amp; Investasi</w:t>
        </w:r>
      </w:hyperlink>
      <w:r w:rsidRPr="00747C70">
        <w:rPr>
          <w:rFonts w:cstheme="minorHAnsi"/>
          <w:color w:val="000000" w:themeColor="text1"/>
          <w:sz w:val="18"/>
          <w:szCs w:val="18"/>
        </w:rPr>
        <w:t xml:space="preserve">, </w:t>
      </w:r>
      <w:hyperlink r:id="rId5" w:tgtFrame="_blank" w:tooltip="LKBH-PPS FH UI" w:history="1">
        <w:r w:rsidRPr="00747C70">
          <w:rPr>
            <w:rStyle w:val="Hyperlink"/>
            <w:rFonts w:cstheme="minorHAnsi"/>
            <w:color w:val="000000" w:themeColor="text1"/>
            <w:sz w:val="18"/>
            <w:szCs w:val="18"/>
            <w:u w:val="none"/>
          </w:rPr>
          <w:t>LKBH-PPS.</w:t>
        </w:r>
        <w:proofErr w:type="gramEnd"/>
        <w:r w:rsidRPr="00747C70">
          <w:rPr>
            <w:rStyle w:val="Hyperlink"/>
            <w:rFonts w:cstheme="minorHAnsi"/>
            <w:color w:val="000000" w:themeColor="text1"/>
            <w:sz w:val="18"/>
            <w:szCs w:val="18"/>
            <w:u w:val="none"/>
          </w:rPr>
          <w:t xml:space="preserve"> </w:t>
        </w:r>
        <w:proofErr w:type="gramStart"/>
        <w:r w:rsidRPr="00747C70">
          <w:rPr>
            <w:rStyle w:val="Hyperlink"/>
            <w:rFonts w:cstheme="minorHAnsi"/>
            <w:color w:val="000000" w:themeColor="text1"/>
            <w:sz w:val="18"/>
            <w:szCs w:val="18"/>
            <w:u w:val="none"/>
          </w:rPr>
          <w:t>FH.</w:t>
        </w:r>
        <w:proofErr w:type="gramEnd"/>
        <w:r w:rsidRPr="00747C70">
          <w:rPr>
            <w:rStyle w:val="Hyperlink"/>
            <w:rFonts w:cstheme="minorHAnsi"/>
            <w:color w:val="000000" w:themeColor="text1"/>
            <w:sz w:val="18"/>
            <w:szCs w:val="18"/>
            <w:u w:val="none"/>
          </w:rPr>
          <w:t xml:space="preserve"> UI</w:t>
        </w:r>
      </w:hyperlink>
      <w:r w:rsidRPr="00747C70">
        <w:rPr>
          <w:rStyle w:val="Hyperlink"/>
          <w:rFonts w:cstheme="minorHAnsi"/>
          <w:color w:val="000000" w:themeColor="text1"/>
          <w:sz w:val="18"/>
          <w:szCs w:val="18"/>
          <w:u w:val="none"/>
        </w:rPr>
        <w:t xml:space="preserve">, </w:t>
      </w:r>
      <w:r w:rsidRPr="00747C70">
        <w:rPr>
          <w:rFonts w:cstheme="minorHAnsi"/>
          <w:color w:val="000000" w:themeColor="text1"/>
          <w:sz w:val="18"/>
          <w:szCs w:val="18"/>
        </w:rPr>
        <w:t>Rabu, 13 May 2020.</w:t>
      </w:r>
    </w:p>
    <w:p w14:paraId="1B8E7EE0" w14:textId="77777777" w:rsidR="007165C9" w:rsidRPr="00747C70" w:rsidRDefault="007165C9" w:rsidP="000A32E0">
      <w:pPr>
        <w:pStyle w:val="FootnoteText"/>
        <w:ind w:firstLine="567"/>
        <w:contextualSpacing/>
        <w:jc w:val="both"/>
        <w:rPr>
          <w:rFonts w:cstheme="minorHAnsi"/>
          <w:sz w:val="18"/>
          <w:szCs w:val="18"/>
          <w:lang w:val="en-US"/>
        </w:rPr>
      </w:pPr>
      <w:r w:rsidRPr="00747C70">
        <w:rPr>
          <w:rFonts w:cstheme="minorHAnsi"/>
          <w:sz w:val="18"/>
          <w:szCs w:val="18"/>
        </w:rPr>
        <w:t xml:space="preserve"> </w:t>
      </w:r>
    </w:p>
  </w:footnote>
  <w:footnote w:id="49">
    <w:p w14:paraId="1C1A337B" w14:textId="77777777" w:rsidR="007165C9" w:rsidRPr="00747C70" w:rsidRDefault="007165C9" w:rsidP="00B73097">
      <w:pPr>
        <w:shd w:val="clear" w:color="auto" w:fill="FFFFFF"/>
        <w:spacing w:line="240" w:lineRule="auto"/>
        <w:ind w:firstLine="567"/>
        <w:contextualSpacing/>
        <w:jc w:val="both"/>
        <w:rPr>
          <w:rFonts w:cstheme="minorHAnsi"/>
          <w:sz w:val="18"/>
          <w:szCs w:val="18"/>
        </w:rPr>
      </w:pPr>
      <w:r w:rsidRPr="00747C70">
        <w:rPr>
          <w:rStyle w:val="FootnoteReference"/>
          <w:rFonts w:cstheme="minorHAnsi"/>
          <w:sz w:val="18"/>
          <w:szCs w:val="18"/>
        </w:rPr>
        <w:footnoteRef/>
      </w:r>
      <w:proofErr w:type="gramStart"/>
      <w:r w:rsidRPr="00747C70">
        <w:rPr>
          <w:rFonts w:cstheme="minorHAnsi"/>
          <w:sz w:val="18"/>
          <w:szCs w:val="18"/>
        </w:rPr>
        <w:t>Ida  Bagus</w:t>
      </w:r>
      <w:proofErr w:type="gramEnd"/>
      <w:r w:rsidRPr="00747C70">
        <w:rPr>
          <w:rFonts w:cstheme="minorHAnsi"/>
          <w:sz w:val="18"/>
          <w:szCs w:val="18"/>
        </w:rPr>
        <w:t xml:space="preserve">  Rahmadi  Supancana, Kerangka  Hukum  dan Kebijakan    Investasi    Langsung    di    Indonesia, Cetakan Pertama, Ghalia Indonesia, Bogor, 2016, hlm. 87. </w:t>
      </w:r>
    </w:p>
  </w:footnote>
  <w:footnote w:id="50">
    <w:p w14:paraId="1154C7E2" w14:textId="77777777" w:rsidR="007165C9" w:rsidRPr="00747C70" w:rsidRDefault="007165C9" w:rsidP="00157BB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Rustanto</w:t>
      </w:r>
      <w:proofErr w:type="gramStart"/>
      <w:r w:rsidRPr="00747C70">
        <w:rPr>
          <w:rFonts w:cstheme="minorHAnsi"/>
          <w:sz w:val="18"/>
          <w:szCs w:val="18"/>
        </w:rPr>
        <w:t>,  Hukum</w:t>
      </w:r>
      <w:proofErr w:type="gramEnd"/>
      <w:r w:rsidRPr="00747C70">
        <w:rPr>
          <w:rFonts w:cstheme="minorHAnsi"/>
          <w:sz w:val="18"/>
          <w:szCs w:val="18"/>
        </w:rPr>
        <w:t xml:space="preserve">  Nasionalisasi  Modal  Asing, Kuwais, Jakarta Timur, 2012, hlm. 257</w:t>
      </w:r>
    </w:p>
  </w:footnote>
  <w:footnote w:id="51">
    <w:p w14:paraId="7CC41295" w14:textId="2252CBFE"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http://hukumpenanamanmodal.com/sengketa-hukum-penanaman-modal/penyelesaian-sengketa-hukum-penanaman-modal-melalui-international-center-for-settlement-of-international-disputes-icsid/</w:t>
      </w:r>
    </w:p>
  </w:footnote>
  <w:footnote w:id="52">
    <w:p w14:paraId="3C14932C" w14:textId="77777777" w:rsidR="007165C9" w:rsidRPr="00747C70" w:rsidRDefault="007165C9" w:rsidP="00CA0FCA">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 xml:space="preserve">Huala Adolf dan An </w:t>
      </w:r>
      <w:proofErr w:type="gramStart"/>
      <w:r w:rsidRPr="00747C70">
        <w:rPr>
          <w:rFonts w:cstheme="minorHAnsi"/>
          <w:sz w:val="18"/>
          <w:szCs w:val="18"/>
        </w:rPr>
        <w:t>An</w:t>
      </w:r>
      <w:proofErr w:type="gramEnd"/>
      <w:r w:rsidRPr="00747C70">
        <w:rPr>
          <w:rFonts w:cstheme="minorHAnsi"/>
          <w:sz w:val="18"/>
          <w:szCs w:val="18"/>
        </w:rPr>
        <w:t xml:space="preserve"> Candrawulan, Op-Cit, hlm. 19</w:t>
      </w:r>
    </w:p>
  </w:footnote>
  <w:footnote w:id="53">
    <w:p w14:paraId="5E26778C" w14:textId="26A4F99B"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https://www.kompasiana.com/evita40556/5cbf505495760e67554e4bf8/peran-icsid-sebagai-lembaga-penyelesaian-perselisihan-penanaman-modal-asing</w:t>
      </w:r>
    </w:p>
  </w:footnote>
  <w:footnote w:id="54">
    <w:p w14:paraId="0A5C8069" w14:textId="341E049C" w:rsidR="007165C9" w:rsidRPr="00747C70" w:rsidRDefault="007165C9" w:rsidP="006C4C6E">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https://www.hukumonline.com/berita/baca/lt544902695b5b6/pemegang-saham-newmont-gugat-uu-minerba?page=2</w:t>
      </w:r>
    </w:p>
  </w:footnote>
  <w:footnote w:id="55">
    <w:p w14:paraId="19B6E163" w14:textId="6D145B62" w:rsidR="007165C9" w:rsidRPr="00747C70" w:rsidRDefault="007165C9" w:rsidP="006C4C6E">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https://www.hukumonline.com/berita/baca/lt563a01e22b985/penyelesaian-sengketa-perjanjian-investasi-perlu-dikritisi?page=2</w:t>
      </w:r>
    </w:p>
  </w:footnote>
  <w:footnote w:id="56">
    <w:p w14:paraId="17F15102" w14:textId="4102A2A2" w:rsidR="007165C9" w:rsidRPr="00747C70" w:rsidRDefault="007165C9" w:rsidP="006C4C6E">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sidRPr="00747C70">
        <w:rPr>
          <w:rFonts w:cstheme="minorHAnsi"/>
          <w:sz w:val="18"/>
          <w:szCs w:val="18"/>
        </w:rPr>
        <w:t>https://www.hukumonline.com/berita/baca/lt53ce53bb4c65e/pemerintah-jamin-kasus-newmont-tak-ganggu-iklim-investasi</w:t>
      </w:r>
    </w:p>
  </w:footnote>
  <w:footnote w:id="57">
    <w:p w14:paraId="3BDE6106" w14:textId="6746FFE3" w:rsidR="007165C9" w:rsidRPr="00A44E3E" w:rsidRDefault="007165C9" w:rsidP="00A44E3E">
      <w:pPr>
        <w:pStyle w:val="NormalWeb"/>
        <w:shd w:val="clear" w:color="auto" w:fill="FFFFFF"/>
        <w:spacing w:before="240" w:beforeAutospacing="0" w:after="240" w:afterAutospacing="0"/>
        <w:ind w:firstLine="567"/>
        <w:contextualSpacing/>
        <w:jc w:val="both"/>
        <w:rPr>
          <w:lang w:val="en-US"/>
        </w:rPr>
      </w:pPr>
      <w:r w:rsidRPr="00A44E3E">
        <w:rPr>
          <w:rStyle w:val="FootnoteReference"/>
          <w:rFonts w:asciiTheme="minorHAnsi" w:hAnsiTheme="minorHAnsi" w:cstheme="minorHAnsi"/>
          <w:sz w:val="18"/>
          <w:szCs w:val="18"/>
        </w:rPr>
        <w:footnoteRef/>
      </w:r>
      <w:r w:rsidRPr="00A44E3E">
        <w:rPr>
          <w:rFonts w:asciiTheme="minorHAnsi" w:hAnsiTheme="minorHAnsi" w:cstheme="minorHAnsi"/>
          <w:sz w:val="18"/>
          <w:szCs w:val="18"/>
        </w:rPr>
        <w:t>Suharriyono, AR</w:t>
      </w:r>
      <w:proofErr w:type="gramStart"/>
      <w:r w:rsidRPr="00A44E3E">
        <w:rPr>
          <w:rFonts w:asciiTheme="minorHAnsi" w:hAnsiTheme="minorHAnsi" w:cstheme="minorHAnsi"/>
          <w:sz w:val="18"/>
          <w:szCs w:val="18"/>
        </w:rPr>
        <w:t>,:</w:t>
      </w:r>
      <w:proofErr w:type="gramEnd"/>
      <w:r w:rsidRPr="00A44E3E">
        <w:rPr>
          <w:rFonts w:asciiTheme="minorHAnsi" w:hAnsiTheme="minorHAnsi" w:cstheme="minorHAnsi"/>
          <w:sz w:val="18"/>
          <w:szCs w:val="18"/>
        </w:rPr>
        <w:t xml:space="preserve"> “Pembentukan Peraturan Perundang-Undangan  Yang Baik (Pedoman Praktis), Penerbit: Papas Sinar Sinanti, Depok, Jawa Barat, Desember  2021.</w:t>
      </w:r>
      <w:r>
        <w:rPr>
          <w:rFonts w:asciiTheme="minorHAnsi" w:hAnsiTheme="minorHAnsi" w:cstheme="minorHAnsi"/>
          <w:sz w:val="18"/>
          <w:szCs w:val="18"/>
        </w:rPr>
        <w:t xml:space="preserve"> </w:t>
      </w:r>
      <w:proofErr w:type="gramStart"/>
      <w:r>
        <w:rPr>
          <w:rFonts w:asciiTheme="minorHAnsi" w:hAnsiTheme="minorHAnsi" w:cstheme="minorHAnsi"/>
          <w:sz w:val="18"/>
          <w:szCs w:val="18"/>
        </w:rPr>
        <w:t>Halaman 67.</w:t>
      </w:r>
      <w:proofErr w:type="gramEnd"/>
    </w:p>
  </w:footnote>
  <w:footnote w:id="58">
    <w:p w14:paraId="362D8FCE" w14:textId="0FACE0D3" w:rsidR="007165C9" w:rsidRPr="00A44E3E" w:rsidRDefault="007165C9" w:rsidP="00A44E3E">
      <w:pPr>
        <w:pStyle w:val="NormalWeb"/>
        <w:shd w:val="clear" w:color="auto" w:fill="FFFFFF"/>
        <w:spacing w:before="240" w:beforeAutospacing="0" w:after="240" w:afterAutospacing="0"/>
        <w:ind w:firstLine="567"/>
        <w:contextualSpacing/>
        <w:jc w:val="both"/>
        <w:rPr>
          <w:lang w:val="en-US"/>
        </w:rPr>
      </w:pPr>
      <w:r w:rsidRPr="00A44E3E">
        <w:rPr>
          <w:rStyle w:val="FootnoteReference"/>
          <w:rFonts w:asciiTheme="minorHAnsi" w:hAnsiTheme="minorHAnsi" w:cstheme="minorHAnsi"/>
          <w:sz w:val="18"/>
          <w:szCs w:val="18"/>
        </w:rPr>
        <w:footnoteRef/>
      </w:r>
      <w:r w:rsidRPr="00A44E3E">
        <w:rPr>
          <w:rFonts w:asciiTheme="minorHAnsi" w:hAnsiTheme="minorHAnsi" w:cstheme="minorHAnsi"/>
          <w:sz w:val="18"/>
          <w:szCs w:val="18"/>
        </w:rPr>
        <w:t>Suharriyono, AR, “Bahasa Peraturan Perundang-Undangan dan Hukum”, Penerbit: Papas Sinar Sinanti, Depok, Jawa Barat, Oktober 2021.</w:t>
      </w:r>
      <w:r>
        <w:rPr>
          <w:rFonts w:asciiTheme="minorHAnsi" w:hAnsiTheme="minorHAnsi" w:cstheme="minorHAnsi"/>
          <w:sz w:val="18"/>
          <w:szCs w:val="18"/>
        </w:rPr>
        <w:t xml:space="preserve"> </w:t>
      </w:r>
      <w:proofErr w:type="gramStart"/>
      <w:r>
        <w:rPr>
          <w:rFonts w:asciiTheme="minorHAnsi" w:hAnsiTheme="minorHAnsi" w:cstheme="minorHAnsi"/>
          <w:sz w:val="18"/>
          <w:szCs w:val="18"/>
        </w:rPr>
        <w:t>Halaman 29.</w:t>
      </w:r>
      <w:proofErr w:type="gramEnd"/>
    </w:p>
  </w:footnote>
  <w:footnote w:id="59">
    <w:p w14:paraId="6D4D259D" w14:textId="2ABC87A1" w:rsidR="007165C9" w:rsidRPr="00747C70" w:rsidRDefault="007165C9" w:rsidP="00747C70">
      <w:pPr>
        <w:pStyle w:val="FootnoteText"/>
        <w:ind w:firstLine="567"/>
        <w:contextualSpacing/>
        <w:jc w:val="both"/>
        <w:rPr>
          <w:rFonts w:cstheme="minorHAnsi"/>
          <w:sz w:val="18"/>
          <w:szCs w:val="18"/>
          <w:lang w:val="en-US"/>
        </w:rPr>
      </w:pPr>
      <w:r w:rsidRPr="00747C70">
        <w:rPr>
          <w:rStyle w:val="FootnoteReference"/>
          <w:rFonts w:cstheme="minorHAnsi"/>
          <w:sz w:val="18"/>
          <w:szCs w:val="18"/>
        </w:rPr>
        <w:footnoteRef/>
      </w:r>
      <w:r>
        <w:rPr>
          <w:rFonts w:cstheme="minorHAnsi"/>
          <w:sz w:val="18"/>
          <w:szCs w:val="18"/>
        </w:rPr>
        <w:t>h</w:t>
      </w:r>
      <w:r w:rsidRPr="00747C70">
        <w:rPr>
          <w:rFonts w:cstheme="minorHAnsi"/>
          <w:sz w:val="18"/>
          <w:szCs w:val="18"/>
        </w:rPr>
        <w:t>ttps://www.hukumonline.com/berita/baca/lt566fb4d7bd39a/jelang-mea--praktisi-usul-perubahan-uu-arbitrase</w:t>
      </w:r>
    </w:p>
  </w:footnote>
  <w:footnote w:id="60">
    <w:p w14:paraId="6AA05964" w14:textId="398CCE7F" w:rsidR="007165C9" w:rsidRPr="00371618" w:rsidRDefault="007165C9" w:rsidP="00371618">
      <w:pPr>
        <w:shd w:val="clear" w:color="auto" w:fill="FFFFFF"/>
        <w:spacing w:line="240" w:lineRule="auto"/>
        <w:ind w:firstLine="567"/>
        <w:contextualSpacing/>
        <w:jc w:val="both"/>
        <w:rPr>
          <w:rFonts w:cstheme="minorHAnsi"/>
          <w:sz w:val="18"/>
          <w:szCs w:val="18"/>
        </w:rPr>
      </w:pPr>
      <w:r w:rsidRPr="00371618">
        <w:rPr>
          <w:rStyle w:val="FootnoteReference"/>
          <w:rFonts w:cstheme="minorHAnsi"/>
          <w:sz w:val="18"/>
          <w:szCs w:val="18"/>
        </w:rPr>
        <w:footnoteRef/>
      </w:r>
      <w:r w:rsidRPr="00371618">
        <w:rPr>
          <w:rFonts w:cstheme="minorHAnsi"/>
          <w:sz w:val="18"/>
          <w:szCs w:val="18"/>
        </w:rPr>
        <w:t>Prof. Mariam Darus Badrulzaman</w:t>
      </w:r>
      <w:r w:rsidRPr="00371618">
        <w:rPr>
          <w:rFonts w:cstheme="minorHAnsi"/>
          <w:bCs/>
          <w:sz w:val="18"/>
          <w:szCs w:val="18"/>
        </w:rPr>
        <w:t xml:space="preserve">, Ide Arbitrase ASEAN, Disampaikan dalam Pertemuan Alumnus Fakultas Hukum,  USU, Medan, </w:t>
      </w:r>
      <w:r w:rsidRPr="00371618">
        <w:rPr>
          <w:rFonts w:cstheme="minorHAnsi"/>
          <w:sz w:val="18"/>
          <w:szCs w:val="18"/>
        </w:rPr>
        <w:t xml:space="preserve">Senin, 01 February 2016. </w:t>
      </w:r>
      <w:proofErr w:type="gramStart"/>
      <w:r w:rsidRPr="00371618">
        <w:rPr>
          <w:rFonts w:cstheme="minorHAnsi"/>
          <w:color w:val="000000" w:themeColor="text1"/>
          <w:sz w:val="18"/>
          <w:szCs w:val="18"/>
        </w:rPr>
        <w:t xml:space="preserve">Mantan Dirjen Kerjasama ASEAN Kementerian Luar Negeri, I Gusti Agung Wesaka Puja, </w:t>
      </w:r>
      <w:hyperlink r:id="rId6" w:history="1">
        <w:r w:rsidRPr="00371618">
          <w:rPr>
            <w:rStyle w:val="Hyperlink"/>
            <w:rFonts w:cstheme="minorHAnsi"/>
            <w:sz w:val="18"/>
            <w:szCs w:val="18"/>
          </w:rPr>
          <w:t>https://www</w:t>
        </w:r>
      </w:hyperlink>
      <w:r w:rsidRPr="00371618">
        <w:rPr>
          <w:rFonts w:cstheme="minorHAnsi"/>
          <w:sz w:val="18"/>
          <w:szCs w:val="18"/>
        </w:rPr>
        <w:t>.</w:t>
      </w:r>
      <w:proofErr w:type="gramEnd"/>
      <w:r w:rsidRPr="00371618">
        <w:rPr>
          <w:rFonts w:cstheme="minorHAnsi"/>
          <w:sz w:val="18"/>
          <w:szCs w:val="18"/>
        </w:rPr>
        <w:t xml:space="preserve"> </w:t>
      </w:r>
      <w:proofErr w:type="gramStart"/>
      <w:r w:rsidRPr="00371618">
        <w:rPr>
          <w:rFonts w:cstheme="minorHAnsi"/>
          <w:sz w:val="18"/>
          <w:szCs w:val="18"/>
        </w:rPr>
        <w:t>hukumonline.com/ berita/ baca/ lt56af59b0a1b8f/ide-arbitrase-asean-dalam-pertemu</w:t>
      </w:r>
      <w:r>
        <w:rPr>
          <w:rFonts w:cstheme="minorHAnsi"/>
          <w:sz w:val="18"/>
          <w:szCs w:val="18"/>
        </w:rPr>
        <w:t xml:space="preserve"> </w:t>
      </w:r>
      <w:r w:rsidRPr="00371618">
        <w:rPr>
          <w:rFonts w:cstheme="minorHAnsi"/>
          <w:sz w:val="18"/>
          <w:szCs w:val="18"/>
        </w:rPr>
        <w:t>an-alumnus-fh-usu</w:t>
      </w:r>
      <w:r>
        <w:rPr>
          <w:rFonts w:cstheme="minorHAnsi"/>
          <w:sz w:val="18"/>
          <w:szCs w:val="18"/>
        </w:rPr>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01763"/>
    <w:multiLevelType w:val="hybridMultilevel"/>
    <w:tmpl w:val="015434E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D928CE"/>
    <w:multiLevelType w:val="hybridMultilevel"/>
    <w:tmpl w:val="2A4AB416"/>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5B27DFA"/>
    <w:multiLevelType w:val="multilevel"/>
    <w:tmpl w:val="89CE0D6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AB7"/>
    <w:rsid w:val="000058D6"/>
    <w:rsid w:val="00013AB3"/>
    <w:rsid w:val="00021725"/>
    <w:rsid w:val="000232A6"/>
    <w:rsid w:val="000265DC"/>
    <w:rsid w:val="000303F1"/>
    <w:rsid w:val="00033AE8"/>
    <w:rsid w:val="00036875"/>
    <w:rsid w:val="00041881"/>
    <w:rsid w:val="00055AD7"/>
    <w:rsid w:val="000A153C"/>
    <w:rsid w:val="000A1E5E"/>
    <w:rsid w:val="000A32E0"/>
    <w:rsid w:val="000A49CB"/>
    <w:rsid w:val="000A7023"/>
    <w:rsid w:val="000A73C7"/>
    <w:rsid w:val="000B2B55"/>
    <w:rsid w:val="000C0678"/>
    <w:rsid w:val="000D5EB3"/>
    <w:rsid w:val="000E1931"/>
    <w:rsid w:val="000E53C6"/>
    <w:rsid w:val="000F4C77"/>
    <w:rsid w:val="0010235F"/>
    <w:rsid w:val="00107D1E"/>
    <w:rsid w:val="00115FFE"/>
    <w:rsid w:val="00127DA2"/>
    <w:rsid w:val="00134481"/>
    <w:rsid w:val="00135621"/>
    <w:rsid w:val="00140E0F"/>
    <w:rsid w:val="00143BA2"/>
    <w:rsid w:val="00150BDF"/>
    <w:rsid w:val="00153647"/>
    <w:rsid w:val="00153C7E"/>
    <w:rsid w:val="001554B5"/>
    <w:rsid w:val="001559EA"/>
    <w:rsid w:val="00157BB0"/>
    <w:rsid w:val="00166707"/>
    <w:rsid w:val="001716AF"/>
    <w:rsid w:val="0017540C"/>
    <w:rsid w:val="00182D9E"/>
    <w:rsid w:val="001A2AA0"/>
    <w:rsid w:val="001A30B6"/>
    <w:rsid w:val="001D0194"/>
    <w:rsid w:val="001E4260"/>
    <w:rsid w:val="001E578D"/>
    <w:rsid w:val="001F5F60"/>
    <w:rsid w:val="0020441D"/>
    <w:rsid w:val="0020484F"/>
    <w:rsid w:val="00215EDD"/>
    <w:rsid w:val="00221EDC"/>
    <w:rsid w:val="0022598D"/>
    <w:rsid w:val="002448B2"/>
    <w:rsid w:val="00257A0B"/>
    <w:rsid w:val="00261C58"/>
    <w:rsid w:val="002637A5"/>
    <w:rsid w:val="00264342"/>
    <w:rsid w:val="00265F10"/>
    <w:rsid w:val="00273BCF"/>
    <w:rsid w:val="002743BD"/>
    <w:rsid w:val="002808FC"/>
    <w:rsid w:val="00285117"/>
    <w:rsid w:val="002A2B2B"/>
    <w:rsid w:val="002A7EDE"/>
    <w:rsid w:val="002B5E8C"/>
    <w:rsid w:val="002C1846"/>
    <w:rsid w:val="002C3E03"/>
    <w:rsid w:val="002D4430"/>
    <w:rsid w:val="002E5FCD"/>
    <w:rsid w:val="002E70DA"/>
    <w:rsid w:val="00307CD0"/>
    <w:rsid w:val="00314754"/>
    <w:rsid w:val="00325794"/>
    <w:rsid w:val="00325C2B"/>
    <w:rsid w:val="00351C44"/>
    <w:rsid w:val="00352ACE"/>
    <w:rsid w:val="00371618"/>
    <w:rsid w:val="0037687D"/>
    <w:rsid w:val="0039303B"/>
    <w:rsid w:val="00393DF3"/>
    <w:rsid w:val="00395363"/>
    <w:rsid w:val="003A68C2"/>
    <w:rsid w:val="003C65B3"/>
    <w:rsid w:val="003D0344"/>
    <w:rsid w:val="003D1DDF"/>
    <w:rsid w:val="003D55EA"/>
    <w:rsid w:val="003E0F63"/>
    <w:rsid w:val="003F102F"/>
    <w:rsid w:val="003F1D7E"/>
    <w:rsid w:val="0040595B"/>
    <w:rsid w:val="00406A28"/>
    <w:rsid w:val="0041224D"/>
    <w:rsid w:val="00417FFB"/>
    <w:rsid w:val="00423B14"/>
    <w:rsid w:val="0043558D"/>
    <w:rsid w:val="00436816"/>
    <w:rsid w:val="00440B6C"/>
    <w:rsid w:val="00451B22"/>
    <w:rsid w:val="00456EBA"/>
    <w:rsid w:val="0047419B"/>
    <w:rsid w:val="00477318"/>
    <w:rsid w:val="0048121F"/>
    <w:rsid w:val="00482470"/>
    <w:rsid w:val="00486E35"/>
    <w:rsid w:val="00491DC9"/>
    <w:rsid w:val="004978AA"/>
    <w:rsid w:val="004A4B89"/>
    <w:rsid w:val="004A7B6E"/>
    <w:rsid w:val="004B10E8"/>
    <w:rsid w:val="004D6FF6"/>
    <w:rsid w:val="00501650"/>
    <w:rsid w:val="00512C35"/>
    <w:rsid w:val="00513233"/>
    <w:rsid w:val="00533DD0"/>
    <w:rsid w:val="00540172"/>
    <w:rsid w:val="00542F45"/>
    <w:rsid w:val="00547222"/>
    <w:rsid w:val="00553AE9"/>
    <w:rsid w:val="00553B85"/>
    <w:rsid w:val="00553C12"/>
    <w:rsid w:val="005579FE"/>
    <w:rsid w:val="005621FD"/>
    <w:rsid w:val="00563912"/>
    <w:rsid w:val="005671AC"/>
    <w:rsid w:val="00574F54"/>
    <w:rsid w:val="00580BBC"/>
    <w:rsid w:val="00585C89"/>
    <w:rsid w:val="005A7AB5"/>
    <w:rsid w:val="005B04C3"/>
    <w:rsid w:val="005C33AE"/>
    <w:rsid w:val="005D2A8E"/>
    <w:rsid w:val="005E1D07"/>
    <w:rsid w:val="005E3111"/>
    <w:rsid w:val="005E7E83"/>
    <w:rsid w:val="005F1C66"/>
    <w:rsid w:val="005F328D"/>
    <w:rsid w:val="005F6E5C"/>
    <w:rsid w:val="00600C7B"/>
    <w:rsid w:val="006022B0"/>
    <w:rsid w:val="00604C5E"/>
    <w:rsid w:val="00610867"/>
    <w:rsid w:val="006124EC"/>
    <w:rsid w:val="0061566E"/>
    <w:rsid w:val="0062047B"/>
    <w:rsid w:val="00621589"/>
    <w:rsid w:val="006369F4"/>
    <w:rsid w:val="00641523"/>
    <w:rsid w:val="00650FF4"/>
    <w:rsid w:val="006522C0"/>
    <w:rsid w:val="00654991"/>
    <w:rsid w:val="006620EC"/>
    <w:rsid w:val="006626F1"/>
    <w:rsid w:val="00667099"/>
    <w:rsid w:val="006715C5"/>
    <w:rsid w:val="00673510"/>
    <w:rsid w:val="006852A6"/>
    <w:rsid w:val="006853D2"/>
    <w:rsid w:val="006A218A"/>
    <w:rsid w:val="006A263A"/>
    <w:rsid w:val="006B11E1"/>
    <w:rsid w:val="006C24A5"/>
    <w:rsid w:val="006C2DA5"/>
    <w:rsid w:val="006C4C6E"/>
    <w:rsid w:val="006C64DF"/>
    <w:rsid w:val="006D52A2"/>
    <w:rsid w:val="006E7112"/>
    <w:rsid w:val="006F5FD3"/>
    <w:rsid w:val="006F6A63"/>
    <w:rsid w:val="007049EC"/>
    <w:rsid w:val="007165C9"/>
    <w:rsid w:val="00720AB6"/>
    <w:rsid w:val="00724B0C"/>
    <w:rsid w:val="00734842"/>
    <w:rsid w:val="007415FA"/>
    <w:rsid w:val="0074167E"/>
    <w:rsid w:val="007441E4"/>
    <w:rsid w:val="007451D9"/>
    <w:rsid w:val="00747C70"/>
    <w:rsid w:val="0075371C"/>
    <w:rsid w:val="0076739F"/>
    <w:rsid w:val="00782B17"/>
    <w:rsid w:val="007910ED"/>
    <w:rsid w:val="007A241F"/>
    <w:rsid w:val="007A39F2"/>
    <w:rsid w:val="007B42A8"/>
    <w:rsid w:val="007C38E6"/>
    <w:rsid w:val="007D2ECF"/>
    <w:rsid w:val="007E0B58"/>
    <w:rsid w:val="007E566F"/>
    <w:rsid w:val="00803212"/>
    <w:rsid w:val="008145F0"/>
    <w:rsid w:val="00817F3C"/>
    <w:rsid w:val="00820E4C"/>
    <w:rsid w:val="008218F7"/>
    <w:rsid w:val="00823282"/>
    <w:rsid w:val="0085222F"/>
    <w:rsid w:val="008530A3"/>
    <w:rsid w:val="00865722"/>
    <w:rsid w:val="00872A67"/>
    <w:rsid w:val="00875254"/>
    <w:rsid w:val="00881B8D"/>
    <w:rsid w:val="008915CB"/>
    <w:rsid w:val="008946E7"/>
    <w:rsid w:val="00895308"/>
    <w:rsid w:val="008A6E95"/>
    <w:rsid w:val="008B720B"/>
    <w:rsid w:val="008C4495"/>
    <w:rsid w:val="008D2CC0"/>
    <w:rsid w:val="008E386D"/>
    <w:rsid w:val="008E435D"/>
    <w:rsid w:val="008E5786"/>
    <w:rsid w:val="008F0910"/>
    <w:rsid w:val="008F2E78"/>
    <w:rsid w:val="0090466A"/>
    <w:rsid w:val="00906DC9"/>
    <w:rsid w:val="00910AE2"/>
    <w:rsid w:val="00912BBA"/>
    <w:rsid w:val="009162B0"/>
    <w:rsid w:val="009279A7"/>
    <w:rsid w:val="00932BD0"/>
    <w:rsid w:val="00933008"/>
    <w:rsid w:val="0094086A"/>
    <w:rsid w:val="00942A90"/>
    <w:rsid w:val="00951219"/>
    <w:rsid w:val="009521B0"/>
    <w:rsid w:val="00967810"/>
    <w:rsid w:val="00996D7F"/>
    <w:rsid w:val="00996E0D"/>
    <w:rsid w:val="009974EE"/>
    <w:rsid w:val="009A27D8"/>
    <w:rsid w:val="009A6463"/>
    <w:rsid w:val="009B0496"/>
    <w:rsid w:val="009B1DE7"/>
    <w:rsid w:val="009B21C8"/>
    <w:rsid w:val="009B3CC1"/>
    <w:rsid w:val="009B7054"/>
    <w:rsid w:val="009B7B13"/>
    <w:rsid w:val="009C2272"/>
    <w:rsid w:val="009C3012"/>
    <w:rsid w:val="009D7B42"/>
    <w:rsid w:val="00A02B79"/>
    <w:rsid w:val="00A11D30"/>
    <w:rsid w:val="00A12A35"/>
    <w:rsid w:val="00A16621"/>
    <w:rsid w:val="00A17F3E"/>
    <w:rsid w:val="00A304FB"/>
    <w:rsid w:val="00A33909"/>
    <w:rsid w:val="00A44E3E"/>
    <w:rsid w:val="00A534BD"/>
    <w:rsid w:val="00A57E9A"/>
    <w:rsid w:val="00A80D02"/>
    <w:rsid w:val="00A81DA6"/>
    <w:rsid w:val="00A83F00"/>
    <w:rsid w:val="00A851B4"/>
    <w:rsid w:val="00A8700F"/>
    <w:rsid w:val="00AA487C"/>
    <w:rsid w:val="00AA62EA"/>
    <w:rsid w:val="00AB1DDF"/>
    <w:rsid w:val="00AC6E02"/>
    <w:rsid w:val="00AD081B"/>
    <w:rsid w:val="00AD575F"/>
    <w:rsid w:val="00AD5B3F"/>
    <w:rsid w:val="00AE28CA"/>
    <w:rsid w:val="00AF272A"/>
    <w:rsid w:val="00B03279"/>
    <w:rsid w:val="00B23334"/>
    <w:rsid w:val="00B25421"/>
    <w:rsid w:val="00B26748"/>
    <w:rsid w:val="00B3159F"/>
    <w:rsid w:val="00B34DAA"/>
    <w:rsid w:val="00B3512D"/>
    <w:rsid w:val="00B35AD7"/>
    <w:rsid w:val="00B41330"/>
    <w:rsid w:val="00B45857"/>
    <w:rsid w:val="00B55842"/>
    <w:rsid w:val="00B60E15"/>
    <w:rsid w:val="00B73097"/>
    <w:rsid w:val="00B77045"/>
    <w:rsid w:val="00B8659D"/>
    <w:rsid w:val="00BA1C26"/>
    <w:rsid w:val="00BB1A8B"/>
    <w:rsid w:val="00BB4C61"/>
    <w:rsid w:val="00BC0CCC"/>
    <w:rsid w:val="00BD6890"/>
    <w:rsid w:val="00BD78A7"/>
    <w:rsid w:val="00BE0739"/>
    <w:rsid w:val="00BE0E64"/>
    <w:rsid w:val="00BE4DCD"/>
    <w:rsid w:val="00BE69FF"/>
    <w:rsid w:val="00BF15FF"/>
    <w:rsid w:val="00BF16D7"/>
    <w:rsid w:val="00BF67F2"/>
    <w:rsid w:val="00BF7230"/>
    <w:rsid w:val="00C02937"/>
    <w:rsid w:val="00C03444"/>
    <w:rsid w:val="00C126AF"/>
    <w:rsid w:val="00C17C63"/>
    <w:rsid w:val="00C210FE"/>
    <w:rsid w:val="00C22A52"/>
    <w:rsid w:val="00C26DA1"/>
    <w:rsid w:val="00C42881"/>
    <w:rsid w:val="00C435E7"/>
    <w:rsid w:val="00C56D09"/>
    <w:rsid w:val="00C57367"/>
    <w:rsid w:val="00C745DD"/>
    <w:rsid w:val="00C81A29"/>
    <w:rsid w:val="00C84129"/>
    <w:rsid w:val="00C84BDA"/>
    <w:rsid w:val="00C87B12"/>
    <w:rsid w:val="00C9093F"/>
    <w:rsid w:val="00C97E03"/>
    <w:rsid w:val="00CA0FCA"/>
    <w:rsid w:val="00CA5ACB"/>
    <w:rsid w:val="00CB0863"/>
    <w:rsid w:val="00CB233A"/>
    <w:rsid w:val="00CC48B8"/>
    <w:rsid w:val="00CC5FAB"/>
    <w:rsid w:val="00CC69C7"/>
    <w:rsid w:val="00CC721E"/>
    <w:rsid w:val="00CD0E7D"/>
    <w:rsid w:val="00CE264C"/>
    <w:rsid w:val="00CE3424"/>
    <w:rsid w:val="00CF796B"/>
    <w:rsid w:val="00D1028B"/>
    <w:rsid w:val="00D2338A"/>
    <w:rsid w:val="00D24273"/>
    <w:rsid w:val="00D25FFA"/>
    <w:rsid w:val="00D3491C"/>
    <w:rsid w:val="00D416F5"/>
    <w:rsid w:val="00D4743E"/>
    <w:rsid w:val="00D50D5D"/>
    <w:rsid w:val="00D56913"/>
    <w:rsid w:val="00D635F4"/>
    <w:rsid w:val="00D72511"/>
    <w:rsid w:val="00D85A72"/>
    <w:rsid w:val="00D903CD"/>
    <w:rsid w:val="00D91AC4"/>
    <w:rsid w:val="00D94256"/>
    <w:rsid w:val="00D95C3E"/>
    <w:rsid w:val="00DA01E9"/>
    <w:rsid w:val="00DA60A5"/>
    <w:rsid w:val="00DC00FC"/>
    <w:rsid w:val="00DC1084"/>
    <w:rsid w:val="00DD1826"/>
    <w:rsid w:val="00DF5395"/>
    <w:rsid w:val="00E0722A"/>
    <w:rsid w:val="00E16511"/>
    <w:rsid w:val="00E30D5A"/>
    <w:rsid w:val="00E41975"/>
    <w:rsid w:val="00E428DD"/>
    <w:rsid w:val="00E464F1"/>
    <w:rsid w:val="00E51B3F"/>
    <w:rsid w:val="00E55976"/>
    <w:rsid w:val="00E61E31"/>
    <w:rsid w:val="00E633F9"/>
    <w:rsid w:val="00E67540"/>
    <w:rsid w:val="00E720B1"/>
    <w:rsid w:val="00E8361D"/>
    <w:rsid w:val="00E8668C"/>
    <w:rsid w:val="00E97C18"/>
    <w:rsid w:val="00EA51FD"/>
    <w:rsid w:val="00EA7FE1"/>
    <w:rsid w:val="00ED3CAC"/>
    <w:rsid w:val="00EE7AD0"/>
    <w:rsid w:val="00EF0CF4"/>
    <w:rsid w:val="00EF5AA8"/>
    <w:rsid w:val="00F01A4A"/>
    <w:rsid w:val="00F06243"/>
    <w:rsid w:val="00F10DC3"/>
    <w:rsid w:val="00F14BEA"/>
    <w:rsid w:val="00F34BAB"/>
    <w:rsid w:val="00F41615"/>
    <w:rsid w:val="00F42988"/>
    <w:rsid w:val="00F42A16"/>
    <w:rsid w:val="00F43B44"/>
    <w:rsid w:val="00F51CC8"/>
    <w:rsid w:val="00F63F3B"/>
    <w:rsid w:val="00F6627A"/>
    <w:rsid w:val="00F66412"/>
    <w:rsid w:val="00F838E4"/>
    <w:rsid w:val="00F91628"/>
    <w:rsid w:val="00F92B75"/>
    <w:rsid w:val="00F939FB"/>
    <w:rsid w:val="00FA585E"/>
    <w:rsid w:val="00FB0755"/>
    <w:rsid w:val="00FB3AB7"/>
    <w:rsid w:val="00FB76B6"/>
    <w:rsid w:val="00FC1B5A"/>
    <w:rsid w:val="00FD01B9"/>
    <w:rsid w:val="00FD0257"/>
    <w:rsid w:val="00FD17FC"/>
    <w:rsid w:val="00FE35D0"/>
    <w:rsid w:val="00FE377F"/>
    <w:rsid w:val="00FF3148"/>
    <w:rsid w:val="00FF352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47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nhideWhenUsed="0" w:qFormat="1"/>
    <w:lsdException w:name="Emphasis" w:semiHidden="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72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50B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B3AB7"/>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paragraph" w:styleId="Heading4">
    <w:name w:val="heading 4"/>
    <w:basedOn w:val="Normal"/>
    <w:next w:val="Normal"/>
    <w:link w:val="Heading4Char"/>
    <w:uiPriority w:val="9"/>
    <w:semiHidden/>
    <w:unhideWhenUsed/>
    <w:qFormat/>
    <w:rsid w:val="005472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22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50BD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B3AB7"/>
    <w:rPr>
      <w:rFonts w:ascii="Times New Roman" w:eastAsia="Times New Roman" w:hAnsi="Times New Roman" w:cs="Times New Roman"/>
      <w:b/>
      <w:bCs/>
      <w:sz w:val="27"/>
      <w:szCs w:val="27"/>
      <w:lang w:eastAsia="en-ID"/>
    </w:rPr>
  </w:style>
  <w:style w:type="character" w:customStyle="1" w:styleId="Heading4Char">
    <w:name w:val="Heading 4 Char"/>
    <w:basedOn w:val="DefaultParagraphFont"/>
    <w:link w:val="Heading4"/>
    <w:uiPriority w:val="9"/>
    <w:semiHidden/>
    <w:rsid w:val="00547222"/>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qFormat/>
    <w:rsid w:val="00FB3AB7"/>
    <w:rPr>
      <w:color w:val="0000FF"/>
      <w:u w:val="single"/>
    </w:rPr>
  </w:style>
  <w:style w:type="paragraph" w:styleId="FootnoteText">
    <w:name w:val="footnote text"/>
    <w:aliases w:val="Footnote,Char, Char, Char Char Char,Footnote Text Char Char Char,Footnote Text Char Char Char Char Char Char,Fußnotentext Char1,Fußnotentext Char Char,Char Char Char,Fußnotentext Char1 Char, Char Char1 Char,Char Char1 Char"/>
    <w:basedOn w:val="Normal"/>
    <w:link w:val="FootnoteTextChar"/>
    <w:uiPriority w:val="99"/>
    <w:unhideWhenUsed/>
    <w:qFormat/>
    <w:rsid w:val="00FB3AB7"/>
    <w:pPr>
      <w:spacing w:after="0" w:line="240" w:lineRule="auto"/>
    </w:pPr>
    <w:rPr>
      <w:sz w:val="20"/>
      <w:szCs w:val="20"/>
    </w:rPr>
  </w:style>
  <w:style w:type="character" w:customStyle="1" w:styleId="FootnoteTextChar">
    <w:name w:val="Footnote Text Char"/>
    <w:aliases w:val="Footnote Char,Char Char, Char Char, Char Char Char Char,Footnote Text Char Char Char Char,Footnote Text Char Char Char Char Char Char Char,Fußnotentext Char1 Char1,Fußnotentext Char Char Char,Char Char Char Char, Char Char1 Char Char"/>
    <w:basedOn w:val="DefaultParagraphFont"/>
    <w:link w:val="FootnoteText"/>
    <w:uiPriority w:val="99"/>
    <w:qFormat/>
    <w:rsid w:val="00FB3AB7"/>
    <w:rPr>
      <w:sz w:val="20"/>
      <w:szCs w:val="20"/>
    </w:rPr>
  </w:style>
  <w:style w:type="character" w:styleId="FootnoteReference">
    <w:name w:val="footnote reference"/>
    <w:basedOn w:val="DefaultParagraphFont"/>
    <w:uiPriority w:val="99"/>
    <w:unhideWhenUsed/>
    <w:qFormat/>
    <w:rsid w:val="00FB3AB7"/>
    <w:rPr>
      <w:vertAlign w:val="superscript"/>
    </w:rPr>
  </w:style>
  <w:style w:type="paragraph" w:customStyle="1" w:styleId="divider">
    <w:name w:val="divider"/>
    <w:basedOn w:val="Normal"/>
    <w:rsid w:val="00547222"/>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customStyle="1" w:styleId="active">
    <w:name w:val="active"/>
    <w:basedOn w:val="Normal"/>
    <w:rsid w:val="00547222"/>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NormalWeb">
    <w:name w:val="Normal (Web)"/>
    <w:basedOn w:val="Normal"/>
    <w:uiPriority w:val="99"/>
    <w:unhideWhenUsed/>
    <w:qFormat/>
    <w:rsid w:val="00547222"/>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Emphasis">
    <w:name w:val="Emphasis"/>
    <w:basedOn w:val="DefaultParagraphFont"/>
    <w:uiPriority w:val="99"/>
    <w:qFormat/>
    <w:rsid w:val="00547222"/>
    <w:rPr>
      <w:i/>
      <w:iCs/>
    </w:rPr>
  </w:style>
  <w:style w:type="character" w:styleId="Strong">
    <w:name w:val="Strong"/>
    <w:basedOn w:val="DefaultParagraphFont"/>
    <w:uiPriority w:val="99"/>
    <w:qFormat/>
    <w:rsid w:val="00547222"/>
    <w:rPr>
      <w:b/>
      <w:bCs/>
    </w:rPr>
  </w:style>
  <w:style w:type="paragraph" w:customStyle="1" w:styleId="abstract">
    <w:name w:val="abstract"/>
    <w:basedOn w:val="Normal"/>
    <w:rsid w:val="00150BDF"/>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count-item">
    <w:name w:val="count-item"/>
    <w:basedOn w:val="DefaultParagraphFont"/>
    <w:rsid w:val="004D6FF6"/>
  </w:style>
  <w:style w:type="paragraph" w:styleId="ListParagraph">
    <w:name w:val="List Paragraph"/>
    <w:aliases w:val="List Paragraph1,Recommendation,List Paragraph11,Body Text Char1,Char Char2,Colorful List - Accent 12,Bulet1,Tabel,point-point,kepala,coba1,List Paragraph untuk Tabel,List Paragraph untuk tabel,Box"/>
    <w:basedOn w:val="Normal"/>
    <w:link w:val="ListParagraphChar"/>
    <w:uiPriority w:val="99"/>
    <w:qFormat/>
    <w:rsid w:val="009B21C8"/>
    <w:pPr>
      <w:ind w:left="720"/>
      <w:contextualSpacing/>
    </w:pPr>
  </w:style>
  <w:style w:type="paragraph" w:styleId="Footer">
    <w:name w:val="footer"/>
    <w:basedOn w:val="Normal"/>
    <w:link w:val="FooterChar"/>
    <w:uiPriority w:val="99"/>
    <w:unhideWhenUsed/>
    <w:rsid w:val="0041224D"/>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41224D"/>
    <w:rPr>
      <w:lang w:val="id-ID"/>
    </w:rPr>
  </w:style>
  <w:style w:type="character" w:styleId="CommentReference">
    <w:name w:val="annotation reference"/>
    <w:basedOn w:val="DefaultParagraphFont"/>
    <w:uiPriority w:val="99"/>
    <w:semiHidden/>
    <w:unhideWhenUsed/>
    <w:rsid w:val="0041224D"/>
    <w:rPr>
      <w:sz w:val="16"/>
      <w:szCs w:val="16"/>
    </w:rPr>
  </w:style>
  <w:style w:type="paragraph" w:styleId="CommentText">
    <w:name w:val="annotation text"/>
    <w:basedOn w:val="Normal"/>
    <w:link w:val="CommentTextChar"/>
    <w:uiPriority w:val="99"/>
    <w:semiHidden/>
    <w:unhideWhenUsed/>
    <w:rsid w:val="0041224D"/>
    <w:pPr>
      <w:spacing w:line="240" w:lineRule="auto"/>
    </w:pPr>
    <w:rPr>
      <w:sz w:val="20"/>
      <w:szCs w:val="20"/>
      <w:lang w:val="id-ID"/>
    </w:rPr>
  </w:style>
  <w:style w:type="character" w:customStyle="1" w:styleId="CommentTextChar">
    <w:name w:val="Comment Text Char"/>
    <w:basedOn w:val="DefaultParagraphFont"/>
    <w:link w:val="CommentText"/>
    <w:uiPriority w:val="99"/>
    <w:semiHidden/>
    <w:rsid w:val="0041224D"/>
    <w:rPr>
      <w:sz w:val="20"/>
      <w:szCs w:val="20"/>
      <w:lang w:val="id-ID"/>
    </w:rPr>
  </w:style>
  <w:style w:type="paragraph" w:styleId="BalloonText">
    <w:name w:val="Balloon Text"/>
    <w:basedOn w:val="Normal"/>
    <w:link w:val="BalloonTextChar"/>
    <w:uiPriority w:val="99"/>
    <w:semiHidden/>
    <w:unhideWhenUsed/>
    <w:rsid w:val="000E53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3C6"/>
    <w:rPr>
      <w:rFonts w:ascii="Tahoma" w:hAnsi="Tahoma" w:cs="Tahoma"/>
      <w:sz w:val="16"/>
      <w:szCs w:val="16"/>
    </w:rPr>
  </w:style>
  <w:style w:type="paragraph" w:styleId="BodyText">
    <w:name w:val="Body Text"/>
    <w:basedOn w:val="Normal"/>
    <w:link w:val="BodyTextChar"/>
    <w:uiPriority w:val="99"/>
    <w:qFormat/>
    <w:rsid w:val="00C210FE"/>
    <w:pPr>
      <w:widowControl w:val="0"/>
      <w:autoSpaceDE w:val="0"/>
      <w:autoSpaceDN w:val="0"/>
      <w:spacing w:after="0" w:line="240" w:lineRule="auto"/>
    </w:pPr>
    <w:rPr>
      <w:rFonts w:ascii="Arial" w:eastAsia="Arial" w:hAnsi="Arial" w:cs="Arial"/>
      <w:sz w:val="28"/>
      <w:szCs w:val="28"/>
      <w:lang w:val="en-US"/>
    </w:rPr>
  </w:style>
  <w:style w:type="character" w:customStyle="1" w:styleId="BodyTextChar">
    <w:name w:val="Body Text Char"/>
    <w:basedOn w:val="DefaultParagraphFont"/>
    <w:link w:val="BodyText"/>
    <w:uiPriority w:val="99"/>
    <w:qFormat/>
    <w:rsid w:val="00C210FE"/>
    <w:rPr>
      <w:rFonts w:ascii="Arial" w:eastAsia="Arial" w:hAnsi="Arial" w:cs="Arial"/>
      <w:sz w:val="28"/>
      <w:szCs w:val="28"/>
      <w:lang w:val="en-US"/>
    </w:rPr>
  </w:style>
  <w:style w:type="paragraph" w:customStyle="1" w:styleId="has-text-align-center">
    <w:name w:val="has-text-align-center"/>
    <w:basedOn w:val="Normal"/>
    <w:rsid w:val="00C210FE"/>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ListParagraphChar">
    <w:name w:val="List Paragraph Char"/>
    <w:aliases w:val="List Paragraph1 Char,Recommendation Char,List Paragraph11 Char,Body Text Char1 Char,Char Char2 Char,Colorful List - Accent 12 Char,Bulet1 Char,Tabel Char,point-point Char,kepala Char,coba1 Char,List Paragraph untuk Tabel Char"/>
    <w:link w:val="ListParagraph"/>
    <w:uiPriority w:val="99"/>
    <w:qFormat/>
    <w:locked/>
    <w:rsid w:val="00C210FE"/>
  </w:style>
  <w:style w:type="paragraph" w:styleId="BodyTextIndent">
    <w:name w:val="Body Text Indent"/>
    <w:basedOn w:val="Normal"/>
    <w:link w:val="BodyTextIndentChar"/>
    <w:uiPriority w:val="99"/>
    <w:unhideWhenUsed/>
    <w:rsid w:val="00C210FE"/>
    <w:pPr>
      <w:widowControl w:val="0"/>
      <w:autoSpaceDE w:val="0"/>
      <w:autoSpaceDN w:val="0"/>
      <w:spacing w:after="120" w:line="240" w:lineRule="auto"/>
      <w:ind w:left="283"/>
    </w:pPr>
    <w:rPr>
      <w:rFonts w:ascii="Arial" w:eastAsia="Arial" w:hAnsi="Arial" w:cs="Arial"/>
      <w:lang w:val="en-US"/>
    </w:rPr>
  </w:style>
  <w:style w:type="character" w:customStyle="1" w:styleId="BodyTextIndentChar">
    <w:name w:val="Body Text Indent Char"/>
    <w:basedOn w:val="DefaultParagraphFont"/>
    <w:link w:val="BodyTextIndent"/>
    <w:uiPriority w:val="99"/>
    <w:rsid w:val="00C210FE"/>
    <w:rPr>
      <w:rFonts w:ascii="Arial" w:eastAsia="Arial" w:hAnsi="Arial" w:cs="Arial"/>
      <w:lang w:val="en-US"/>
    </w:rPr>
  </w:style>
  <w:style w:type="paragraph" w:styleId="Header">
    <w:name w:val="header"/>
    <w:basedOn w:val="Normal"/>
    <w:link w:val="HeaderChar"/>
    <w:uiPriority w:val="99"/>
    <w:unhideWhenUsed/>
    <w:rsid w:val="00997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4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nhideWhenUsed="0" w:qFormat="1"/>
    <w:lsdException w:name="Emphasis" w:semiHidden="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4722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50B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B3AB7"/>
    <w:pPr>
      <w:spacing w:before="100" w:beforeAutospacing="1" w:after="100" w:afterAutospacing="1" w:line="240" w:lineRule="auto"/>
      <w:outlineLvl w:val="2"/>
    </w:pPr>
    <w:rPr>
      <w:rFonts w:ascii="Times New Roman" w:eastAsia="Times New Roman" w:hAnsi="Times New Roman" w:cs="Times New Roman"/>
      <w:b/>
      <w:bCs/>
      <w:sz w:val="27"/>
      <w:szCs w:val="27"/>
      <w:lang w:eastAsia="en-ID"/>
    </w:rPr>
  </w:style>
  <w:style w:type="paragraph" w:styleId="Heading4">
    <w:name w:val="heading 4"/>
    <w:basedOn w:val="Normal"/>
    <w:next w:val="Normal"/>
    <w:link w:val="Heading4Char"/>
    <w:uiPriority w:val="9"/>
    <w:semiHidden/>
    <w:unhideWhenUsed/>
    <w:qFormat/>
    <w:rsid w:val="005472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722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50BD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B3AB7"/>
    <w:rPr>
      <w:rFonts w:ascii="Times New Roman" w:eastAsia="Times New Roman" w:hAnsi="Times New Roman" w:cs="Times New Roman"/>
      <w:b/>
      <w:bCs/>
      <w:sz w:val="27"/>
      <w:szCs w:val="27"/>
      <w:lang w:eastAsia="en-ID"/>
    </w:rPr>
  </w:style>
  <w:style w:type="character" w:customStyle="1" w:styleId="Heading4Char">
    <w:name w:val="Heading 4 Char"/>
    <w:basedOn w:val="DefaultParagraphFont"/>
    <w:link w:val="Heading4"/>
    <w:uiPriority w:val="9"/>
    <w:semiHidden/>
    <w:rsid w:val="00547222"/>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qFormat/>
    <w:rsid w:val="00FB3AB7"/>
    <w:rPr>
      <w:color w:val="0000FF"/>
      <w:u w:val="single"/>
    </w:rPr>
  </w:style>
  <w:style w:type="paragraph" w:styleId="FootnoteText">
    <w:name w:val="footnote text"/>
    <w:aliases w:val="Footnote,Char, Char, Char Char Char,Footnote Text Char Char Char,Footnote Text Char Char Char Char Char Char,Fußnotentext Char1,Fußnotentext Char Char,Char Char Char,Fußnotentext Char1 Char, Char Char1 Char,Char Char1 Char"/>
    <w:basedOn w:val="Normal"/>
    <w:link w:val="FootnoteTextChar"/>
    <w:uiPriority w:val="99"/>
    <w:unhideWhenUsed/>
    <w:qFormat/>
    <w:rsid w:val="00FB3AB7"/>
    <w:pPr>
      <w:spacing w:after="0" w:line="240" w:lineRule="auto"/>
    </w:pPr>
    <w:rPr>
      <w:sz w:val="20"/>
      <w:szCs w:val="20"/>
    </w:rPr>
  </w:style>
  <w:style w:type="character" w:customStyle="1" w:styleId="FootnoteTextChar">
    <w:name w:val="Footnote Text Char"/>
    <w:aliases w:val="Footnote Char,Char Char, Char Char, Char Char Char Char,Footnote Text Char Char Char Char,Footnote Text Char Char Char Char Char Char Char,Fußnotentext Char1 Char1,Fußnotentext Char Char Char,Char Char Char Char, Char Char1 Char Char"/>
    <w:basedOn w:val="DefaultParagraphFont"/>
    <w:link w:val="FootnoteText"/>
    <w:uiPriority w:val="99"/>
    <w:qFormat/>
    <w:rsid w:val="00FB3AB7"/>
    <w:rPr>
      <w:sz w:val="20"/>
      <w:szCs w:val="20"/>
    </w:rPr>
  </w:style>
  <w:style w:type="character" w:styleId="FootnoteReference">
    <w:name w:val="footnote reference"/>
    <w:basedOn w:val="DefaultParagraphFont"/>
    <w:uiPriority w:val="99"/>
    <w:unhideWhenUsed/>
    <w:qFormat/>
    <w:rsid w:val="00FB3AB7"/>
    <w:rPr>
      <w:vertAlign w:val="superscript"/>
    </w:rPr>
  </w:style>
  <w:style w:type="paragraph" w:customStyle="1" w:styleId="divider">
    <w:name w:val="divider"/>
    <w:basedOn w:val="Normal"/>
    <w:rsid w:val="00547222"/>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customStyle="1" w:styleId="active">
    <w:name w:val="active"/>
    <w:basedOn w:val="Normal"/>
    <w:rsid w:val="00547222"/>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NormalWeb">
    <w:name w:val="Normal (Web)"/>
    <w:basedOn w:val="Normal"/>
    <w:uiPriority w:val="99"/>
    <w:unhideWhenUsed/>
    <w:qFormat/>
    <w:rsid w:val="00547222"/>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Emphasis">
    <w:name w:val="Emphasis"/>
    <w:basedOn w:val="DefaultParagraphFont"/>
    <w:uiPriority w:val="99"/>
    <w:qFormat/>
    <w:rsid w:val="00547222"/>
    <w:rPr>
      <w:i/>
      <w:iCs/>
    </w:rPr>
  </w:style>
  <w:style w:type="character" w:styleId="Strong">
    <w:name w:val="Strong"/>
    <w:basedOn w:val="DefaultParagraphFont"/>
    <w:uiPriority w:val="99"/>
    <w:qFormat/>
    <w:rsid w:val="00547222"/>
    <w:rPr>
      <w:b/>
      <w:bCs/>
    </w:rPr>
  </w:style>
  <w:style w:type="paragraph" w:customStyle="1" w:styleId="abstract">
    <w:name w:val="abstract"/>
    <w:basedOn w:val="Normal"/>
    <w:rsid w:val="00150BDF"/>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count-item">
    <w:name w:val="count-item"/>
    <w:basedOn w:val="DefaultParagraphFont"/>
    <w:rsid w:val="004D6FF6"/>
  </w:style>
  <w:style w:type="paragraph" w:styleId="ListParagraph">
    <w:name w:val="List Paragraph"/>
    <w:aliases w:val="List Paragraph1,Recommendation,List Paragraph11,Body Text Char1,Char Char2,Colorful List - Accent 12,Bulet1,Tabel,point-point,kepala,coba1,List Paragraph untuk Tabel,List Paragraph untuk tabel,Box"/>
    <w:basedOn w:val="Normal"/>
    <w:link w:val="ListParagraphChar"/>
    <w:uiPriority w:val="99"/>
    <w:qFormat/>
    <w:rsid w:val="009B21C8"/>
    <w:pPr>
      <w:ind w:left="720"/>
      <w:contextualSpacing/>
    </w:pPr>
  </w:style>
  <w:style w:type="paragraph" w:styleId="Footer">
    <w:name w:val="footer"/>
    <w:basedOn w:val="Normal"/>
    <w:link w:val="FooterChar"/>
    <w:uiPriority w:val="99"/>
    <w:unhideWhenUsed/>
    <w:rsid w:val="0041224D"/>
    <w:pPr>
      <w:tabs>
        <w:tab w:val="center" w:pos="4513"/>
        <w:tab w:val="right" w:pos="9026"/>
      </w:tabs>
      <w:spacing w:after="0" w:line="240" w:lineRule="auto"/>
    </w:pPr>
    <w:rPr>
      <w:lang w:val="id-ID"/>
    </w:rPr>
  </w:style>
  <w:style w:type="character" w:customStyle="1" w:styleId="FooterChar">
    <w:name w:val="Footer Char"/>
    <w:basedOn w:val="DefaultParagraphFont"/>
    <w:link w:val="Footer"/>
    <w:uiPriority w:val="99"/>
    <w:rsid w:val="0041224D"/>
    <w:rPr>
      <w:lang w:val="id-ID"/>
    </w:rPr>
  </w:style>
  <w:style w:type="character" w:styleId="CommentReference">
    <w:name w:val="annotation reference"/>
    <w:basedOn w:val="DefaultParagraphFont"/>
    <w:uiPriority w:val="99"/>
    <w:semiHidden/>
    <w:unhideWhenUsed/>
    <w:rsid w:val="0041224D"/>
    <w:rPr>
      <w:sz w:val="16"/>
      <w:szCs w:val="16"/>
    </w:rPr>
  </w:style>
  <w:style w:type="paragraph" w:styleId="CommentText">
    <w:name w:val="annotation text"/>
    <w:basedOn w:val="Normal"/>
    <w:link w:val="CommentTextChar"/>
    <w:uiPriority w:val="99"/>
    <w:semiHidden/>
    <w:unhideWhenUsed/>
    <w:rsid w:val="0041224D"/>
    <w:pPr>
      <w:spacing w:line="240" w:lineRule="auto"/>
    </w:pPr>
    <w:rPr>
      <w:sz w:val="20"/>
      <w:szCs w:val="20"/>
      <w:lang w:val="id-ID"/>
    </w:rPr>
  </w:style>
  <w:style w:type="character" w:customStyle="1" w:styleId="CommentTextChar">
    <w:name w:val="Comment Text Char"/>
    <w:basedOn w:val="DefaultParagraphFont"/>
    <w:link w:val="CommentText"/>
    <w:uiPriority w:val="99"/>
    <w:semiHidden/>
    <w:rsid w:val="0041224D"/>
    <w:rPr>
      <w:sz w:val="20"/>
      <w:szCs w:val="20"/>
      <w:lang w:val="id-ID"/>
    </w:rPr>
  </w:style>
  <w:style w:type="paragraph" w:styleId="BalloonText">
    <w:name w:val="Balloon Text"/>
    <w:basedOn w:val="Normal"/>
    <w:link w:val="BalloonTextChar"/>
    <w:uiPriority w:val="99"/>
    <w:semiHidden/>
    <w:unhideWhenUsed/>
    <w:rsid w:val="000E53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3C6"/>
    <w:rPr>
      <w:rFonts w:ascii="Tahoma" w:hAnsi="Tahoma" w:cs="Tahoma"/>
      <w:sz w:val="16"/>
      <w:szCs w:val="16"/>
    </w:rPr>
  </w:style>
  <w:style w:type="paragraph" w:styleId="BodyText">
    <w:name w:val="Body Text"/>
    <w:basedOn w:val="Normal"/>
    <w:link w:val="BodyTextChar"/>
    <w:uiPriority w:val="99"/>
    <w:qFormat/>
    <w:rsid w:val="00C210FE"/>
    <w:pPr>
      <w:widowControl w:val="0"/>
      <w:autoSpaceDE w:val="0"/>
      <w:autoSpaceDN w:val="0"/>
      <w:spacing w:after="0" w:line="240" w:lineRule="auto"/>
    </w:pPr>
    <w:rPr>
      <w:rFonts w:ascii="Arial" w:eastAsia="Arial" w:hAnsi="Arial" w:cs="Arial"/>
      <w:sz w:val="28"/>
      <w:szCs w:val="28"/>
      <w:lang w:val="en-US"/>
    </w:rPr>
  </w:style>
  <w:style w:type="character" w:customStyle="1" w:styleId="BodyTextChar">
    <w:name w:val="Body Text Char"/>
    <w:basedOn w:val="DefaultParagraphFont"/>
    <w:link w:val="BodyText"/>
    <w:uiPriority w:val="99"/>
    <w:qFormat/>
    <w:rsid w:val="00C210FE"/>
    <w:rPr>
      <w:rFonts w:ascii="Arial" w:eastAsia="Arial" w:hAnsi="Arial" w:cs="Arial"/>
      <w:sz w:val="28"/>
      <w:szCs w:val="28"/>
      <w:lang w:val="en-US"/>
    </w:rPr>
  </w:style>
  <w:style w:type="paragraph" w:customStyle="1" w:styleId="has-text-align-center">
    <w:name w:val="has-text-align-center"/>
    <w:basedOn w:val="Normal"/>
    <w:rsid w:val="00C210FE"/>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ListParagraphChar">
    <w:name w:val="List Paragraph Char"/>
    <w:aliases w:val="List Paragraph1 Char,Recommendation Char,List Paragraph11 Char,Body Text Char1 Char,Char Char2 Char,Colorful List - Accent 12 Char,Bulet1 Char,Tabel Char,point-point Char,kepala Char,coba1 Char,List Paragraph untuk Tabel Char"/>
    <w:link w:val="ListParagraph"/>
    <w:uiPriority w:val="99"/>
    <w:qFormat/>
    <w:locked/>
    <w:rsid w:val="00C210FE"/>
  </w:style>
  <w:style w:type="paragraph" w:styleId="BodyTextIndent">
    <w:name w:val="Body Text Indent"/>
    <w:basedOn w:val="Normal"/>
    <w:link w:val="BodyTextIndentChar"/>
    <w:uiPriority w:val="99"/>
    <w:unhideWhenUsed/>
    <w:rsid w:val="00C210FE"/>
    <w:pPr>
      <w:widowControl w:val="0"/>
      <w:autoSpaceDE w:val="0"/>
      <w:autoSpaceDN w:val="0"/>
      <w:spacing w:after="120" w:line="240" w:lineRule="auto"/>
      <w:ind w:left="283"/>
    </w:pPr>
    <w:rPr>
      <w:rFonts w:ascii="Arial" w:eastAsia="Arial" w:hAnsi="Arial" w:cs="Arial"/>
      <w:lang w:val="en-US"/>
    </w:rPr>
  </w:style>
  <w:style w:type="character" w:customStyle="1" w:styleId="BodyTextIndentChar">
    <w:name w:val="Body Text Indent Char"/>
    <w:basedOn w:val="DefaultParagraphFont"/>
    <w:link w:val="BodyTextIndent"/>
    <w:uiPriority w:val="99"/>
    <w:rsid w:val="00C210FE"/>
    <w:rPr>
      <w:rFonts w:ascii="Arial" w:eastAsia="Arial" w:hAnsi="Arial" w:cs="Arial"/>
      <w:lang w:val="en-US"/>
    </w:rPr>
  </w:style>
  <w:style w:type="paragraph" w:styleId="Header">
    <w:name w:val="header"/>
    <w:basedOn w:val="Normal"/>
    <w:link w:val="HeaderChar"/>
    <w:uiPriority w:val="99"/>
    <w:unhideWhenUsed/>
    <w:rsid w:val="009974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4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95840">
      <w:bodyDiv w:val="1"/>
      <w:marLeft w:val="0"/>
      <w:marRight w:val="0"/>
      <w:marTop w:val="0"/>
      <w:marBottom w:val="0"/>
      <w:divBdr>
        <w:top w:val="none" w:sz="0" w:space="0" w:color="auto"/>
        <w:left w:val="none" w:sz="0" w:space="0" w:color="auto"/>
        <w:bottom w:val="none" w:sz="0" w:space="0" w:color="auto"/>
        <w:right w:val="none" w:sz="0" w:space="0" w:color="auto"/>
      </w:divBdr>
      <w:divsChild>
        <w:div w:id="362443312">
          <w:marLeft w:val="150"/>
          <w:marRight w:val="0"/>
          <w:marTop w:val="150"/>
          <w:marBottom w:val="225"/>
          <w:divBdr>
            <w:top w:val="none" w:sz="0" w:space="0" w:color="auto"/>
            <w:left w:val="none" w:sz="0" w:space="0" w:color="auto"/>
            <w:bottom w:val="none" w:sz="0" w:space="0" w:color="auto"/>
            <w:right w:val="none" w:sz="0" w:space="0" w:color="auto"/>
          </w:divBdr>
        </w:div>
        <w:div w:id="1327973030">
          <w:marLeft w:val="150"/>
          <w:marRight w:val="150"/>
          <w:marTop w:val="0"/>
          <w:marBottom w:val="0"/>
          <w:divBdr>
            <w:top w:val="none" w:sz="0" w:space="0" w:color="auto"/>
            <w:left w:val="none" w:sz="0" w:space="0" w:color="auto"/>
            <w:bottom w:val="none" w:sz="0" w:space="0" w:color="auto"/>
            <w:right w:val="none" w:sz="0" w:space="0" w:color="auto"/>
          </w:divBdr>
        </w:div>
        <w:div w:id="78602436">
          <w:marLeft w:val="150"/>
          <w:marRight w:val="150"/>
          <w:marTop w:val="120"/>
          <w:marBottom w:val="150"/>
          <w:divBdr>
            <w:top w:val="none" w:sz="0" w:space="0" w:color="auto"/>
            <w:left w:val="none" w:sz="0" w:space="0" w:color="auto"/>
            <w:bottom w:val="none" w:sz="0" w:space="0" w:color="auto"/>
            <w:right w:val="none" w:sz="0" w:space="0" w:color="auto"/>
          </w:divBdr>
        </w:div>
        <w:div w:id="47000268">
          <w:marLeft w:val="0"/>
          <w:marRight w:val="0"/>
          <w:marTop w:val="0"/>
          <w:marBottom w:val="0"/>
          <w:divBdr>
            <w:top w:val="none" w:sz="0" w:space="0" w:color="auto"/>
            <w:left w:val="none" w:sz="0" w:space="0" w:color="auto"/>
            <w:bottom w:val="none" w:sz="0" w:space="0" w:color="auto"/>
            <w:right w:val="none" w:sz="0" w:space="0" w:color="auto"/>
          </w:divBdr>
          <w:divsChild>
            <w:div w:id="1415130639">
              <w:marLeft w:val="0"/>
              <w:marRight w:val="0"/>
              <w:marTop w:val="0"/>
              <w:marBottom w:val="0"/>
              <w:divBdr>
                <w:top w:val="none" w:sz="0" w:space="0" w:color="auto"/>
                <w:left w:val="none" w:sz="0" w:space="0" w:color="auto"/>
                <w:bottom w:val="none" w:sz="0" w:space="0" w:color="auto"/>
                <w:right w:val="none" w:sz="0" w:space="0" w:color="auto"/>
              </w:divBdr>
            </w:div>
          </w:divsChild>
        </w:div>
        <w:div w:id="975525000">
          <w:marLeft w:val="150"/>
          <w:marRight w:val="150"/>
          <w:marTop w:val="499"/>
          <w:marBottom w:val="0"/>
          <w:divBdr>
            <w:top w:val="none" w:sz="0" w:space="0" w:color="auto"/>
            <w:left w:val="none" w:sz="0" w:space="0" w:color="auto"/>
            <w:bottom w:val="none" w:sz="0" w:space="0" w:color="auto"/>
            <w:right w:val="none" w:sz="0" w:space="0" w:color="auto"/>
          </w:divBdr>
          <w:divsChild>
            <w:div w:id="1856117783">
              <w:marLeft w:val="0"/>
              <w:marRight w:val="0"/>
              <w:marTop w:val="0"/>
              <w:marBottom w:val="0"/>
              <w:divBdr>
                <w:top w:val="none" w:sz="0" w:space="0" w:color="auto"/>
                <w:left w:val="none" w:sz="0" w:space="0" w:color="auto"/>
                <w:bottom w:val="none" w:sz="0" w:space="0" w:color="auto"/>
                <w:right w:val="none" w:sz="0" w:space="0" w:color="auto"/>
              </w:divBdr>
            </w:div>
          </w:divsChild>
        </w:div>
        <w:div w:id="179854065">
          <w:marLeft w:val="150"/>
          <w:marRight w:val="0"/>
          <w:marTop w:val="0"/>
          <w:marBottom w:val="0"/>
          <w:divBdr>
            <w:top w:val="none" w:sz="0" w:space="0" w:color="auto"/>
            <w:left w:val="none" w:sz="0" w:space="0" w:color="auto"/>
            <w:bottom w:val="none" w:sz="0" w:space="0" w:color="auto"/>
            <w:right w:val="none" w:sz="0" w:space="0" w:color="auto"/>
          </w:divBdr>
          <w:divsChild>
            <w:div w:id="1795250738">
              <w:marLeft w:val="225"/>
              <w:marRight w:val="225"/>
              <w:marTop w:val="0"/>
              <w:marBottom w:val="0"/>
              <w:divBdr>
                <w:top w:val="none" w:sz="0" w:space="0" w:color="auto"/>
                <w:left w:val="none" w:sz="0" w:space="0" w:color="auto"/>
                <w:bottom w:val="none" w:sz="0" w:space="0" w:color="auto"/>
                <w:right w:val="none" w:sz="0" w:space="0" w:color="auto"/>
              </w:divBdr>
              <w:divsChild>
                <w:div w:id="96607592">
                  <w:marLeft w:val="0"/>
                  <w:marRight w:val="0"/>
                  <w:marTop w:val="0"/>
                  <w:marBottom w:val="0"/>
                  <w:divBdr>
                    <w:top w:val="none" w:sz="0" w:space="0" w:color="auto"/>
                    <w:left w:val="none" w:sz="0" w:space="0" w:color="auto"/>
                    <w:bottom w:val="single" w:sz="12" w:space="0" w:color="929292"/>
                    <w:right w:val="none" w:sz="0" w:space="0" w:color="auto"/>
                  </w:divBdr>
                </w:div>
                <w:div w:id="1175531076">
                  <w:marLeft w:val="0"/>
                  <w:marRight w:val="0"/>
                  <w:marTop w:val="0"/>
                  <w:marBottom w:val="0"/>
                  <w:divBdr>
                    <w:top w:val="none" w:sz="0" w:space="0" w:color="auto"/>
                    <w:left w:val="none" w:sz="0" w:space="0" w:color="auto"/>
                    <w:bottom w:val="none" w:sz="0" w:space="0" w:color="auto"/>
                    <w:right w:val="none" w:sz="0" w:space="0" w:color="auto"/>
                  </w:divBdr>
                </w:div>
              </w:divsChild>
            </w:div>
            <w:div w:id="449711495">
              <w:marLeft w:val="0"/>
              <w:marRight w:val="0"/>
              <w:marTop w:val="0"/>
              <w:marBottom w:val="0"/>
              <w:divBdr>
                <w:top w:val="none" w:sz="0" w:space="0" w:color="auto"/>
                <w:left w:val="none" w:sz="0" w:space="0" w:color="auto"/>
                <w:bottom w:val="none" w:sz="0" w:space="0" w:color="auto"/>
                <w:right w:val="none" w:sz="0" w:space="0" w:color="auto"/>
              </w:divBdr>
              <w:divsChild>
                <w:div w:id="1022631138">
                  <w:marLeft w:val="0"/>
                  <w:marRight w:val="0"/>
                  <w:marTop w:val="100"/>
                  <w:marBottom w:val="100"/>
                  <w:divBdr>
                    <w:top w:val="none" w:sz="0" w:space="0" w:color="auto"/>
                    <w:left w:val="none" w:sz="0" w:space="0" w:color="auto"/>
                    <w:bottom w:val="none" w:sz="0" w:space="0" w:color="auto"/>
                    <w:right w:val="none" w:sz="0" w:space="0" w:color="auto"/>
                  </w:divBdr>
                  <w:divsChild>
                    <w:div w:id="1477379780">
                      <w:marLeft w:val="0"/>
                      <w:marRight w:val="0"/>
                      <w:marTop w:val="0"/>
                      <w:marBottom w:val="0"/>
                      <w:divBdr>
                        <w:top w:val="none" w:sz="0" w:space="0" w:color="auto"/>
                        <w:left w:val="none" w:sz="0" w:space="0" w:color="auto"/>
                        <w:bottom w:val="none" w:sz="0" w:space="0" w:color="auto"/>
                        <w:right w:val="none" w:sz="0" w:space="0" w:color="auto"/>
                      </w:divBdr>
                    </w:div>
                    <w:div w:id="635919085">
                      <w:marLeft w:val="0"/>
                      <w:marRight w:val="0"/>
                      <w:marTop w:val="300"/>
                      <w:marBottom w:val="0"/>
                      <w:divBdr>
                        <w:top w:val="none" w:sz="0" w:space="0" w:color="auto"/>
                        <w:left w:val="none" w:sz="0" w:space="0" w:color="auto"/>
                        <w:bottom w:val="none" w:sz="0" w:space="0" w:color="auto"/>
                        <w:right w:val="none" w:sz="0" w:space="0" w:color="auto"/>
                      </w:divBdr>
                    </w:div>
                    <w:div w:id="1335300547">
                      <w:marLeft w:val="0"/>
                      <w:marRight w:val="0"/>
                      <w:marTop w:val="300"/>
                      <w:marBottom w:val="0"/>
                      <w:divBdr>
                        <w:top w:val="none" w:sz="0" w:space="0" w:color="auto"/>
                        <w:left w:val="none" w:sz="0" w:space="0" w:color="auto"/>
                        <w:bottom w:val="none" w:sz="0" w:space="0" w:color="auto"/>
                        <w:right w:val="none" w:sz="0" w:space="0" w:color="auto"/>
                      </w:divBdr>
                    </w:div>
                    <w:div w:id="214102789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62021814">
      <w:bodyDiv w:val="1"/>
      <w:marLeft w:val="0"/>
      <w:marRight w:val="0"/>
      <w:marTop w:val="0"/>
      <w:marBottom w:val="0"/>
      <w:divBdr>
        <w:top w:val="none" w:sz="0" w:space="0" w:color="auto"/>
        <w:left w:val="none" w:sz="0" w:space="0" w:color="auto"/>
        <w:bottom w:val="none" w:sz="0" w:space="0" w:color="auto"/>
        <w:right w:val="none" w:sz="0" w:space="0" w:color="auto"/>
      </w:divBdr>
      <w:divsChild>
        <w:div w:id="1271161376">
          <w:marLeft w:val="150"/>
          <w:marRight w:val="0"/>
          <w:marTop w:val="150"/>
          <w:marBottom w:val="225"/>
          <w:divBdr>
            <w:top w:val="none" w:sz="0" w:space="0" w:color="auto"/>
            <w:left w:val="none" w:sz="0" w:space="0" w:color="auto"/>
            <w:bottom w:val="none" w:sz="0" w:space="0" w:color="auto"/>
            <w:right w:val="none" w:sz="0" w:space="0" w:color="auto"/>
          </w:divBdr>
        </w:div>
        <w:div w:id="299001547">
          <w:marLeft w:val="150"/>
          <w:marRight w:val="150"/>
          <w:marTop w:val="0"/>
          <w:marBottom w:val="0"/>
          <w:divBdr>
            <w:top w:val="none" w:sz="0" w:space="0" w:color="auto"/>
            <w:left w:val="none" w:sz="0" w:space="0" w:color="auto"/>
            <w:bottom w:val="none" w:sz="0" w:space="0" w:color="auto"/>
            <w:right w:val="none" w:sz="0" w:space="0" w:color="auto"/>
          </w:divBdr>
        </w:div>
        <w:div w:id="583412725">
          <w:marLeft w:val="150"/>
          <w:marRight w:val="150"/>
          <w:marTop w:val="120"/>
          <w:marBottom w:val="150"/>
          <w:divBdr>
            <w:top w:val="none" w:sz="0" w:space="0" w:color="auto"/>
            <w:left w:val="none" w:sz="0" w:space="0" w:color="auto"/>
            <w:bottom w:val="none" w:sz="0" w:space="0" w:color="auto"/>
            <w:right w:val="none" w:sz="0" w:space="0" w:color="auto"/>
          </w:divBdr>
        </w:div>
        <w:div w:id="131871972">
          <w:marLeft w:val="0"/>
          <w:marRight w:val="0"/>
          <w:marTop w:val="0"/>
          <w:marBottom w:val="0"/>
          <w:divBdr>
            <w:top w:val="none" w:sz="0" w:space="0" w:color="auto"/>
            <w:left w:val="none" w:sz="0" w:space="0" w:color="auto"/>
            <w:bottom w:val="none" w:sz="0" w:space="0" w:color="auto"/>
            <w:right w:val="none" w:sz="0" w:space="0" w:color="auto"/>
          </w:divBdr>
          <w:divsChild>
            <w:div w:id="1982148144">
              <w:marLeft w:val="0"/>
              <w:marRight w:val="0"/>
              <w:marTop w:val="0"/>
              <w:marBottom w:val="0"/>
              <w:divBdr>
                <w:top w:val="none" w:sz="0" w:space="0" w:color="auto"/>
                <w:left w:val="none" w:sz="0" w:space="0" w:color="auto"/>
                <w:bottom w:val="none" w:sz="0" w:space="0" w:color="auto"/>
                <w:right w:val="none" w:sz="0" w:space="0" w:color="auto"/>
              </w:divBdr>
            </w:div>
          </w:divsChild>
        </w:div>
        <w:div w:id="536553160">
          <w:marLeft w:val="150"/>
          <w:marRight w:val="150"/>
          <w:marTop w:val="499"/>
          <w:marBottom w:val="0"/>
          <w:divBdr>
            <w:top w:val="none" w:sz="0" w:space="0" w:color="auto"/>
            <w:left w:val="none" w:sz="0" w:space="0" w:color="auto"/>
            <w:bottom w:val="none" w:sz="0" w:space="0" w:color="auto"/>
            <w:right w:val="none" w:sz="0" w:space="0" w:color="auto"/>
          </w:divBdr>
          <w:divsChild>
            <w:div w:id="920218993">
              <w:marLeft w:val="0"/>
              <w:marRight w:val="0"/>
              <w:marTop w:val="0"/>
              <w:marBottom w:val="0"/>
              <w:divBdr>
                <w:top w:val="none" w:sz="0" w:space="0" w:color="auto"/>
                <w:left w:val="none" w:sz="0" w:space="0" w:color="auto"/>
                <w:bottom w:val="none" w:sz="0" w:space="0" w:color="auto"/>
                <w:right w:val="none" w:sz="0" w:space="0" w:color="auto"/>
              </w:divBdr>
            </w:div>
          </w:divsChild>
        </w:div>
        <w:div w:id="748118226">
          <w:marLeft w:val="150"/>
          <w:marRight w:val="0"/>
          <w:marTop w:val="0"/>
          <w:marBottom w:val="0"/>
          <w:divBdr>
            <w:top w:val="none" w:sz="0" w:space="0" w:color="auto"/>
            <w:left w:val="none" w:sz="0" w:space="0" w:color="auto"/>
            <w:bottom w:val="none" w:sz="0" w:space="0" w:color="auto"/>
            <w:right w:val="none" w:sz="0" w:space="0" w:color="auto"/>
          </w:divBdr>
          <w:divsChild>
            <w:div w:id="1360087234">
              <w:marLeft w:val="225"/>
              <w:marRight w:val="225"/>
              <w:marTop w:val="0"/>
              <w:marBottom w:val="0"/>
              <w:divBdr>
                <w:top w:val="none" w:sz="0" w:space="0" w:color="auto"/>
                <w:left w:val="none" w:sz="0" w:space="0" w:color="auto"/>
                <w:bottom w:val="none" w:sz="0" w:space="0" w:color="auto"/>
                <w:right w:val="none" w:sz="0" w:space="0" w:color="auto"/>
              </w:divBdr>
              <w:divsChild>
                <w:div w:id="1783459132">
                  <w:marLeft w:val="0"/>
                  <w:marRight w:val="0"/>
                  <w:marTop w:val="0"/>
                  <w:marBottom w:val="0"/>
                  <w:divBdr>
                    <w:top w:val="none" w:sz="0" w:space="0" w:color="auto"/>
                    <w:left w:val="none" w:sz="0" w:space="0" w:color="auto"/>
                    <w:bottom w:val="single" w:sz="12" w:space="0" w:color="929292"/>
                    <w:right w:val="none" w:sz="0" w:space="0" w:color="auto"/>
                  </w:divBdr>
                </w:div>
                <w:div w:id="541283526">
                  <w:marLeft w:val="0"/>
                  <w:marRight w:val="0"/>
                  <w:marTop w:val="0"/>
                  <w:marBottom w:val="0"/>
                  <w:divBdr>
                    <w:top w:val="none" w:sz="0" w:space="0" w:color="auto"/>
                    <w:left w:val="none" w:sz="0" w:space="0" w:color="auto"/>
                    <w:bottom w:val="none" w:sz="0" w:space="0" w:color="auto"/>
                    <w:right w:val="none" w:sz="0" w:space="0" w:color="auto"/>
                  </w:divBdr>
                </w:div>
              </w:divsChild>
            </w:div>
            <w:div w:id="1257598471">
              <w:marLeft w:val="0"/>
              <w:marRight w:val="0"/>
              <w:marTop w:val="0"/>
              <w:marBottom w:val="0"/>
              <w:divBdr>
                <w:top w:val="none" w:sz="0" w:space="0" w:color="auto"/>
                <w:left w:val="none" w:sz="0" w:space="0" w:color="auto"/>
                <w:bottom w:val="none" w:sz="0" w:space="0" w:color="auto"/>
                <w:right w:val="none" w:sz="0" w:space="0" w:color="auto"/>
              </w:divBdr>
              <w:divsChild>
                <w:div w:id="573319409">
                  <w:marLeft w:val="0"/>
                  <w:marRight w:val="0"/>
                  <w:marTop w:val="100"/>
                  <w:marBottom w:val="100"/>
                  <w:divBdr>
                    <w:top w:val="none" w:sz="0" w:space="0" w:color="auto"/>
                    <w:left w:val="none" w:sz="0" w:space="0" w:color="auto"/>
                    <w:bottom w:val="none" w:sz="0" w:space="0" w:color="auto"/>
                    <w:right w:val="none" w:sz="0" w:space="0" w:color="auto"/>
                  </w:divBdr>
                  <w:divsChild>
                    <w:div w:id="1289245103">
                      <w:marLeft w:val="0"/>
                      <w:marRight w:val="0"/>
                      <w:marTop w:val="0"/>
                      <w:marBottom w:val="0"/>
                      <w:divBdr>
                        <w:top w:val="none" w:sz="0" w:space="0" w:color="auto"/>
                        <w:left w:val="none" w:sz="0" w:space="0" w:color="auto"/>
                        <w:bottom w:val="none" w:sz="0" w:space="0" w:color="auto"/>
                        <w:right w:val="none" w:sz="0" w:space="0" w:color="auto"/>
                      </w:divBdr>
                    </w:div>
                    <w:div w:id="1209490785">
                      <w:marLeft w:val="0"/>
                      <w:marRight w:val="0"/>
                      <w:marTop w:val="300"/>
                      <w:marBottom w:val="0"/>
                      <w:divBdr>
                        <w:top w:val="none" w:sz="0" w:space="0" w:color="auto"/>
                        <w:left w:val="none" w:sz="0" w:space="0" w:color="auto"/>
                        <w:bottom w:val="none" w:sz="0" w:space="0" w:color="auto"/>
                        <w:right w:val="none" w:sz="0" w:space="0" w:color="auto"/>
                      </w:divBdr>
                    </w:div>
                    <w:div w:id="2102018702">
                      <w:marLeft w:val="0"/>
                      <w:marRight w:val="0"/>
                      <w:marTop w:val="300"/>
                      <w:marBottom w:val="0"/>
                      <w:divBdr>
                        <w:top w:val="none" w:sz="0" w:space="0" w:color="auto"/>
                        <w:left w:val="none" w:sz="0" w:space="0" w:color="auto"/>
                        <w:bottom w:val="none" w:sz="0" w:space="0" w:color="auto"/>
                        <w:right w:val="none" w:sz="0" w:space="0" w:color="auto"/>
                      </w:divBdr>
                    </w:div>
                    <w:div w:id="157249588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30754455">
      <w:bodyDiv w:val="1"/>
      <w:marLeft w:val="0"/>
      <w:marRight w:val="0"/>
      <w:marTop w:val="0"/>
      <w:marBottom w:val="0"/>
      <w:divBdr>
        <w:top w:val="none" w:sz="0" w:space="0" w:color="auto"/>
        <w:left w:val="none" w:sz="0" w:space="0" w:color="auto"/>
        <w:bottom w:val="none" w:sz="0" w:space="0" w:color="auto"/>
        <w:right w:val="none" w:sz="0" w:space="0" w:color="auto"/>
      </w:divBdr>
      <w:divsChild>
        <w:div w:id="1262834506">
          <w:marLeft w:val="150"/>
          <w:marRight w:val="0"/>
          <w:marTop w:val="150"/>
          <w:marBottom w:val="225"/>
          <w:divBdr>
            <w:top w:val="none" w:sz="0" w:space="0" w:color="auto"/>
            <w:left w:val="none" w:sz="0" w:space="0" w:color="auto"/>
            <w:bottom w:val="none" w:sz="0" w:space="0" w:color="auto"/>
            <w:right w:val="none" w:sz="0" w:space="0" w:color="auto"/>
          </w:divBdr>
        </w:div>
        <w:div w:id="1407219760">
          <w:marLeft w:val="150"/>
          <w:marRight w:val="150"/>
          <w:marTop w:val="0"/>
          <w:marBottom w:val="0"/>
          <w:divBdr>
            <w:top w:val="none" w:sz="0" w:space="0" w:color="auto"/>
            <w:left w:val="none" w:sz="0" w:space="0" w:color="auto"/>
            <w:bottom w:val="none" w:sz="0" w:space="0" w:color="auto"/>
            <w:right w:val="none" w:sz="0" w:space="0" w:color="auto"/>
          </w:divBdr>
        </w:div>
        <w:div w:id="1925799350">
          <w:marLeft w:val="150"/>
          <w:marRight w:val="150"/>
          <w:marTop w:val="120"/>
          <w:marBottom w:val="150"/>
          <w:divBdr>
            <w:top w:val="none" w:sz="0" w:space="0" w:color="auto"/>
            <w:left w:val="none" w:sz="0" w:space="0" w:color="auto"/>
            <w:bottom w:val="none" w:sz="0" w:space="0" w:color="auto"/>
            <w:right w:val="none" w:sz="0" w:space="0" w:color="auto"/>
          </w:divBdr>
        </w:div>
        <w:div w:id="912739965">
          <w:marLeft w:val="0"/>
          <w:marRight w:val="0"/>
          <w:marTop w:val="0"/>
          <w:marBottom w:val="0"/>
          <w:divBdr>
            <w:top w:val="none" w:sz="0" w:space="0" w:color="auto"/>
            <w:left w:val="none" w:sz="0" w:space="0" w:color="auto"/>
            <w:bottom w:val="none" w:sz="0" w:space="0" w:color="auto"/>
            <w:right w:val="none" w:sz="0" w:space="0" w:color="auto"/>
          </w:divBdr>
          <w:divsChild>
            <w:div w:id="628317308">
              <w:marLeft w:val="0"/>
              <w:marRight w:val="0"/>
              <w:marTop w:val="0"/>
              <w:marBottom w:val="0"/>
              <w:divBdr>
                <w:top w:val="none" w:sz="0" w:space="0" w:color="auto"/>
                <w:left w:val="none" w:sz="0" w:space="0" w:color="auto"/>
                <w:bottom w:val="none" w:sz="0" w:space="0" w:color="auto"/>
                <w:right w:val="none" w:sz="0" w:space="0" w:color="auto"/>
              </w:divBdr>
            </w:div>
          </w:divsChild>
        </w:div>
        <w:div w:id="709886796">
          <w:marLeft w:val="150"/>
          <w:marRight w:val="0"/>
          <w:marTop w:val="0"/>
          <w:marBottom w:val="0"/>
          <w:divBdr>
            <w:top w:val="none" w:sz="0" w:space="0" w:color="auto"/>
            <w:left w:val="none" w:sz="0" w:space="0" w:color="auto"/>
            <w:bottom w:val="none" w:sz="0" w:space="0" w:color="auto"/>
            <w:right w:val="none" w:sz="0" w:space="0" w:color="auto"/>
          </w:divBdr>
          <w:divsChild>
            <w:div w:id="1800420308">
              <w:marLeft w:val="225"/>
              <w:marRight w:val="225"/>
              <w:marTop w:val="0"/>
              <w:marBottom w:val="0"/>
              <w:divBdr>
                <w:top w:val="none" w:sz="0" w:space="0" w:color="auto"/>
                <w:left w:val="none" w:sz="0" w:space="0" w:color="auto"/>
                <w:bottom w:val="none" w:sz="0" w:space="0" w:color="auto"/>
                <w:right w:val="none" w:sz="0" w:space="0" w:color="auto"/>
              </w:divBdr>
              <w:divsChild>
                <w:div w:id="617109130">
                  <w:marLeft w:val="0"/>
                  <w:marRight w:val="0"/>
                  <w:marTop w:val="0"/>
                  <w:marBottom w:val="0"/>
                  <w:divBdr>
                    <w:top w:val="none" w:sz="0" w:space="0" w:color="auto"/>
                    <w:left w:val="none" w:sz="0" w:space="0" w:color="auto"/>
                    <w:bottom w:val="single" w:sz="12" w:space="0" w:color="929292"/>
                    <w:right w:val="none" w:sz="0" w:space="0" w:color="auto"/>
                  </w:divBdr>
                </w:div>
                <w:div w:id="625551109">
                  <w:marLeft w:val="0"/>
                  <w:marRight w:val="0"/>
                  <w:marTop w:val="0"/>
                  <w:marBottom w:val="0"/>
                  <w:divBdr>
                    <w:top w:val="none" w:sz="0" w:space="0" w:color="auto"/>
                    <w:left w:val="none" w:sz="0" w:space="0" w:color="auto"/>
                    <w:bottom w:val="none" w:sz="0" w:space="0" w:color="auto"/>
                    <w:right w:val="none" w:sz="0" w:space="0" w:color="auto"/>
                  </w:divBdr>
                </w:div>
              </w:divsChild>
            </w:div>
            <w:div w:id="825366551">
              <w:marLeft w:val="0"/>
              <w:marRight w:val="0"/>
              <w:marTop w:val="0"/>
              <w:marBottom w:val="0"/>
              <w:divBdr>
                <w:top w:val="none" w:sz="0" w:space="0" w:color="auto"/>
                <w:left w:val="none" w:sz="0" w:space="0" w:color="auto"/>
                <w:bottom w:val="none" w:sz="0" w:space="0" w:color="auto"/>
                <w:right w:val="none" w:sz="0" w:space="0" w:color="auto"/>
              </w:divBdr>
              <w:divsChild>
                <w:div w:id="1277832793">
                  <w:marLeft w:val="0"/>
                  <w:marRight w:val="0"/>
                  <w:marTop w:val="100"/>
                  <w:marBottom w:val="100"/>
                  <w:divBdr>
                    <w:top w:val="none" w:sz="0" w:space="0" w:color="auto"/>
                    <w:left w:val="none" w:sz="0" w:space="0" w:color="auto"/>
                    <w:bottom w:val="none" w:sz="0" w:space="0" w:color="auto"/>
                    <w:right w:val="none" w:sz="0" w:space="0" w:color="auto"/>
                  </w:divBdr>
                  <w:divsChild>
                    <w:div w:id="1543635138">
                      <w:marLeft w:val="0"/>
                      <w:marRight w:val="0"/>
                      <w:marTop w:val="0"/>
                      <w:marBottom w:val="0"/>
                      <w:divBdr>
                        <w:top w:val="none" w:sz="0" w:space="0" w:color="auto"/>
                        <w:left w:val="none" w:sz="0" w:space="0" w:color="auto"/>
                        <w:bottom w:val="none" w:sz="0" w:space="0" w:color="auto"/>
                        <w:right w:val="none" w:sz="0" w:space="0" w:color="auto"/>
                      </w:divBdr>
                    </w:div>
                    <w:div w:id="356273363">
                      <w:marLeft w:val="0"/>
                      <w:marRight w:val="0"/>
                      <w:marTop w:val="300"/>
                      <w:marBottom w:val="0"/>
                      <w:divBdr>
                        <w:top w:val="none" w:sz="0" w:space="0" w:color="auto"/>
                        <w:left w:val="none" w:sz="0" w:space="0" w:color="auto"/>
                        <w:bottom w:val="none" w:sz="0" w:space="0" w:color="auto"/>
                        <w:right w:val="none" w:sz="0" w:space="0" w:color="auto"/>
                      </w:divBdr>
                    </w:div>
                    <w:div w:id="1742827724">
                      <w:marLeft w:val="0"/>
                      <w:marRight w:val="0"/>
                      <w:marTop w:val="300"/>
                      <w:marBottom w:val="0"/>
                      <w:divBdr>
                        <w:top w:val="none" w:sz="0" w:space="0" w:color="auto"/>
                        <w:left w:val="none" w:sz="0" w:space="0" w:color="auto"/>
                        <w:bottom w:val="none" w:sz="0" w:space="0" w:color="auto"/>
                        <w:right w:val="none" w:sz="0" w:space="0" w:color="auto"/>
                      </w:divBdr>
                    </w:div>
                    <w:div w:id="161081520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55657760">
      <w:bodyDiv w:val="1"/>
      <w:marLeft w:val="0"/>
      <w:marRight w:val="0"/>
      <w:marTop w:val="0"/>
      <w:marBottom w:val="0"/>
      <w:divBdr>
        <w:top w:val="none" w:sz="0" w:space="0" w:color="auto"/>
        <w:left w:val="none" w:sz="0" w:space="0" w:color="auto"/>
        <w:bottom w:val="none" w:sz="0" w:space="0" w:color="auto"/>
        <w:right w:val="none" w:sz="0" w:space="0" w:color="auto"/>
      </w:divBdr>
      <w:divsChild>
        <w:div w:id="1121142914">
          <w:marLeft w:val="150"/>
          <w:marRight w:val="0"/>
          <w:marTop w:val="150"/>
          <w:marBottom w:val="225"/>
          <w:divBdr>
            <w:top w:val="none" w:sz="0" w:space="0" w:color="auto"/>
            <w:left w:val="none" w:sz="0" w:space="0" w:color="auto"/>
            <w:bottom w:val="none" w:sz="0" w:space="0" w:color="auto"/>
            <w:right w:val="none" w:sz="0" w:space="0" w:color="auto"/>
          </w:divBdr>
        </w:div>
        <w:div w:id="1001474071">
          <w:marLeft w:val="150"/>
          <w:marRight w:val="150"/>
          <w:marTop w:val="0"/>
          <w:marBottom w:val="0"/>
          <w:divBdr>
            <w:top w:val="none" w:sz="0" w:space="0" w:color="auto"/>
            <w:left w:val="none" w:sz="0" w:space="0" w:color="auto"/>
            <w:bottom w:val="none" w:sz="0" w:space="0" w:color="auto"/>
            <w:right w:val="none" w:sz="0" w:space="0" w:color="auto"/>
          </w:divBdr>
        </w:div>
        <w:div w:id="1033729758">
          <w:marLeft w:val="150"/>
          <w:marRight w:val="150"/>
          <w:marTop w:val="120"/>
          <w:marBottom w:val="150"/>
          <w:divBdr>
            <w:top w:val="none" w:sz="0" w:space="0" w:color="auto"/>
            <w:left w:val="none" w:sz="0" w:space="0" w:color="auto"/>
            <w:bottom w:val="none" w:sz="0" w:space="0" w:color="auto"/>
            <w:right w:val="none" w:sz="0" w:space="0" w:color="auto"/>
          </w:divBdr>
        </w:div>
        <w:div w:id="337926201">
          <w:marLeft w:val="0"/>
          <w:marRight w:val="0"/>
          <w:marTop w:val="0"/>
          <w:marBottom w:val="0"/>
          <w:divBdr>
            <w:top w:val="none" w:sz="0" w:space="0" w:color="auto"/>
            <w:left w:val="none" w:sz="0" w:space="0" w:color="auto"/>
            <w:bottom w:val="none" w:sz="0" w:space="0" w:color="auto"/>
            <w:right w:val="none" w:sz="0" w:space="0" w:color="auto"/>
          </w:divBdr>
          <w:divsChild>
            <w:div w:id="1406344104">
              <w:marLeft w:val="0"/>
              <w:marRight w:val="0"/>
              <w:marTop w:val="0"/>
              <w:marBottom w:val="0"/>
              <w:divBdr>
                <w:top w:val="none" w:sz="0" w:space="0" w:color="auto"/>
                <w:left w:val="none" w:sz="0" w:space="0" w:color="auto"/>
                <w:bottom w:val="none" w:sz="0" w:space="0" w:color="auto"/>
                <w:right w:val="none" w:sz="0" w:space="0" w:color="auto"/>
              </w:divBdr>
            </w:div>
          </w:divsChild>
        </w:div>
        <w:div w:id="11999865">
          <w:marLeft w:val="150"/>
          <w:marRight w:val="150"/>
          <w:marTop w:val="499"/>
          <w:marBottom w:val="0"/>
          <w:divBdr>
            <w:top w:val="none" w:sz="0" w:space="0" w:color="auto"/>
            <w:left w:val="none" w:sz="0" w:space="0" w:color="auto"/>
            <w:bottom w:val="none" w:sz="0" w:space="0" w:color="auto"/>
            <w:right w:val="none" w:sz="0" w:space="0" w:color="auto"/>
          </w:divBdr>
          <w:divsChild>
            <w:div w:id="826357640">
              <w:marLeft w:val="0"/>
              <w:marRight w:val="0"/>
              <w:marTop w:val="0"/>
              <w:marBottom w:val="0"/>
              <w:divBdr>
                <w:top w:val="none" w:sz="0" w:space="0" w:color="auto"/>
                <w:left w:val="none" w:sz="0" w:space="0" w:color="auto"/>
                <w:bottom w:val="none" w:sz="0" w:space="0" w:color="auto"/>
                <w:right w:val="none" w:sz="0" w:space="0" w:color="auto"/>
              </w:divBdr>
            </w:div>
          </w:divsChild>
        </w:div>
        <w:div w:id="1334260803">
          <w:marLeft w:val="150"/>
          <w:marRight w:val="0"/>
          <w:marTop w:val="0"/>
          <w:marBottom w:val="0"/>
          <w:divBdr>
            <w:top w:val="none" w:sz="0" w:space="0" w:color="auto"/>
            <w:left w:val="none" w:sz="0" w:space="0" w:color="auto"/>
            <w:bottom w:val="none" w:sz="0" w:space="0" w:color="auto"/>
            <w:right w:val="none" w:sz="0" w:space="0" w:color="auto"/>
          </w:divBdr>
          <w:divsChild>
            <w:div w:id="2021198744">
              <w:marLeft w:val="225"/>
              <w:marRight w:val="225"/>
              <w:marTop w:val="0"/>
              <w:marBottom w:val="0"/>
              <w:divBdr>
                <w:top w:val="none" w:sz="0" w:space="0" w:color="auto"/>
                <w:left w:val="none" w:sz="0" w:space="0" w:color="auto"/>
                <w:bottom w:val="none" w:sz="0" w:space="0" w:color="auto"/>
                <w:right w:val="none" w:sz="0" w:space="0" w:color="auto"/>
              </w:divBdr>
              <w:divsChild>
                <w:div w:id="645008816">
                  <w:marLeft w:val="0"/>
                  <w:marRight w:val="0"/>
                  <w:marTop w:val="0"/>
                  <w:marBottom w:val="0"/>
                  <w:divBdr>
                    <w:top w:val="none" w:sz="0" w:space="0" w:color="auto"/>
                    <w:left w:val="none" w:sz="0" w:space="0" w:color="auto"/>
                    <w:bottom w:val="single" w:sz="12" w:space="0" w:color="929292"/>
                    <w:right w:val="none" w:sz="0" w:space="0" w:color="auto"/>
                  </w:divBdr>
                </w:div>
                <w:div w:id="1086073922">
                  <w:marLeft w:val="0"/>
                  <w:marRight w:val="0"/>
                  <w:marTop w:val="0"/>
                  <w:marBottom w:val="0"/>
                  <w:divBdr>
                    <w:top w:val="none" w:sz="0" w:space="0" w:color="auto"/>
                    <w:left w:val="none" w:sz="0" w:space="0" w:color="auto"/>
                    <w:bottom w:val="none" w:sz="0" w:space="0" w:color="auto"/>
                    <w:right w:val="none" w:sz="0" w:space="0" w:color="auto"/>
                  </w:divBdr>
                </w:div>
              </w:divsChild>
            </w:div>
            <w:div w:id="1288849585">
              <w:marLeft w:val="0"/>
              <w:marRight w:val="0"/>
              <w:marTop w:val="0"/>
              <w:marBottom w:val="0"/>
              <w:divBdr>
                <w:top w:val="none" w:sz="0" w:space="0" w:color="auto"/>
                <w:left w:val="none" w:sz="0" w:space="0" w:color="auto"/>
                <w:bottom w:val="none" w:sz="0" w:space="0" w:color="auto"/>
                <w:right w:val="none" w:sz="0" w:space="0" w:color="auto"/>
              </w:divBdr>
              <w:divsChild>
                <w:div w:id="1395423679">
                  <w:marLeft w:val="0"/>
                  <w:marRight w:val="0"/>
                  <w:marTop w:val="100"/>
                  <w:marBottom w:val="100"/>
                  <w:divBdr>
                    <w:top w:val="none" w:sz="0" w:space="0" w:color="auto"/>
                    <w:left w:val="none" w:sz="0" w:space="0" w:color="auto"/>
                    <w:bottom w:val="none" w:sz="0" w:space="0" w:color="auto"/>
                    <w:right w:val="none" w:sz="0" w:space="0" w:color="auto"/>
                  </w:divBdr>
                  <w:divsChild>
                    <w:div w:id="1443919321">
                      <w:marLeft w:val="0"/>
                      <w:marRight w:val="0"/>
                      <w:marTop w:val="0"/>
                      <w:marBottom w:val="0"/>
                      <w:divBdr>
                        <w:top w:val="none" w:sz="0" w:space="0" w:color="auto"/>
                        <w:left w:val="none" w:sz="0" w:space="0" w:color="auto"/>
                        <w:bottom w:val="none" w:sz="0" w:space="0" w:color="auto"/>
                        <w:right w:val="none" w:sz="0" w:space="0" w:color="auto"/>
                      </w:divBdr>
                    </w:div>
                    <w:div w:id="886064809">
                      <w:marLeft w:val="0"/>
                      <w:marRight w:val="0"/>
                      <w:marTop w:val="300"/>
                      <w:marBottom w:val="0"/>
                      <w:divBdr>
                        <w:top w:val="none" w:sz="0" w:space="0" w:color="auto"/>
                        <w:left w:val="none" w:sz="0" w:space="0" w:color="auto"/>
                        <w:bottom w:val="none" w:sz="0" w:space="0" w:color="auto"/>
                        <w:right w:val="none" w:sz="0" w:space="0" w:color="auto"/>
                      </w:divBdr>
                    </w:div>
                    <w:div w:id="1276256597">
                      <w:marLeft w:val="0"/>
                      <w:marRight w:val="0"/>
                      <w:marTop w:val="300"/>
                      <w:marBottom w:val="0"/>
                      <w:divBdr>
                        <w:top w:val="none" w:sz="0" w:space="0" w:color="auto"/>
                        <w:left w:val="none" w:sz="0" w:space="0" w:color="auto"/>
                        <w:bottom w:val="none" w:sz="0" w:space="0" w:color="auto"/>
                        <w:right w:val="none" w:sz="0" w:space="0" w:color="auto"/>
                      </w:divBdr>
                    </w:div>
                    <w:div w:id="13297947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83977662">
      <w:bodyDiv w:val="1"/>
      <w:marLeft w:val="0"/>
      <w:marRight w:val="0"/>
      <w:marTop w:val="0"/>
      <w:marBottom w:val="0"/>
      <w:divBdr>
        <w:top w:val="none" w:sz="0" w:space="0" w:color="auto"/>
        <w:left w:val="none" w:sz="0" w:space="0" w:color="auto"/>
        <w:bottom w:val="none" w:sz="0" w:space="0" w:color="auto"/>
        <w:right w:val="none" w:sz="0" w:space="0" w:color="auto"/>
      </w:divBdr>
      <w:divsChild>
        <w:div w:id="2127698038">
          <w:marLeft w:val="150"/>
          <w:marRight w:val="0"/>
          <w:marTop w:val="150"/>
          <w:marBottom w:val="225"/>
          <w:divBdr>
            <w:top w:val="none" w:sz="0" w:space="0" w:color="auto"/>
            <w:left w:val="none" w:sz="0" w:space="0" w:color="auto"/>
            <w:bottom w:val="none" w:sz="0" w:space="0" w:color="auto"/>
            <w:right w:val="none" w:sz="0" w:space="0" w:color="auto"/>
          </w:divBdr>
        </w:div>
        <w:div w:id="32049473">
          <w:marLeft w:val="150"/>
          <w:marRight w:val="150"/>
          <w:marTop w:val="0"/>
          <w:marBottom w:val="0"/>
          <w:divBdr>
            <w:top w:val="none" w:sz="0" w:space="0" w:color="auto"/>
            <w:left w:val="none" w:sz="0" w:space="0" w:color="auto"/>
            <w:bottom w:val="none" w:sz="0" w:space="0" w:color="auto"/>
            <w:right w:val="none" w:sz="0" w:space="0" w:color="auto"/>
          </w:divBdr>
        </w:div>
        <w:div w:id="227425959">
          <w:marLeft w:val="150"/>
          <w:marRight w:val="150"/>
          <w:marTop w:val="120"/>
          <w:marBottom w:val="150"/>
          <w:divBdr>
            <w:top w:val="none" w:sz="0" w:space="0" w:color="auto"/>
            <w:left w:val="none" w:sz="0" w:space="0" w:color="auto"/>
            <w:bottom w:val="none" w:sz="0" w:space="0" w:color="auto"/>
            <w:right w:val="none" w:sz="0" w:space="0" w:color="auto"/>
          </w:divBdr>
        </w:div>
        <w:div w:id="1729499283">
          <w:marLeft w:val="0"/>
          <w:marRight w:val="0"/>
          <w:marTop w:val="0"/>
          <w:marBottom w:val="0"/>
          <w:divBdr>
            <w:top w:val="none" w:sz="0" w:space="0" w:color="auto"/>
            <w:left w:val="none" w:sz="0" w:space="0" w:color="auto"/>
            <w:bottom w:val="none" w:sz="0" w:space="0" w:color="auto"/>
            <w:right w:val="none" w:sz="0" w:space="0" w:color="auto"/>
          </w:divBdr>
          <w:divsChild>
            <w:div w:id="751313181">
              <w:marLeft w:val="0"/>
              <w:marRight w:val="0"/>
              <w:marTop w:val="0"/>
              <w:marBottom w:val="0"/>
              <w:divBdr>
                <w:top w:val="none" w:sz="0" w:space="0" w:color="auto"/>
                <w:left w:val="none" w:sz="0" w:space="0" w:color="auto"/>
                <w:bottom w:val="none" w:sz="0" w:space="0" w:color="auto"/>
                <w:right w:val="none" w:sz="0" w:space="0" w:color="auto"/>
              </w:divBdr>
            </w:div>
          </w:divsChild>
        </w:div>
        <w:div w:id="1954286203">
          <w:marLeft w:val="150"/>
          <w:marRight w:val="0"/>
          <w:marTop w:val="0"/>
          <w:marBottom w:val="0"/>
          <w:divBdr>
            <w:top w:val="none" w:sz="0" w:space="0" w:color="auto"/>
            <w:left w:val="none" w:sz="0" w:space="0" w:color="auto"/>
            <w:bottom w:val="none" w:sz="0" w:space="0" w:color="auto"/>
            <w:right w:val="none" w:sz="0" w:space="0" w:color="auto"/>
          </w:divBdr>
          <w:divsChild>
            <w:div w:id="1440756690">
              <w:marLeft w:val="225"/>
              <w:marRight w:val="225"/>
              <w:marTop w:val="0"/>
              <w:marBottom w:val="0"/>
              <w:divBdr>
                <w:top w:val="none" w:sz="0" w:space="0" w:color="auto"/>
                <w:left w:val="none" w:sz="0" w:space="0" w:color="auto"/>
                <w:bottom w:val="none" w:sz="0" w:space="0" w:color="auto"/>
                <w:right w:val="none" w:sz="0" w:space="0" w:color="auto"/>
              </w:divBdr>
              <w:divsChild>
                <w:div w:id="1386173226">
                  <w:marLeft w:val="0"/>
                  <w:marRight w:val="0"/>
                  <w:marTop w:val="0"/>
                  <w:marBottom w:val="0"/>
                  <w:divBdr>
                    <w:top w:val="none" w:sz="0" w:space="0" w:color="auto"/>
                    <w:left w:val="none" w:sz="0" w:space="0" w:color="auto"/>
                    <w:bottom w:val="single" w:sz="12" w:space="0" w:color="929292"/>
                    <w:right w:val="none" w:sz="0" w:space="0" w:color="auto"/>
                  </w:divBdr>
                </w:div>
                <w:div w:id="841362337">
                  <w:marLeft w:val="0"/>
                  <w:marRight w:val="0"/>
                  <w:marTop w:val="0"/>
                  <w:marBottom w:val="0"/>
                  <w:divBdr>
                    <w:top w:val="none" w:sz="0" w:space="0" w:color="auto"/>
                    <w:left w:val="none" w:sz="0" w:space="0" w:color="auto"/>
                    <w:bottom w:val="none" w:sz="0" w:space="0" w:color="auto"/>
                    <w:right w:val="none" w:sz="0" w:space="0" w:color="auto"/>
                  </w:divBdr>
                </w:div>
              </w:divsChild>
            </w:div>
            <w:div w:id="1443038315">
              <w:marLeft w:val="0"/>
              <w:marRight w:val="0"/>
              <w:marTop w:val="0"/>
              <w:marBottom w:val="0"/>
              <w:divBdr>
                <w:top w:val="none" w:sz="0" w:space="0" w:color="auto"/>
                <w:left w:val="none" w:sz="0" w:space="0" w:color="auto"/>
                <w:bottom w:val="none" w:sz="0" w:space="0" w:color="auto"/>
                <w:right w:val="none" w:sz="0" w:space="0" w:color="auto"/>
              </w:divBdr>
              <w:divsChild>
                <w:div w:id="2082947012">
                  <w:marLeft w:val="0"/>
                  <w:marRight w:val="0"/>
                  <w:marTop w:val="100"/>
                  <w:marBottom w:val="100"/>
                  <w:divBdr>
                    <w:top w:val="none" w:sz="0" w:space="0" w:color="auto"/>
                    <w:left w:val="none" w:sz="0" w:space="0" w:color="auto"/>
                    <w:bottom w:val="none" w:sz="0" w:space="0" w:color="auto"/>
                    <w:right w:val="none" w:sz="0" w:space="0" w:color="auto"/>
                  </w:divBdr>
                  <w:divsChild>
                    <w:div w:id="585960961">
                      <w:marLeft w:val="0"/>
                      <w:marRight w:val="0"/>
                      <w:marTop w:val="0"/>
                      <w:marBottom w:val="0"/>
                      <w:divBdr>
                        <w:top w:val="none" w:sz="0" w:space="0" w:color="auto"/>
                        <w:left w:val="none" w:sz="0" w:space="0" w:color="auto"/>
                        <w:bottom w:val="none" w:sz="0" w:space="0" w:color="auto"/>
                        <w:right w:val="none" w:sz="0" w:space="0" w:color="auto"/>
                      </w:divBdr>
                    </w:div>
                    <w:div w:id="943266952">
                      <w:marLeft w:val="0"/>
                      <w:marRight w:val="0"/>
                      <w:marTop w:val="300"/>
                      <w:marBottom w:val="0"/>
                      <w:divBdr>
                        <w:top w:val="none" w:sz="0" w:space="0" w:color="auto"/>
                        <w:left w:val="none" w:sz="0" w:space="0" w:color="auto"/>
                        <w:bottom w:val="none" w:sz="0" w:space="0" w:color="auto"/>
                        <w:right w:val="none" w:sz="0" w:space="0" w:color="auto"/>
                      </w:divBdr>
                    </w:div>
                    <w:div w:id="228855816">
                      <w:marLeft w:val="0"/>
                      <w:marRight w:val="0"/>
                      <w:marTop w:val="300"/>
                      <w:marBottom w:val="0"/>
                      <w:divBdr>
                        <w:top w:val="none" w:sz="0" w:space="0" w:color="auto"/>
                        <w:left w:val="none" w:sz="0" w:space="0" w:color="auto"/>
                        <w:bottom w:val="none" w:sz="0" w:space="0" w:color="auto"/>
                        <w:right w:val="none" w:sz="0" w:space="0" w:color="auto"/>
                      </w:divBdr>
                    </w:div>
                    <w:div w:id="18271679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248394065">
      <w:bodyDiv w:val="1"/>
      <w:marLeft w:val="0"/>
      <w:marRight w:val="0"/>
      <w:marTop w:val="0"/>
      <w:marBottom w:val="0"/>
      <w:divBdr>
        <w:top w:val="none" w:sz="0" w:space="0" w:color="auto"/>
        <w:left w:val="none" w:sz="0" w:space="0" w:color="auto"/>
        <w:bottom w:val="none" w:sz="0" w:space="0" w:color="auto"/>
        <w:right w:val="none" w:sz="0" w:space="0" w:color="auto"/>
      </w:divBdr>
      <w:divsChild>
        <w:div w:id="943610063">
          <w:marLeft w:val="0"/>
          <w:marRight w:val="0"/>
          <w:marTop w:val="0"/>
          <w:marBottom w:val="0"/>
          <w:divBdr>
            <w:top w:val="none" w:sz="0" w:space="0" w:color="auto"/>
            <w:left w:val="none" w:sz="0" w:space="0" w:color="auto"/>
            <w:bottom w:val="none" w:sz="0" w:space="0" w:color="auto"/>
            <w:right w:val="none" w:sz="0" w:space="0" w:color="auto"/>
          </w:divBdr>
          <w:divsChild>
            <w:div w:id="1369181787">
              <w:marLeft w:val="0"/>
              <w:marRight w:val="0"/>
              <w:marTop w:val="0"/>
              <w:marBottom w:val="0"/>
              <w:divBdr>
                <w:top w:val="none" w:sz="0" w:space="0" w:color="auto"/>
                <w:left w:val="none" w:sz="0" w:space="0" w:color="auto"/>
                <w:bottom w:val="none" w:sz="0" w:space="0" w:color="auto"/>
                <w:right w:val="none" w:sz="0" w:space="0" w:color="auto"/>
              </w:divBdr>
              <w:divsChild>
                <w:div w:id="1607467547">
                  <w:marLeft w:val="0"/>
                  <w:marRight w:val="0"/>
                  <w:marTop w:val="255"/>
                  <w:marBottom w:val="90"/>
                  <w:divBdr>
                    <w:top w:val="none" w:sz="0" w:space="0" w:color="auto"/>
                    <w:left w:val="none" w:sz="0" w:space="0" w:color="auto"/>
                    <w:bottom w:val="none" w:sz="0" w:space="0" w:color="auto"/>
                    <w:right w:val="none" w:sz="0" w:space="0" w:color="auto"/>
                  </w:divBdr>
                </w:div>
                <w:div w:id="1036002699">
                  <w:marLeft w:val="0"/>
                  <w:marRight w:val="0"/>
                  <w:marTop w:val="0"/>
                  <w:marBottom w:val="90"/>
                  <w:divBdr>
                    <w:top w:val="none" w:sz="0" w:space="0" w:color="auto"/>
                    <w:left w:val="none" w:sz="0" w:space="0" w:color="auto"/>
                    <w:bottom w:val="none" w:sz="0" w:space="0" w:color="auto"/>
                    <w:right w:val="none" w:sz="0" w:space="0" w:color="auto"/>
                  </w:divBdr>
                </w:div>
              </w:divsChild>
            </w:div>
            <w:div w:id="503666929">
              <w:marLeft w:val="0"/>
              <w:marRight w:val="0"/>
              <w:marTop w:val="300"/>
              <w:marBottom w:val="300"/>
              <w:divBdr>
                <w:top w:val="none" w:sz="0" w:space="0" w:color="auto"/>
                <w:left w:val="none" w:sz="0" w:space="0" w:color="auto"/>
                <w:bottom w:val="none" w:sz="0" w:space="0" w:color="auto"/>
                <w:right w:val="none" w:sz="0" w:space="0" w:color="auto"/>
              </w:divBdr>
              <w:divsChild>
                <w:div w:id="1089885345">
                  <w:marLeft w:val="0"/>
                  <w:marRight w:val="0"/>
                  <w:marTop w:val="0"/>
                  <w:marBottom w:val="0"/>
                  <w:divBdr>
                    <w:top w:val="none" w:sz="0" w:space="0" w:color="auto"/>
                    <w:left w:val="none" w:sz="0" w:space="0" w:color="auto"/>
                    <w:bottom w:val="none" w:sz="0" w:space="0" w:color="auto"/>
                    <w:right w:val="none" w:sz="0" w:space="0" w:color="auto"/>
                  </w:divBdr>
                </w:div>
                <w:div w:id="442379786">
                  <w:marLeft w:val="0"/>
                  <w:marRight w:val="0"/>
                  <w:marTop w:val="0"/>
                  <w:marBottom w:val="0"/>
                  <w:divBdr>
                    <w:top w:val="none" w:sz="0" w:space="0" w:color="auto"/>
                    <w:left w:val="none" w:sz="0" w:space="0" w:color="auto"/>
                    <w:bottom w:val="none" w:sz="0" w:space="0" w:color="auto"/>
                    <w:right w:val="none" w:sz="0" w:space="0" w:color="auto"/>
                  </w:divBdr>
                  <w:divsChild>
                    <w:div w:id="1257520166">
                      <w:marLeft w:val="0"/>
                      <w:marRight w:val="0"/>
                      <w:marTop w:val="0"/>
                      <w:marBottom w:val="0"/>
                      <w:divBdr>
                        <w:top w:val="none" w:sz="0" w:space="0" w:color="auto"/>
                        <w:left w:val="none" w:sz="0" w:space="0" w:color="auto"/>
                        <w:bottom w:val="none" w:sz="0" w:space="0" w:color="auto"/>
                        <w:right w:val="none" w:sz="0" w:space="0" w:color="auto"/>
                      </w:divBdr>
                    </w:div>
                  </w:divsChild>
                </w:div>
                <w:div w:id="653070791">
                  <w:marLeft w:val="0"/>
                  <w:marRight w:val="0"/>
                  <w:marTop w:val="0"/>
                  <w:marBottom w:val="0"/>
                  <w:divBdr>
                    <w:top w:val="none" w:sz="0" w:space="0" w:color="auto"/>
                    <w:left w:val="none" w:sz="0" w:space="0" w:color="auto"/>
                    <w:bottom w:val="none" w:sz="0" w:space="0" w:color="auto"/>
                    <w:right w:val="none" w:sz="0" w:space="0" w:color="auto"/>
                  </w:divBdr>
                  <w:divsChild>
                    <w:div w:id="1218471661">
                      <w:marLeft w:val="0"/>
                      <w:marRight w:val="0"/>
                      <w:marTop w:val="0"/>
                      <w:marBottom w:val="0"/>
                      <w:divBdr>
                        <w:top w:val="none" w:sz="0" w:space="0" w:color="auto"/>
                        <w:left w:val="none" w:sz="0" w:space="0" w:color="auto"/>
                        <w:bottom w:val="none" w:sz="0" w:space="0" w:color="auto"/>
                        <w:right w:val="none" w:sz="0" w:space="0" w:color="auto"/>
                      </w:divBdr>
                    </w:div>
                  </w:divsChild>
                </w:div>
                <w:div w:id="18483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81473">
          <w:marLeft w:val="0"/>
          <w:marRight w:val="0"/>
          <w:marTop w:val="600"/>
          <w:marBottom w:val="0"/>
          <w:divBdr>
            <w:top w:val="none" w:sz="0" w:space="0" w:color="auto"/>
            <w:left w:val="none" w:sz="0" w:space="0" w:color="auto"/>
            <w:bottom w:val="none" w:sz="0" w:space="0" w:color="auto"/>
            <w:right w:val="none" w:sz="0" w:space="0" w:color="auto"/>
          </w:divBdr>
        </w:div>
        <w:div w:id="97606095">
          <w:marLeft w:val="0"/>
          <w:marRight w:val="0"/>
          <w:marTop w:val="450"/>
          <w:marBottom w:val="0"/>
          <w:divBdr>
            <w:top w:val="none" w:sz="0" w:space="0" w:color="auto"/>
            <w:left w:val="none" w:sz="0" w:space="0" w:color="auto"/>
            <w:bottom w:val="none" w:sz="0" w:space="0" w:color="auto"/>
            <w:right w:val="none" w:sz="0" w:space="0" w:color="auto"/>
          </w:divBdr>
          <w:divsChild>
            <w:div w:id="516425497">
              <w:marLeft w:val="-225"/>
              <w:marRight w:val="-225"/>
              <w:marTop w:val="300"/>
              <w:marBottom w:val="0"/>
              <w:divBdr>
                <w:top w:val="none" w:sz="0" w:space="0" w:color="auto"/>
                <w:left w:val="none" w:sz="0" w:space="0" w:color="auto"/>
                <w:bottom w:val="none" w:sz="0" w:space="0" w:color="auto"/>
                <w:right w:val="none" w:sz="0" w:space="0" w:color="auto"/>
              </w:divBdr>
              <w:divsChild>
                <w:div w:id="1731809970">
                  <w:marLeft w:val="0"/>
                  <w:marRight w:val="0"/>
                  <w:marTop w:val="0"/>
                  <w:marBottom w:val="0"/>
                  <w:divBdr>
                    <w:top w:val="none" w:sz="0" w:space="0" w:color="auto"/>
                    <w:left w:val="none" w:sz="0" w:space="0" w:color="auto"/>
                    <w:bottom w:val="none" w:sz="0" w:space="0" w:color="auto"/>
                    <w:right w:val="none" w:sz="0" w:space="0" w:color="auto"/>
                  </w:divBdr>
                  <w:divsChild>
                    <w:div w:id="819080488">
                      <w:marLeft w:val="0"/>
                      <w:marRight w:val="0"/>
                      <w:marTop w:val="0"/>
                      <w:marBottom w:val="0"/>
                      <w:divBdr>
                        <w:top w:val="none" w:sz="0" w:space="0" w:color="auto"/>
                        <w:left w:val="none" w:sz="0" w:space="0" w:color="auto"/>
                        <w:bottom w:val="none" w:sz="0" w:space="0" w:color="auto"/>
                        <w:right w:val="none" w:sz="0" w:space="0" w:color="auto"/>
                      </w:divBdr>
                      <w:divsChild>
                        <w:div w:id="924992977">
                          <w:marLeft w:val="0"/>
                          <w:marRight w:val="0"/>
                          <w:marTop w:val="150"/>
                          <w:marBottom w:val="0"/>
                          <w:divBdr>
                            <w:top w:val="none" w:sz="0" w:space="0" w:color="auto"/>
                            <w:left w:val="none" w:sz="0" w:space="0" w:color="auto"/>
                            <w:bottom w:val="none" w:sz="0" w:space="0" w:color="auto"/>
                            <w:right w:val="none" w:sz="0" w:space="0" w:color="auto"/>
                          </w:divBdr>
                          <w:divsChild>
                            <w:div w:id="678433778">
                              <w:marLeft w:val="0"/>
                              <w:marRight w:val="0"/>
                              <w:marTop w:val="0"/>
                              <w:marBottom w:val="0"/>
                              <w:divBdr>
                                <w:top w:val="none" w:sz="0" w:space="0" w:color="auto"/>
                                <w:left w:val="none" w:sz="0" w:space="0" w:color="auto"/>
                                <w:bottom w:val="none" w:sz="0" w:space="0" w:color="auto"/>
                                <w:right w:val="none" w:sz="0" w:space="0" w:color="auto"/>
                              </w:divBdr>
                            </w:div>
                          </w:divsChild>
                        </w:div>
                        <w:div w:id="1393384382">
                          <w:marLeft w:val="0"/>
                          <w:marRight w:val="0"/>
                          <w:marTop w:val="225"/>
                          <w:marBottom w:val="75"/>
                          <w:divBdr>
                            <w:top w:val="none" w:sz="0" w:space="0" w:color="auto"/>
                            <w:left w:val="none" w:sz="0" w:space="0" w:color="auto"/>
                            <w:bottom w:val="none" w:sz="0" w:space="0" w:color="auto"/>
                            <w:right w:val="none" w:sz="0" w:space="0" w:color="auto"/>
                          </w:divBdr>
                          <w:divsChild>
                            <w:div w:id="197748616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350643314">
              <w:marLeft w:val="-225"/>
              <w:marRight w:val="-225"/>
              <w:marTop w:val="0"/>
              <w:marBottom w:val="0"/>
              <w:divBdr>
                <w:top w:val="none" w:sz="0" w:space="0" w:color="auto"/>
                <w:left w:val="none" w:sz="0" w:space="0" w:color="auto"/>
                <w:bottom w:val="none" w:sz="0" w:space="0" w:color="auto"/>
                <w:right w:val="none" w:sz="0" w:space="0" w:color="auto"/>
              </w:divBdr>
              <w:divsChild>
                <w:div w:id="222907134">
                  <w:marLeft w:val="0"/>
                  <w:marRight w:val="0"/>
                  <w:marTop w:val="0"/>
                  <w:marBottom w:val="0"/>
                  <w:divBdr>
                    <w:top w:val="none" w:sz="0" w:space="0" w:color="auto"/>
                    <w:left w:val="none" w:sz="0" w:space="0" w:color="auto"/>
                    <w:bottom w:val="none" w:sz="0" w:space="0" w:color="auto"/>
                    <w:right w:val="none" w:sz="0" w:space="0" w:color="auto"/>
                  </w:divBdr>
                  <w:divsChild>
                    <w:div w:id="326444865">
                      <w:marLeft w:val="0"/>
                      <w:marRight w:val="0"/>
                      <w:marTop w:val="0"/>
                      <w:marBottom w:val="0"/>
                      <w:divBdr>
                        <w:top w:val="none" w:sz="0" w:space="0" w:color="auto"/>
                        <w:left w:val="none" w:sz="0" w:space="0" w:color="auto"/>
                        <w:bottom w:val="none" w:sz="0" w:space="0" w:color="auto"/>
                        <w:right w:val="none" w:sz="0" w:space="0" w:color="auto"/>
                      </w:divBdr>
                      <w:divsChild>
                        <w:div w:id="187985987">
                          <w:marLeft w:val="0"/>
                          <w:marRight w:val="0"/>
                          <w:marTop w:val="150"/>
                          <w:marBottom w:val="0"/>
                          <w:divBdr>
                            <w:top w:val="none" w:sz="0" w:space="0" w:color="auto"/>
                            <w:left w:val="none" w:sz="0" w:space="0" w:color="auto"/>
                            <w:bottom w:val="none" w:sz="0" w:space="0" w:color="auto"/>
                            <w:right w:val="none" w:sz="0" w:space="0" w:color="auto"/>
                          </w:divBdr>
                          <w:divsChild>
                            <w:div w:id="1571886325">
                              <w:marLeft w:val="0"/>
                              <w:marRight w:val="0"/>
                              <w:marTop w:val="0"/>
                              <w:marBottom w:val="0"/>
                              <w:divBdr>
                                <w:top w:val="none" w:sz="0" w:space="0" w:color="auto"/>
                                <w:left w:val="none" w:sz="0" w:space="0" w:color="auto"/>
                                <w:bottom w:val="none" w:sz="0" w:space="0" w:color="auto"/>
                                <w:right w:val="none" w:sz="0" w:space="0" w:color="auto"/>
                              </w:divBdr>
                            </w:div>
                          </w:divsChild>
                        </w:div>
                        <w:div w:id="417406450">
                          <w:marLeft w:val="0"/>
                          <w:marRight w:val="0"/>
                          <w:marTop w:val="225"/>
                          <w:marBottom w:val="75"/>
                          <w:divBdr>
                            <w:top w:val="none" w:sz="0" w:space="0" w:color="auto"/>
                            <w:left w:val="none" w:sz="0" w:space="0" w:color="auto"/>
                            <w:bottom w:val="none" w:sz="0" w:space="0" w:color="auto"/>
                            <w:right w:val="none" w:sz="0" w:space="0" w:color="auto"/>
                          </w:divBdr>
                          <w:divsChild>
                            <w:div w:id="1862812537">
                              <w:marLeft w:val="0"/>
                              <w:marRight w:val="0"/>
                              <w:marTop w:val="0"/>
                              <w:marBottom w:val="75"/>
                              <w:divBdr>
                                <w:top w:val="none" w:sz="0" w:space="0" w:color="auto"/>
                                <w:left w:val="none" w:sz="0" w:space="0" w:color="auto"/>
                                <w:bottom w:val="none" w:sz="0" w:space="0" w:color="auto"/>
                                <w:right w:val="none" w:sz="0" w:space="0" w:color="auto"/>
                              </w:divBdr>
                            </w:div>
                          </w:divsChild>
                        </w:div>
                        <w:div w:id="684408817">
                          <w:marLeft w:val="0"/>
                          <w:marRight w:val="0"/>
                          <w:marTop w:val="150"/>
                          <w:marBottom w:val="0"/>
                          <w:divBdr>
                            <w:top w:val="none" w:sz="0" w:space="0" w:color="auto"/>
                            <w:left w:val="none" w:sz="0" w:space="0" w:color="auto"/>
                            <w:bottom w:val="none" w:sz="0" w:space="0" w:color="auto"/>
                            <w:right w:val="none" w:sz="0" w:space="0" w:color="auto"/>
                          </w:divBdr>
                          <w:divsChild>
                            <w:div w:id="1702246175">
                              <w:marLeft w:val="0"/>
                              <w:marRight w:val="0"/>
                              <w:marTop w:val="0"/>
                              <w:marBottom w:val="0"/>
                              <w:divBdr>
                                <w:top w:val="none" w:sz="0" w:space="0" w:color="auto"/>
                                <w:left w:val="none" w:sz="0" w:space="0" w:color="auto"/>
                                <w:bottom w:val="none" w:sz="0" w:space="0" w:color="auto"/>
                                <w:right w:val="none" w:sz="0" w:space="0" w:color="auto"/>
                              </w:divBdr>
                            </w:div>
                          </w:divsChild>
                        </w:div>
                        <w:div w:id="1682009358">
                          <w:marLeft w:val="0"/>
                          <w:marRight w:val="0"/>
                          <w:marTop w:val="225"/>
                          <w:marBottom w:val="75"/>
                          <w:divBdr>
                            <w:top w:val="none" w:sz="0" w:space="0" w:color="auto"/>
                            <w:left w:val="none" w:sz="0" w:space="0" w:color="auto"/>
                            <w:bottom w:val="none" w:sz="0" w:space="0" w:color="auto"/>
                            <w:right w:val="none" w:sz="0" w:space="0" w:color="auto"/>
                          </w:divBdr>
                          <w:divsChild>
                            <w:div w:id="685446892">
                              <w:marLeft w:val="0"/>
                              <w:marRight w:val="0"/>
                              <w:marTop w:val="0"/>
                              <w:marBottom w:val="75"/>
                              <w:divBdr>
                                <w:top w:val="none" w:sz="0" w:space="0" w:color="auto"/>
                                <w:left w:val="none" w:sz="0" w:space="0" w:color="auto"/>
                                <w:bottom w:val="none" w:sz="0" w:space="0" w:color="auto"/>
                                <w:right w:val="none" w:sz="0" w:space="0" w:color="auto"/>
                              </w:divBdr>
                            </w:div>
                          </w:divsChild>
                        </w:div>
                        <w:div w:id="1716848222">
                          <w:marLeft w:val="0"/>
                          <w:marRight w:val="0"/>
                          <w:marTop w:val="150"/>
                          <w:marBottom w:val="0"/>
                          <w:divBdr>
                            <w:top w:val="none" w:sz="0" w:space="0" w:color="auto"/>
                            <w:left w:val="none" w:sz="0" w:space="0" w:color="auto"/>
                            <w:bottom w:val="none" w:sz="0" w:space="0" w:color="auto"/>
                            <w:right w:val="none" w:sz="0" w:space="0" w:color="auto"/>
                          </w:divBdr>
                          <w:divsChild>
                            <w:div w:id="1511405975">
                              <w:marLeft w:val="0"/>
                              <w:marRight w:val="0"/>
                              <w:marTop w:val="0"/>
                              <w:marBottom w:val="0"/>
                              <w:divBdr>
                                <w:top w:val="none" w:sz="0" w:space="0" w:color="auto"/>
                                <w:left w:val="none" w:sz="0" w:space="0" w:color="auto"/>
                                <w:bottom w:val="none" w:sz="0" w:space="0" w:color="auto"/>
                                <w:right w:val="none" w:sz="0" w:space="0" w:color="auto"/>
                              </w:divBdr>
                            </w:div>
                          </w:divsChild>
                        </w:div>
                        <w:div w:id="1930653358">
                          <w:marLeft w:val="0"/>
                          <w:marRight w:val="0"/>
                          <w:marTop w:val="225"/>
                          <w:marBottom w:val="75"/>
                          <w:divBdr>
                            <w:top w:val="none" w:sz="0" w:space="0" w:color="auto"/>
                            <w:left w:val="none" w:sz="0" w:space="0" w:color="auto"/>
                            <w:bottom w:val="none" w:sz="0" w:space="0" w:color="auto"/>
                            <w:right w:val="none" w:sz="0" w:space="0" w:color="auto"/>
                          </w:divBdr>
                          <w:divsChild>
                            <w:div w:id="1467040682">
                              <w:marLeft w:val="0"/>
                              <w:marRight w:val="0"/>
                              <w:marTop w:val="0"/>
                              <w:marBottom w:val="75"/>
                              <w:divBdr>
                                <w:top w:val="none" w:sz="0" w:space="0" w:color="auto"/>
                                <w:left w:val="none" w:sz="0" w:space="0" w:color="auto"/>
                                <w:bottom w:val="none" w:sz="0" w:space="0" w:color="auto"/>
                                <w:right w:val="none" w:sz="0" w:space="0" w:color="auto"/>
                              </w:divBdr>
                            </w:div>
                          </w:divsChild>
                        </w:div>
                        <w:div w:id="1758018877">
                          <w:marLeft w:val="0"/>
                          <w:marRight w:val="0"/>
                          <w:marTop w:val="150"/>
                          <w:marBottom w:val="0"/>
                          <w:divBdr>
                            <w:top w:val="none" w:sz="0" w:space="0" w:color="auto"/>
                            <w:left w:val="none" w:sz="0" w:space="0" w:color="auto"/>
                            <w:bottom w:val="none" w:sz="0" w:space="0" w:color="auto"/>
                            <w:right w:val="none" w:sz="0" w:space="0" w:color="auto"/>
                          </w:divBdr>
                          <w:divsChild>
                            <w:div w:id="1129199843">
                              <w:marLeft w:val="0"/>
                              <w:marRight w:val="0"/>
                              <w:marTop w:val="0"/>
                              <w:marBottom w:val="0"/>
                              <w:divBdr>
                                <w:top w:val="none" w:sz="0" w:space="0" w:color="auto"/>
                                <w:left w:val="none" w:sz="0" w:space="0" w:color="auto"/>
                                <w:bottom w:val="none" w:sz="0" w:space="0" w:color="auto"/>
                                <w:right w:val="none" w:sz="0" w:space="0" w:color="auto"/>
                              </w:divBdr>
                            </w:div>
                          </w:divsChild>
                        </w:div>
                        <w:div w:id="1988975576">
                          <w:marLeft w:val="0"/>
                          <w:marRight w:val="0"/>
                          <w:marTop w:val="150"/>
                          <w:marBottom w:val="0"/>
                          <w:divBdr>
                            <w:top w:val="none" w:sz="0" w:space="0" w:color="auto"/>
                            <w:left w:val="none" w:sz="0" w:space="0" w:color="auto"/>
                            <w:bottom w:val="none" w:sz="0" w:space="0" w:color="auto"/>
                            <w:right w:val="none" w:sz="0" w:space="0" w:color="auto"/>
                          </w:divBdr>
                          <w:divsChild>
                            <w:div w:id="1944068341">
                              <w:marLeft w:val="0"/>
                              <w:marRight w:val="0"/>
                              <w:marTop w:val="0"/>
                              <w:marBottom w:val="0"/>
                              <w:divBdr>
                                <w:top w:val="none" w:sz="0" w:space="0" w:color="auto"/>
                                <w:left w:val="none" w:sz="0" w:space="0" w:color="auto"/>
                                <w:bottom w:val="none" w:sz="0" w:space="0" w:color="auto"/>
                                <w:right w:val="none" w:sz="0" w:space="0" w:color="auto"/>
                              </w:divBdr>
                            </w:div>
                          </w:divsChild>
                        </w:div>
                        <w:div w:id="1415130892">
                          <w:marLeft w:val="0"/>
                          <w:marRight w:val="0"/>
                          <w:marTop w:val="150"/>
                          <w:marBottom w:val="0"/>
                          <w:divBdr>
                            <w:top w:val="none" w:sz="0" w:space="0" w:color="auto"/>
                            <w:left w:val="none" w:sz="0" w:space="0" w:color="auto"/>
                            <w:bottom w:val="none" w:sz="0" w:space="0" w:color="auto"/>
                            <w:right w:val="none" w:sz="0" w:space="0" w:color="auto"/>
                          </w:divBdr>
                          <w:divsChild>
                            <w:div w:id="170070810">
                              <w:marLeft w:val="0"/>
                              <w:marRight w:val="0"/>
                              <w:marTop w:val="0"/>
                              <w:marBottom w:val="0"/>
                              <w:divBdr>
                                <w:top w:val="none" w:sz="0" w:space="0" w:color="auto"/>
                                <w:left w:val="none" w:sz="0" w:space="0" w:color="auto"/>
                                <w:bottom w:val="none" w:sz="0" w:space="0" w:color="auto"/>
                                <w:right w:val="none" w:sz="0" w:space="0" w:color="auto"/>
                              </w:divBdr>
                            </w:div>
                          </w:divsChild>
                        </w:div>
                        <w:div w:id="758064254">
                          <w:marLeft w:val="0"/>
                          <w:marRight w:val="0"/>
                          <w:marTop w:val="150"/>
                          <w:marBottom w:val="0"/>
                          <w:divBdr>
                            <w:top w:val="none" w:sz="0" w:space="0" w:color="auto"/>
                            <w:left w:val="none" w:sz="0" w:space="0" w:color="auto"/>
                            <w:bottom w:val="none" w:sz="0" w:space="0" w:color="auto"/>
                            <w:right w:val="none" w:sz="0" w:space="0" w:color="auto"/>
                          </w:divBdr>
                          <w:divsChild>
                            <w:div w:id="211643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080286">
      <w:bodyDiv w:val="1"/>
      <w:marLeft w:val="0"/>
      <w:marRight w:val="0"/>
      <w:marTop w:val="0"/>
      <w:marBottom w:val="0"/>
      <w:divBdr>
        <w:top w:val="none" w:sz="0" w:space="0" w:color="auto"/>
        <w:left w:val="none" w:sz="0" w:space="0" w:color="auto"/>
        <w:bottom w:val="none" w:sz="0" w:space="0" w:color="auto"/>
        <w:right w:val="none" w:sz="0" w:space="0" w:color="auto"/>
      </w:divBdr>
      <w:divsChild>
        <w:div w:id="1824350447">
          <w:marLeft w:val="150"/>
          <w:marRight w:val="0"/>
          <w:marTop w:val="150"/>
          <w:marBottom w:val="225"/>
          <w:divBdr>
            <w:top w:val="none" w:sz="0" w:space="0" w:color="auto"/>
            <w:left w:val="none" w:sz="0" w:space="0" w:color="auto"/>
            <w:bottom w:val="none" w:sz="0" w:space="0" w:color="auto"/>
            <w:right w:val="none" w:sz="0" w:space="0" w:color="auto"/>
          </w:divBdr>
        </w:div>
        <w:div w:id="1574044686">
          <w:marLeft w:val="150"/>
          <w:marRight w:val="150"/>
          <w:marTop w:val="0"/>
          <w:marBottom w:val="0"/>
          <w:divBdr>
            <w:top w:val="none" w:sz="0" w:space="0" w:color="auto"/>
            <w:left w:val="none" w:sz="0" w:space="0" w:color="auto"/>
            <w:bottom w:val="none" w:sz="0" w:space="0" w:color="auto"/>
            <w:right w:val="none" w:sz="0" w:space="0" w:color="auto"/>
          </w:divBdr>
        </w:div>
        <w:div w:id="1841113859">
          <w:marLeft w:val="0"/>
          <w:marRight w:val="0"/>
          <w:marTop w:val="0"/>
          <w:marBottom w:val="0"/>
          <w:divBdr>
            <w:top w:val="none" w:sz="0" w:space="0" w:color="auto"/>
            <w:left w:val="none" w:sz="0" w:space="0" w:color="auto"/>
            <w:bottom w:val="none" w:sz="0" w:space="0" w:color="auto"/>
            <w:right w:val="none" w:sz="0" w:space="0" w:color="auto"/>
          </w:divBdr>
          <w:divsChild>
            <w:div w:id="96557986">
              <w:marLeft w:val="0"/>
              <w:marRight w:val="0"/>
              <w:marTop w:val="0"/>
              <w:marBottom w:val="0"/>
              <w:divBdr>
                <w:top w:val="none" w:sz="0" w:space="0" w:color="auto"/>
                <w:left w:val="none" w:sz="0" w:space="0" w:color="auto"/>
                <w:bottom w:val="none" w:sz="0" w:space="0" w:color="auto"/>
                <w:right w:val="none" w:sz="0" w:space="0" w:color="auto"/>
              </w:divBdr>
            </w:div>
          </w:divsChild>
        </w:div>
        <w:div w:id="394938447">
          <w:marLeft w:val="150"/>
          <w:marRight w:val="0"/>
          <w:marTop w:val="0"/>
          <w:marBottom w:val="0"/>
          <w:divBdr>
            <w:top w:val="none" w:sz="0" w:space="0" w:color="auto"/>
            <w:left w:val="none" w:sz="0" w:space="0" w:color="auto"/>
            <w:bottom w:val="none" w:sz="0" w:space="0" w:color="auto"/>
            <w:right w:val="none" w:sz="0" w:space="0" w:color="auto"/>
          </w:divBdr>
          <w:divsChild>
            <w:div w:id="292519498">
              <w:marLeft w:val="0"/>
              <w:marRight w:val="0"/>
              <w:marTop w:val="0"/>
              <w:marBottom w:val="0"/>
              <w:divBdr>
                <w:top w:val="none" w:sz="0" w:space="0" w:color="auto"/>
                <w:left w:val="none" w:sz="0" w:space="0" w:color="auto"/>
                <w:bottom w:val="none" w:sz="0" w:space="0" w:color="auto"/>
                <w:right w:val="none" w:sz="0" w:space="0" w:color="auto"/>
              </w:divBdr>
              <w:divsChild>
                <w:div w:id="509485215">
                  <w:marLeft w:val="0"/>
                  <w:marRight w:val="0"/>
                  <w:marTop w:val="100"/>
                  <w:marBottom w:val="100"/>
                  <w:divBdr>
                    <w:top w:val="none" w:sz="0" w:space="0" w:color="auto"/>
                    <w:left w:val="none" w:sz="0" w:space="0" w:color="auto"/>
                    <w:bottom w:val="none" w:sz="0" w:space="0" w:color="auto"/>
                    <w:right w:val="none" w:sz="0" w:space="0" w:color="auto"/>
                  </w:divBdr>
                  <w:divsChild>
                    <w:div w:id="780414020">
                      <w:marLeft w:val="0"/>
                      <w:marRight w:val="0"/>
                      <w:marTop w:val="0"/>
                      <w:marBottom w:val="0"/>
                      <w:divBdr>
                        <w:top w:val="none" w:sz="0" w:space="0" w:color="auto"/>
                        <w:left w:val="none" w:sz="0" w:space="0" w:color="auto"/>
                        <w:bottom w:val="none" w:sz="0" w:space="0" w:color="auto"/>
                        <w:right w:val="none" w:sz="0" w:space="0" w:color="auto"/>
                      </w:divBdr>
                    </w:div>
                    <w:div w:id="1008101369">
                      <w:marLeft w:val="0"/>
                      <w:marRight w:val="0"/>
                      <w:marTop w:val="300"/>
                      <w:marBottom w:val="0"/>
                      <w:divBdr>
                        <w:top w:val="none" w:sz="0" w:space="0" w:color="auto"/>
                        <w:left w:val="none" w:sz="0" w:space="0" w:color="auto"/>
                        <w:bottom w:val="none" w:sz="0" w:space="0" w:color="auto"/>
                        <w:right w:val="none" w:sz="0" w:space="0" w:color="auto"/>
                      </w:divBdr>
                    </w:div>
                    <w:div w:id="1470320977">
                      <w:marLeft w:val="0"/>
                      <w:marRight w:val="0"/>
                      <w:marTop w:val="300"/>
                      <w:marBottom w:val="0"/>
                      <w:divBdr>
                        <w:top w:val="none" w:sz="0" w:space="0" w:color="auto"/>
                        <w:left w:val="none" w:sz="0" w:space="0" w:color="auto"/>
                        <w:bottom w:val="none" w:sz="0" w:space="0" w:color="auto"/>
                        <w:right w:val="none" w:sz="0" w:space="0" w:color="auto"/>
                      </w:divBdr>
                    </w:div>
                    <w:div w:id="5545875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440806973">
      <w:bodyDiv w:val="1"/>
      <w:marLeft w:val="0"/>
      <w:marRight w:val="0"/>
      <w:marTop w:val="0"/>
      <w:marBottom w:val="0"/>
      <w:divBdr>
        <w:top w:val="none" w:sz="0" w:space="0" w:color="auto"/>
        <w:left w:val="none" w:sz="0" w:space="0" w:color="auto"/>
        <w:bottom w:val="none" w:sz="0" w:space="0" w:color="auto"/>
        <w:right w:val="none" w:sz="0" w:space="0" w:color="auto"/>
      </w:divBdr>
      <w:divsChild>
        <w:div w:id="1925187195">
          <w:marLeft w:val="0"/>
          <w:marRight w:val="0"/>
          <w:marTop w:val="0"/>
          <w:marBottom w:val="180"/>
          <w:divBdr>
            <w:top w:val="none" w:sz="0" w:space="0" w:color="auto"/>
            <w:left w:val="none" w:sz="0" w:space="0" w:color="auto"/>
            <w:bottom w:val="none" w:sz="0" w:space="0" w:color="auto"/>
            <w:right w:val="none" w:sz="0" w:space="0" w:color="auto"/>
          </w:divBdr>
          <w:divsChild>
            <w:div w:id="826941228">
              <w:marLeft w:val="0"/>
              <w:marRight w:val="0"/>
              <w:marTop w:val="0"/>
              <w:marBottom w:val="0"/>
              <w:divBdr>
                <w:top w:val="none" w:sz="0" w:space="0" w:color="auto"/>
                <w:left w:val="none" w:sz="0" w:space="0" w:color="auto"/>
                <w:bottom w:val="none" w:sz="0" w:space="0" w:color="auto"/>
                <w:right w:val="none" w:sz="0" w:space="0" w:color="auto"/>
              </w:divBdr>
            </w:div>
            <w:div w:id="1991518671">
              <w:marLeft w:val="720"/>
              <w:marRight w:val="0"/>
              <w:marTop w:val="0"/>
              <w:marBottom w:val="0"/>
              <w:divBdr>
                <w:top w:val="none" w:sz="0" w:space="0" w:color="auto"/>
                <w:left w:val="none" w:sz="0" w:space="0" w:color="auto"/>
                <w:bottom w:val="none" w:sz="0" w:space="0" w:color="auto"/>
                <w:right w:val="none" w:sz="0" w:space="0" w:color="auto"/>
              </w:divBdr>
            </w:div>
            <w:div w:id="153494107">
              <w:marLeft w:val="720"/>
              <w:marRight w:val="0"/>
              <w:marTop w:val="0"/>
              <w:marBottom w:val="0"/>
              <w:divBdr>
                <w:top w:val="none" w:sz="0" w:space="0" w:color="auto"/>
                <w:left w:val="none" w:sz="0" w:space="0" w:color="auto"/>
                <w:bottom w:val="none" w:sz="0" w:space="0" w:color="auto"/>
                <w:right w:val="none" w:sz="0" w:space="0" w:color="auto"/>
              </w:divBdr>
            </w:div>
            <w:div w:id="454174259">
              <w:marLeft w:val="720"/>
              <w:marRight w:val="0"/>
              <w:marTop w:val="0"/>
              <w:marBottom w:val="0"/>
              <w:divBdr>
                <w:top w:val="none" w:sz="0" w:space="0" w:color="auto"/>
                <w:left w:val="none" w:sz="0" w:space="0" w:color="auto"/>
                <w:bottom w:val="none" w:sz="0" w:space="0" w:color="auto"/>
                <w:right w:val="none" w:sz="0" w:space="0" w:color="auto"/>
              </w:divBdr>
            </w:div>
            <w:div w:id="1973712695">
              <w:marLeft w:val="720"/>
              <w:marRight w:val="0"/>
              <w:marTop w:val="0"/>
              <w:marBottom w:val="0"/>
              <w:divBdr>
                <w:top w:val="none" w:sz="0" w:space="0" w:color="auto"/>
                <w:left w:val="none" w:sz="0" w:space="0" w:color="auto"/>
                <w:bottom w:val="none" w:sz="0" w:space="0" w:color="auto"/>
                <w:right w:val="none" w:sz="0" w:space="0" w:color="auto"/>
              </w:divBdr>
            </w:div>
            <w:div w:id="684481053">
              <w:marLeft w:val="0"/>
              <w:marRight w:val="0"/>
              <w:marTop w:val="0"/>
              <w:marBottom w:val="0"/>
              <w:divBdr>
                <w:top w:val="none" w:sz="0" w:space="0" w:color="auto"/>
                <w:left w:val="none" w:sz="0" w:space="0" w:color="auto"/>
                <w:bottom w:val="none" w:sz="0" w:space="0" w:color="auto"/>
                <w:right w:val="none" w:sz="0" w:space="0" w:color="auto"/>
              </w:divBdr>
            </w:div>
            <w:div w:id="990601035">
              <w:marLeft w:val="720"/>
              <w:marRight w:val="0"/>
              <w:marTop w:val="0"/>
              <w:marBottom w:val="0"/>
              <w:divBdr>
                <w:top w:val="none" w:sz="0" w:space="0" w:color="auto"/>
                <w:left w:val="none" w:sz="0" w:space="0" w:color="auto"/>
                <w:bottom w:val="none" w:sz="0" w:space="0" w:color="auto"/>
                <w:right w:val="none" w:sz="0" w:space="0" w:color="auto"/>
              </w:divBdr>
            </w:div>
            <w:div w:id="1994948306">
              <w:marLeft w:val="720"/>
              <w:marRight w:val="0"/>
              <w:marTop w:val="0"/>
              <w:marBottom w:val="0"/>
              <w:divBdr>
                <w:top w:val="none" w:sz="0" w:space="0" w:color="auto"/>
                <w:left w:val="none" w:sz="0" w:space="0" w:color="auto"/>
                <w:bottom w:val="none" w:sz="0" w:space="0" w:color="auto"/>
                <w:right w:val="none" w:sz="0" w:space="0" w:color="auto"/>
              </w:divBdr>
            </w:div>
            <w:div w:id="125202299">
              <w:marLeft w:val="0"/>
              <w:marRight w:val="0"/>
              <w:marTop w:val="0"/>
              <w:marBottom w:val="0"/>
              <w:divBdr>
                <w:top w:val="none" w:sz="0" w:space="0" w:color="auto"/>
                <w:left w:val="none" w:sz="0" w:space="0" w:color="auto"/>
                <w:bottom w:val="none" w:sz="0" w:space="0" w:color="auto"/>
                <w:right w:val="none" w:sz="0" w:space="0" w:color="auto"/>
              </w:divBdr>
            </w:div>
            <w:div w:id="1674139771">
              <w:marLeft w:val="720"/>
              <w:marRight w:val="0"/>
              <w:marTop w:val="0"/>
              <w:marBottom w:val="0"/>
              <w:divBdr>
                <w:top w:val="none" w:sz="0" w:space="0" w:color="auto"/>
                <w:left w:val="none" w:sz="0" w:space="0" w:color="auto"/>
                <w:bottom w:val="none" w:sz="0" w:space="0" w:color="auto"/>
                <w:right w:val="none" w:sz="0" w:space="0" w:color="auto"/>
              </w:divBdr>
            </w:div>
            <w:div w:id="379020390">
              <w:marLeft w:val="720"/>
              <w:marRight w:val="0"/>
              <w:marTop w:val="0"/>
              <w:marBottom w:val="0"/>
              <w:divBdr>
                <w:top w:val="none" w:sz="0" w:space="0" w:color="auto"/>
                <w:left w:val="none" w:sz="0" w:space="0" w:color="auto"/>
                <w:bottom w:val="none" w:sz="0" w:space="0" w:color="auto"/>
                <w:right w:val="none" w:sz="0" w:space="0" w:color="auto"/>
              </w:divBdr>
            </w:div>
            <w:div w:id="1093890738">
              <w:marLeft w:val="720"/>
              <w:marRight w:val="0"/>
              <w:marTop w:val="0"/>
              <w:marBottom w:val="0"/>
              <w:divBdr>
                <w:top w:val="none" w:sz="0" w:space="0" w:color="auto"/>
                <w:left w:val="none" w:sz="0" w:space="0" w:color="auto"/>
                <w:bottom w:val="none" w:sz="0" w:space="0" w:color="auto"/>
                <w:right w:val="none" w:sz="0" w:space="0" w:color="auto"/>
              </w:divBdr>
            </w:div>
            <w:div w:id="1397584641">
              <w:marLeft w:val="720"/>
              <w:marRight w:val="0"/>
              <w:marTop w:val="0"/>
              <w:marBottom w:val="0"/>
              <w:divBdr>
                <w:top w:val="none" w:sz="0" w:space="0" w:color="auto"/>
                <w:left w:val="none" w:sz="0" w:space="0" w:color="auto"/>
                <w:bottom w:val="none" w:sz="0" w:space="0" w:color="auto"/>
                <w:right w:val="none" w:sz="0" w:space="0" w:color="auto"/>
              </w:divBdr>
            </w:div>
            <w:div w:id="705519314">
              <w:marLeft w:val="0"/>
              <w:marRight w:val="0"/>
              <w:marTop w:val="0"/>
              <w:marBottom w:val="0"/>
              <w:divBdr>
                <w:top w:val="none" w:sz="0" w:space="0" w:color="auto"/>
                <w:left w:val="none" w:sz="0" w:space="0" w:color="auto"/>
                <w:bottom w:val="none" w:sz="0" w:space="0" w:color="auto"/>
                <w:right w:val="none" w:sz="0" w:space="0" w:color="auto"/>
              </w:divBdr>
            </w:div>
            <w:div w:id="972171552">
              <w:marLeft w:val="720"/>
              <w:marRight w:val="0"/>
              <w:marTop w:val="0"/>
              <w:marBottom w:val="0"/>
              <w:divBdr>
                <w:top w:val="none" w:sz="0" w:space="0" w:color="auto"/>
                <w:left w:val="none" w:sz="0" w:space="0" w:color="auto"/>
                <w:bottom w:val="none" w:sz="0" w:space="0" w:color="auto"/>
                <w:right w:val="none" w:sz="0" w:space="0" w:color="auto"/>
              </w:divBdr>
            </w:div>
            <w:div w:id="1434738429">
              <w:marLeft w:val="720"/>
              <w:marRight w:val="0"/>
              <w:marTop w:val="0"/>
              <w:marBottom w:val="0"/>
              <w:divBdr>
                <w:top w:val="none" w:sz="0" w:space="0" w:color="auto"/>
                <w:left w:val="none" w:sz="0" w:space="0" w:color="auto"/>
                <w:bottom w:val="none" w:sz="0" w:space="0" w:color="auto"/>
                <w:right w:val="none" w:sz="0" w:space="0" w:color="auto"/>
              </w:divBdr>
            </w:div>
            <w:div w:id="1037118609">
              <w:marLeft w:val="720"/>
              <w:marRight w:val="0"/>
              <w:marTop w:val="0"/>
              <w:marBottom w:val="0"/>
              <w:divBdr>
                <w:top w:val="none" w:sz="0" w:space="0" w:color="auto"/>
                <w:left w:val="none" w:sz="0" w:space="0" w:color="auto"/>
                <w:bottom w:val="none" w:sz="0" w:space="0" w:color="auto"/>
                <w:right w:val="none" w:sz="0" w:space="0" w:color="auto"/>
              </w:divBdr>
            </w:div>
            <w:div w:id="1269508192">
              <w:marLeft w:val="0"/>
              <w:marRight w:val="0"/>
              <w:marTop w:val="0"/>
              <w:marBottom w:val="0"/>
              <w:divBdr>
                <w:top w:val="none" w:sz="0" w:space="0" w:color="auto"/>
                <w:left w:val="none" w:sz="0" w:space="0" w:color="auto"/>
                <w:bottom w:val="none" w:sz="0" w:space="0" w:color="auto"/>
                <w:right w:val="none" w:sz="0" w:space="0" w:color="auto"/>
              </w:divBdr>
            </w:div>
            <w:div w:id="53042499">
              <w:marLeft w:val="720"/>
              <w:marRight w:val="0"/>
              <w:marTop w:val="0"/>
              <w:marBottom w:val="0"/>
              <w:divBdr>
                <w:top w:val="none" w:sz="0" w:space="0" w:color="auto"/>
                <w:left w:val="none" w:sz="0" w:space="0" w:color="auto"/>
                <w:bottom w:val="none" w:sz="0" w:space="0" w:color="auto"/>
                <w:right w:val="none" w:sz="0" w:space="0" w:color="auto"/>
              </w:divBdr>
            </w:div>
            <w:div w:id="2146964424">
              <w:marLeft w:val="720"/>
              <w:marRight w:val="0"/>
              <w:marTop w:val="0"/>
              <w:marBottom w:val="0"/>
              <w:divBdr>
                <w:top w:val="none" w:sz="0" w:space="0" w:color="auto"/>
                <w:left w:val="none" w:sz="0" w:space="0" w:color="auto"/>
                <w:bottom w:val="none" w:sz="0" w:space="0" w:color="auto"/>
                <w:right w:val="none" w:sz="0" w:space="0" w:color="auto"/>
              </w:divBdr>
            </w:div>
            <w:div w:id="1824085069">
              <w:marLeft w:val="720"/>
              <w:marRight w:val="0"/>
              <w:marTop w:val="0"/>
              <w:marBottom w:val="0"/>
              <w:divBdr>
                <w:top w:val="none" w:sz="0" w:space="0" w:color="auto"/>
                <w:left w:val="none" w:sz="0" w:space="0" w:color="auto"/>
                <w:bottom w:val="none" w:sz="0" w:space="0" w:color="auto"/>
                <w:right w:val="none" w:sz="0" w:space="0" w:color="auto"/>
              </w:divBdr>
            </w:div>
            <w:div w:id="762141200">
              <w:marLeft w:val="0"/>
              <w:marRight w:val="0"/>
              <w:marTop w:val="0"/>
              <w:marBottom w:val="0"/>
              <w:divBdr>
                <w:top w:val="none" w:sz="0" w:space="0" w:color="auto"/>
                <w:left w:val="none" w:sz="0" w:space="0" w:color="auto"/>
                <w:bottom w:val="none" w:sz="0" w:space="0" w:color="auto"/>
                <w:right w:val="none" w:sz="0" w:space="0" w:color="auto"/>
              </w:divBdr>
            </w:div>
            <w:div w:id="1289361751">
              <w:marLeft w:val="720"/>
              <w:marRight w:val="0"/>
              <w:marTop w:val="0"/>
              <w:marBottom w:val="0"/>
              <w:divBdr>
                <w:top w:val="none" w:sz="0" w:space="0" w:color="auto"/>
                <w:left w:val="none" w:sz="0" w:space="0" w:color="auto"/>
                <w:bottom w:val="none" w:sz="0" w:space="0" w:color="auto"/>
                <w:right w:val="none" w:sz="0" w:space="0" w:color="auto"/>
              </w:divBdr>
            </w:div>
            <w:div w:id="862594157">
              <w:marLeft w:val="720"/>
              <w:marRight w:val="0"/>
              <w:marTop w:val="0"/>
              <w:marBottom w:val="0"/>
              <w:divBdr>
                <w:top w:val="none" w:sz="0" w:space="0" w:color="auto"/>
                <w:left w:val="none" w:sz="0" w:space="0" w:color="auto"/>
                <w:bottom w:val="none" w:sz="0" w:space="0" w:color="auto"/>
                <w:right w:val="none" w:sz="0" w:space="0" w:color="auto"/>
              </w:divBdr>
            </w:div>
            <w:div w:id="2109347977">
              <w:marLeft w:val="720"/>
              <w:marRight w:val="0"/>
              <w:marTop w:val="0"/>
              <w:marBottom w:val="0"/>
              <w:divBdr>
                <w:top w:val="none" w:sz="0" w:space="0" w:color="auto"/>
                <w:left w:val="none" w:sz="0" w:space="0" w:color="auto"/>
                <w:bottom w:val="none" w:sz="0" w:space="0" w:color="auto"/>
                <w:right w:val="none" w:sz="0" w:space="0" w:color="auto"/>
              </w:divBdr>
            </w:div>
            <w:div w:id="1488862202">
              <w:marLeft w:val="720"/>
              <w:marRight w:val="0"/>
              <w:marTop w:val="0"/>
              <w:marBottom w:val="0"/>
              <w:divBdr>
                <w:top w:val="none" w:sz="0" w:space="0" w:color="auto"/>
                <w:left w:val="none" w:sz="0" w:space="0" w:color="auto"/>
                <w:bottom w:val="none" w:sz="0" w:space="0" w:color="auto"/>
                <w:right w:val="none" w:sz="0" w:space="0" w:color="auto"/>
              </w:divBdr>
            </w:div>
            <w:div w:id="1960725626">
              <w:marLeft w:val="720"/>
              <w:marRight w:val="0"/>
              <w:marTop w:val="0"/>
              <w:marBottom w:val="0"/>
              <w:divBdr>
                <w:top w:val="none" w:sz="0" w:space="0" w:color="auto"/>
                <w:left w:val="none" w:sz="0" w:space="0" w:color="auto"/>
                <w:bottom w:val="none" w:sz="0" w:space="0" w:color="auto"/>
                <w:right w:val="none" w:sz="0" w:space="0" w:color="auto"/>
              </w:divBdr>
            </w:div>
            <w:div w:id="35861547">
              <w:marLeft w:val="720"/>
              <w:marRight w:val="0"/>
              <w:marTop w:val="0"/>
              <w:marBottom w:val="0"/>
              <w:divBdr>
                <w:top w:val="none" w:sz="0" w:space="0" w:color="auto"/>
                <w:left w:val="none" w:sz="0" w:space="0" w:color="auto"/>
                <w:bottom w:val="none" w:sz="0" w:space="0" w:color="auto"/>
                <w:right w:val="none" w:sz="0" w:space="0" w:color="auto"/>
              </w:divBdr>
            </w:div>
            <w:div w:id="1665279091">
              <w:marLeft w:val="720"/>
              <w:marRight w:val="0"/>
              <w:marTop w:val="0"/>
              <w:marBottom w:val="0"/>
              <w:divBdr>
                <w:top w:val="none" w:sz="0" w:space="0" w:color="auto"/>
                <w:left w:val="none" w:sz="0" w:space="0" w:color="auto"/>
                <w:bottom w:val="none" w:sz="0" w:space="0" w:color="auto"/>
                <w:right w:val="none" w:sz="0" w:space="0" w:color="auto"/>
              </w:divBdr>
            </w:div>
            <w:div w:id="1748500738">
              <w:marLeft w:val="0"/>
              <w:marRight w:val="0"/>
              <w:marTop w:val="0"/>
              <w:marBottom w:val="0"/>
              <w:divBdr>
                <w:top w:val="none" w:sz="0" w:space="0" w:color="auto"/>
                <w:left w:val="none" w:sz="0" w:space="0" w:color="auto"/>
                <w:bottom w:val="none" w:sz="0" w:space="0" w:color="auto"/>
                <w:right w:val="none" w:sz="0" w:space="0" w:color="auto"/>
              </w:divBdr>
            </w:div>
            <w:div w:id="581568866">
              <w:marLeft w:val="0"/>
              <w:marRight w:val="0"/>
              <w:marTop w:val="0"/>
              <w:marBottom w:val="0"/>
              <w:divBdr>
                <w:top w:val="none" w:sz="0" w:space="0" w:color="auto"/>
                <w:left w:val="none" w:sz="0" w:space="0" w:color="auto"/>
                <w:bottom w:val="none" w:sz="0" w:space="0" w:color="auto"/>
                <w:right w:val="none" w:sz="0" w:space="0" w:color="auto"/>
              </w:divBdr>
            </w:div>
            <w:div w:id="2029913531">
              <w:marLeft w:val="720"/>
              <w:marRight w:val="0"/>
              <w:marTop w:val="0"/>
              <w:marBottom w:val="0"/>
              <w:divBdr>
                <w:top w:val="none" w:sz="0" w:space="0" w:color="auto"/>
                <w:left w:val="none" w:sz="0" w:space="0" w:color="auto"/>
                <w:bottom w:val="none" w:sz="0" w:space="0" w:color="auto"/>
                <w:right w:val="none" w:sz="0" w:space="0" w:color="auto"/>
              </w:divBdr>
            </w:div>
            <w:div w:id="1308361409">
              <w:marLeft w:val="720"/>
              <w:marRight w:val="0"/>
              <w:marTop w:val="0"/>
              <w:marBottom w:val="0"/>
              <w:divBdr>
                <w:top w:val="none" w:sz="0" w:space="0" w:color="auto"/>
                <w:left w:val="none" w:sz="0" w:space="0" w:color="auto"/>
                <w:bottom w:val="none" w:sz="0" w:space="0" w:color="auto"/>
                <w:right w:val="none" w:sz="0" w:space="0" w:color="auto"/>
              </w:divBdr>
            </w:div>
            <w:div w:id="1057242964">
              <w:marLeft w:val="720"/>
              <w:marRight w:val="0"/>
              <w:marTop w:val="0"/>
              <w:marBottom w:val="0"/>
              <w:divBdr>
                <w:top w:val="none" w:sz="0" w:space="0" w:color="auto"/>
                <w:left w:val="none" w:sz="0" w:space="0" w:color="auto"/>
                <w:bottom w:val="none" w:sz="0" w:space="0" w:color="auto"/>
                <w:right w:val="none" w:sz="0" w:space="0" w:color="auto"/>
              </w:divBdr>
            </w:div>
            <w:div w:id="582254216">
              <w:marLeft w:val="0"/>
              <w:marRight w:val="0"/>
              <w:marTop w:val="0"/>
              <w:marBottom w:val="0"/>
              <w:divBdr>
                <w:top w:val="none" w:sz="0" w:space="0" w:color="auto"/>
                <w:left w:val="none" w:sz="0" w:space="0" w:color="auto"/>
                <w:bottom w:val="none" w:sz="0" w:space="0" w:color="auto"/>
                <w:right w:val="none" w:sz="0" w:space="0" w:color="auto"/>
              </w:divBdr>
            </w:div>
            <w:div w:id="1203053222">
              <w:marLeft w:val="720"/>
              <w:marRight w:val="0"/>
              <w:marTop w:val="0"/>
              <w:marBottom w:val="0"/>
              <w:divBdr>
                <w:top w:val="none" w:sz="0" w:space="0" w:color="auto"/>
                <w:left w:val="none" w:sz="0" w:space="0" w:color="auto"/>
                <w:bottom w:val="none" w:sz="0" w:space="0" w:color="auto"/>
                <w:right w:val="none" w:sz="0" w:space="0" w:color="auto"/>
              </w:divBdr>
            </w:div>
            <w:div w:id="1401369740">
              <w:marLeft w:val="720"/>
              <w:marRight w:val="0"/>
              <w:marTop w:val="0"/>
              <w:marBottom w:val="0"/>
              <w:divBdr>
                <w:top w:val="none" w:sz="0" w:space="0" w:color="auto"/>
                <w:left w:val="none" w:sz="0" w:space="0" w:color="auto"/>
                <w:bottom w:val="none" w:sz="0" w:space="0" w:color="auto"/>
                <w:right w:val="none" w:sz="0" w:space="0" w:color="auto"/>
              </w:divBdr>
            </w:div>
            <w:div w:id="2050913703">
              <w:marLeft w:val="720"/>
              <w:marRight w:val="0"/>
              <w:marTop w:val="0"/>
              <w:marBottom w:val="0"/>
              <w:divBdr>
                <w:top w:val="none" w:sz="0" w:space="0" w:color="auto"/>
                <w:left w:val="none" w:sz="0" w:space="0" w:color="auto"/>
                <w:bottom w:val="none" w:sz="0" w:space="0" w:color="auto"/>
                <w:right w:val="none" w:sz="0" w:space="0" w:color="auto"/>
              </w:divBdr>
            </w:div>
            <w:div w:id="573012024">
              <w:marLeft w:val="720"/>
              <w:marRight w:val="0"/>
              <w:marTop w:val="0"/>
              <w:marBottom w:val="0"/>
              <w:divBdr>
                <w:top w:val="none" w:sz="0" w:space="0" w:color="auto"/>
                <w:left w:val="none" w:sz="0" w:space="0" w:color="auto"/>
                <w:bottom w:val="none" w:sz="0" w:space="0" w:color="auto"/>
                <w:right w:val="none" w:sz="0" w:space="0" w:color="auto"/>
              </w:divBdr>
            </w:div>
            <w:div w:id="680668584">
              <w:marLeft w:val="0"/>
              <w:marRight w:val="0"/>
              <w:marTop w:val="0"/>
              <w:marBottom w:val="0"/>
              <w:divBdr>
                <w:top w:val="none" w:sz="0" w:space="0" w:color="auto"/>
                <w:left w:val="none" w:sz="0" w:space="0" w:color="auto"/>
                <w:bottom w:val="none" w:sz="0" w:space="0" w:color="auto"/>
                <w:right w:val="none" w:sz="0" w:space="0" w:color="auto"/>
              </w:divBdr>
            </w:div>
            <w:div w:id="662466204">
              <w:marLeft w:val="720"/>
              <w:marRight w:val="0"/>
              <w:marTop w:val="0"/>
              <w:marBottom w:val="0"/>
              <w:divBdr>
                <w:top w:val="none" w:sz="0" w:space="0" w:color="auto"/>
                <w:left w:val="none" w:sz="0" w:space="0" w:color="auto"/>
                <w:bottom w:val="none" w:sz="0" w:space="0" w:color="auto"/>
                <w:right w:val="none" w:sz="0" w:space="0" w:color="auto"/>
              </w:divBdr>
            </w:div>
            <w:div w:id="1878083798">
              <w:marLeft w:val="720"/>
              <w:marRight w:val="0"/>
              <w:marTop w:val="0"/>
              <w:marBottom w:val="0"/>
              <w:divBdr>
                <w:top w:val="none" w:sz="0" w:space="0" w:color="auto"/>
                <w:left w:val="none" w:sz="0" w:space="0" w:color="auto"/>
                <w:bottom w:val="none" w:sz="0" w:space="0" w:color="auto"/>
                <w:right w:val="none" w:sz="0" w:space="0" w:color="auto"/>
              </w:divBdr>
            </w:div>
            <w:div w:id="1285310662">
              <w:marLeft w:val="0"/>
              <w:marRight w:val="0"/>
              <w:marTop w:val="0"/>
              <w:marBottom w:val="0"/>
              <w:divBdr>
                <w:top w:val="none" w:sz="0" w:space="0" w:color="auto"/>
                <w:left w:val="none" w:sz="0" w:space="0" w:color="auto"/>
                <w:bottom w:val="none" w:sz="0" w:space="0" w:color="auto"/>
                <w:right w:val="none" w:sz="0" w:space="0" w:color="auto"/>
              </w:divBdr>
            </w:div>
            <w:div w:id="1775787429">
              <w:marLeft w:val="720"/>
              <w:marRight w:val="0"/>
              <w:marTop w:val="0"/>
              <w:marBottom w:val="0"/>
              <w:divBdr>
                <w:top w:val="none" w:sz="0" w:space="0" w:color="auto"/>
                <w:left w:val="none" w:sz="0" w:space="0" w:color="auto"/>
                <w:bottom w:val="none" w:sz="0" w:space="0" w:color="auto"/>
                <w:right w:val="none" w:sz="0" w:space="0" w:color="auto"/>
              </w:divBdr>
            </w:div>
            <w:div w:id="957879858">
              <w:marLeft w:val="720"/>
              <w:marRight w:val="0"/>
              <w:marTop w:val="0"/>
              <w:marBottom w:val="0"/>
              <w:divBdr>
                <w:top w:val="none" w:sz="0" w:space="0" w:color="auto"/>
                <w:left w:val="none" w:sz="0" w:space="0" w:color="auto"/>
                <w:bottom w:val="none" w:sz="0" w:space="0" w:color="auto"/>
                <w:right w:val="none" w:sz="0" w:space="0" w:color="auto"/>
              </w:divBdr>
            </w:div>
            <w:div w:id="140849522">
              <w:marLeft w:val="720"/>
              <w:marRight w:val="0"/>
              <w:marTop w:val="0"/>
              <w:marBottom w:val="0"/>
              <w:divBdr>
                <w:top w:val="none" w:sz="0" w:space="0" w:color="auto"/>
                <w:left w:val="none" w:sz="0" w:space="0" w:color="auto"/>
                <w:bottom w:val="none" w:sz="0" w:space="0" w:color="auto"/>
                <w:right w:val="none" w:sz="0" w:space="0" w:color="auto"/>
              </w:divBdr>
            </w:div>
            <w:div w:id="126435121">
              <w:marLeft w:val="0"/>
              <w:marRight w:val="0"/>
              <w:marTop w:val="0"/>
              <w:marBottom w:val="0"/>
              <w:divBdr>
                <w:top w:val="none" w:sz="0" w:space="0" w:color="auto"/>
                <w:left w:val="none" w:sz="0" w:space="0" w:color="auto"/>
                <w:bottom w:val="none" w:sz="0" w:space="0" w:color="auto"/>
                <w:right w:val="none" w:sz="0" w:space="0" w:color="auto"/>
              </w:divBdr>
            </w:div>
            <w:div w:id="1257204171">
              <w:marLeft w:val="0"/>
              <w:marRight w:val="0"/>
              <w:marTop w:val="0"/>
              <w:marBottom w:val="0"/>
              <w:divBdr>
                <w:top w:val="none" w:sz="0" w:space="0" w:color="auto"/>
                <w:left w:val="none" w:sz="0" w:space="0" w:color="auto"/>
                <w:bottom w:val="none" w:sz="0" w:space="0" w:color="auto"/>
                <w:right w:val="none" w:sz="0" w:space="0" w:color="auto"/>
              </w:divBdr>
            </w:div>
            <w:div w:id="245964527">
              <w:marLeft w:val="0"/>
              <w:marRight w:val="0"/>
              <w:marTop w:val="0"/>
              <w:marBottom w:val="0"/>
              <w:divBdr>
                <w:top w:val="none" w:sz="0" w:space="0" w:color="auto"/>
                <w:left w:val="none" w:sz="0" w:space="0" w:color="auto"/>
                <w:bottom w:val="none" w:sz="0" w:space="0" w:color="auto"/>
                <w:right w:val="none" w:sz="0" w:space="0" w:color="auto"/>
              </w:divBdr>
            </w:div>
            <w:div w:id="1015420803">
              <w:marLeft w:val="720"/>
              <w:marRight w:val="0"/>
              <w:marTop w:val="0"/>
              <w:marBottom w:val="0"/>
              <w:divBdr>
                <w:top w:val="none" w:sz="0" w:space="0" w:color="auto"/>
                <w:left w:val="none" w:sz="0" w:space="0" w:color="auto"/>
                <w:bottom w:val="none" w:sz="0" w:space="0" w:color="auto"/>
                <w:right w:val="none" w:sz="0" w:space="0" w:color="auto"/>
              </w:divBdr>
            </w:div>
            <w:div w:id="334455116">
              <w:marLeft w:val="720"/>
              <w:marRight w:val="0"/>
              <w:marTop w:val="0"/>
              <w:marBottom w:val="0"/>
              <w:divBdr>
                <w:top w:val="none" w:sz="0" w:space="0" w:color="auto"/>
                <w:left w:val="none" w:sz="0" w:space="0" w:color="auto"/>
                <w:bottom w:val="none" w:sz="0" w:space="0" w:color="auto"/>
                <w:right w:val="none" w:sz="0" w:space="0" w:color="auto"/>
              </w:divBdr>
            </w:div>
            <w:div w:id="958146492">
              <w:marLeft w:val="720"/>
              <w:marRight w:val="0"/>
              <w:marTop w:val="0"/>
              <w:marBottom w:val="0"/>
              <w:divBdr>
                <w:top w:val="none" w:sz="0" w:space="0" w:color="auto"/>
                <w:left w:val="none" w:sz="0" w:space="0" w:color="auto"/>
                <w:bottom w:val="none" w:sz="0" w:space="0" w:color="auto"/>
                <w:right w:val="none" w:sz="0" w:space="0" w:color="auto"/>
              </w:divBdr>
            </w:div>
            <w:div w:id="1757558326">
              <w:marLeft w:val="720"/>
              <w:marRight w:val="0"/>
              <w:marTop w:val="0"/>
              <w:marBottom w:val="0"/>
              <w:divBdr>
                <w:top w:val="none" w:sz="0" w:space="0" w:color="auto"/>
                <w:left w:val="none" w:sz="0" w:space="0" w:color="auto"/>
                <w:bottom w:val="none" w:sz="0" w:space="0" w:color="auto"/>
                <w:right w:val="none" w:sz="0" w:space="0" w:color="auto"/>
              </w:divBdr>
            </w:div>
            <w:div w:id="1045252610">
              <w:marLeft w:val="720"/>
              <w:marRight w:val="0"/>
              <w:marTop w:val="0"/>
              <w:marBottom w:val="0"/>
              <w:divBdr>
                <w:top w:val="none" w:sz="0" w:space="0" w:color="auto"/>
                <w:left w:val="none" w:sz="0" w:space="0" w:color="auto"/>
                <w:bottom w:val="none" w:sz="0" w:space="0" w:color="auto"/>
                <w:right w:val="none" w:sz="0" w:space="0" w:color="auto"/>
              </w:divBdr>
            </w:div>
            <w:div w:id="1301375601">
              <w:marLeft w:val="720"/>
              <w:marRight w:val="0"/>
              <w:marTop w:val="0"/>
              <w:marBottom w:val="0"/>
              <w:divBdr>
                <w:top w:val="none" w:sz="0" w:space="0" w:color="auto"/>
                <w:left w:val="none" w:sz="0" w:space="0" w:color="auto"/>
                <w:bottom w:val="none" w:sz="0" w:space="0" w:color="auto"/>
                <w:right w:val="none" w:sz="0" w:space="0" w:color="auto"/>
              </w:divBdr>
            </w:div>
            <w:div w:id="299850499">
              <w:marLeft w:val="0"/>
              <w:marRight w:val="0"/>
              <w:marTop w:val="0"/>
              <w:marBottom w:val="0"/>
              <w:divBdr>
                <w:top w:val="none" w:sz="0" w:space="0" w:color="auto"/>
                <w:left w:val="none" w:sz="0" w:space="0" w:color="auto"/>
                <w:bottom w:val="none" w:sz="0" w:space="0" w:color="auto"/>
                <w:right w:val="none" w:sz="0" w:space="0" w:color="auto"/>
              </w:divBdr>
            </w:div>
            <w:div w:id="662897938">
              <w:marLeft w:val="0"/>
              <w:marRight w:val="0"/>
              <w:marTop w:val="0"/>
              <w:marBottom w:val="0"/>
              <w:divBdr>
                <w:top w:val="none" w:sz="0" w:space="0" w:color="auto"/>
                <w:left w:val="none" w:sz="0" w:space="0" w:color="auto"/>
                <w:bottom w:val="none" w:sz="0" w:space="0" w:color="auto"/>
                <w:right w:val="none" w:sz="0" w:space="0" w:color="auto"/>
              </w:divBdr>
            </w:div>
            <w:div w:id="1167986139">
              <w:marLeft w:val="0"/>
              <w:marRight w:val="0"/>
              <w:marTop w:val="0"/>
              <w:marBottom w:val="0"/>
              <w:divBdr>
                <w:top w:val="none" w:sz="0" w:space="0" w:color="auto"/>
                <w:left w:val="none" w:sz="0" w:space="0" w:color="auto"/>
                <w:bottom w:val="none" w:sz="0" w:space="0" w:color="auto"/>
                <w:right w:val="none" w:sz="0" w:space="0" w:color="auto"/>
              </w:divBdr>
            </w:div>
            <w:div w:id="383137596">
              <w:marLeft w:val="0"/>
              <w:marRight w:val="0"/>
              <w:marTop w:val="0"/>
              <w:marBottom w:val="0"/>
              <w:divBdr>
                <w:top w:val="none" w:sz="0" w:space="0" w:color="auto"/>
                <w:left w:val="none" w:sz="0" w:space="0" w:color="auto"/>
                <w:bottom w:val="none" w:sz="0" w:space="0" w:color="auto"/>
                <w:right w:val="none" w:sz="0" w:space="0" w:color="auto"/>
              </w:divBdr>
            </w:div>
            <w:div w:id="585530263">
              <w:marLeft w:val="720"/>
              <w:marRight w:val="0"/>
              <w:marTop w:val="0"/>
              <w:marBottom w:val="0"/>
              <w:divBdr>
                <w:top w:val="none" w:sz="0" w:space="0" w:color="auto"/>
                <w:left w:val="none" w:sz="0" w:space="0" w:color="auto"/>
                <w:bottom w:val="none" w:sz="0" w:space="0" w:color="auto"/>
                <w:right w:val="none" w:sz="0" w:space="0" w:color="auto"/>
              </w:divBdr>
            </w:div>
            <w:div w:id="1828128016">
              <w:marLeft w:val="720"/>
              <w:marRight w:val="0"/>
              <w:marTop w:val="0"/>
              <w:marBottom w:val="0"/>
              <w:divBdr>
                <w:top w:val="none" w:sz="0" w:space="0" w:color="auto"/>
                <w:left w:val="none" w:sz="0" w:space="0" w:color="auto"/>
                <w:bottom w:val="none" w:sz="0" w:space="0" w:color="auto"/>
                <w:right w:val="none" w:sz="0" w:space="0" w:color="auto"/>
              </w:divBdr>
            </w:div>
            <w:div w:id="882208825">
              <w:marLeft w:val="720"/>
              <w:marRight w:val="0"/>
              <w:marTop w:val="0"/>
              <w:marBottom w:val="0"/>
              <w:divBdr>
                <w:top w:val="none" w:sz="0" w:space="0" w:color="auto"/>
                <w:left w:val="none" w:sz="0" w:space="0" w:color="auto"/>
                <w:bottom w:val="none" w:sz="0" w:space="0" w:color="auto"/>
                <w:right w:val="none" w:sz="0" w:space="0" w:color="auto"/>
              </w:divBdr>
            </w:div>
            <w:div w:id="1996685669">
              <w:marLeft w:val="720"/>
              <w:marRight w:val="0"/>
              <w:marTop w:val="0"/>
              <w:marBottom w:val="0"/>
              <w:divBdr>
                <w:top w:val="none" w:sz="0" w:space="0" w:color="auto"/>
                <w:left w:val="none" w:sz="0" w:space="0" w:color="auto"/>
                <w:bottom w:val="none" w:sz="0" w:space="0" w:color="auto"/>
                <w:right w:val="none" w:sz="0" w:space="0" w:color="auto"/>
              </w:divBdr>
            </w:div>
            <w:div w:id="406266132">
              <w:marLeft w:val="720"/>
              <w:marRight w:val="0"/>
              <w:marTop w:val="0"/>
              <w:marBottom w:val="0"/>
              <w:divBdr>
                <w:top w:val="none" w:sz="0" w:space="0" w:color="auto"/>
                <w:left w:val="none" w:sz="0" w:space="0" w:color="auto"/>
                <w:bottom w:val="none" w:sz="0" w:space="0" w:color="auto"/>
                <w:right w:val="none" w:sz="0" w:space="0" w:color="auto"/>
              </w:divBdr>
            </w:div>
            <w:div w:id="301036647">
              <w:marLeft w:val="720"/>
              <w:marRight w:val="0"/>
              <w:marTop w:val="0"/>
              <w:marBottom w:val="0"/>
              <w:divBdr>
                <w:top w:val="none" w:sz="0" w:space="0" w:color="auto"/>
                <w:left w:val="none" w:sz="0" w:space="0" w:color="auto"/>
                <w:bottom w:val="none" w:sz="0" w:space="0" w:color="auto"/>
                <w:right w:val="none" w:sz="0" w:space="0" w:color="auto"/>
              </w:divBdr>
            </w:div>
            <w:div w:id="926963671">
              <w:marLeft w:val="0"/>
              <w:marRight w:val="0"/>
              <w:marTop w:val="0"/>
              <w:marBottom w:val="0"/>
              <w:divBdr>
                <w:top w:val="none" w:sz="0" w:space="0" w:color="auto"/>
                <w:left w:val="none" w:sz="0" w:space="0" w:color="auto"/>
                <w:bottom w:val="none" w:sz="0" w:space="0" w:color="auto"/>
                <w:right w:val="none" w:sz="0" w:space="0" w:color="auto"/>
              </w:divBdr>
            </w:div>
            <w:div w:id="1992517396">
              <w:marLeft w:val="0"/>
              <w:marRight w:val="0"/>
              <w:marTop w:val="0"/>
              <w:marBottom w:val="0"/>
              <w:divBdr>
                <w:top w:val="none" w:sz="0" w:space="0" w:color="auto"/>
                <w:left w:val="none" w:sz="0" w:space="0" w:color="auto"/>
                <w:bottom w:val="none" w:sz="0" w:space="0" w:color="auto"/>
                <w:right w:val="none" w:sz="0" w:space="0" w:color="auto"/>
              </w:divBdr>
            </w:div>
            <w:div w:id="557135761">
              <w:marLeft w:val="0"/>
              <w:marRight w:val="0"/>
              <w:marTop w:val="0"/>
              <w:marBottom w:val="0"/>
              <w:divBdr>
                <w:top w:val="none" w:sz="0" w:space="0" w:color="auto"/>
                <w:left w:val="none" w:sz="0" w:space="0" w:color="auto"/>
                <w:bottom w:val="none" w:sz="0" w:space="0" w:color="auto"/>
                <w:right w:val="none" w:sz="0" w:space="0" w:color="auto"/>
              </w:divBdr>
            </w:div>
            <w:div w:id="1627809332">
              <w:marLeft w:val="0"/>
              <w:marRight w:val="0"/>
              <w:marTop w:val="0"/>
              <w:marBottom w:val="0"/>
              <w:divBdr>
                <w:top w:val="none" w:sz="0" w:space="0" w:color="auto"/>
                <w:left w:val="none" w:sz="0" w:space="0" w:color="auto"/>
                <w:bottom w:val="none" w:sz="0" w:space="0" w:color="auto"/>
                <w:right w:val="none" w:sz="0" w:space="0" w:color="auto"/>
              </w:divBdr>
            </w:div>
            <w:div w:id="1875145518">
              <w:marLeft w:val="0"/>
              <w:marRight w:val="0"/>
              <w:marTop w:val="0"/>
              <w:marBottom w:val="0"/>
              <w:divBdr>
                <w:top w:val="none" w:sz="0" w:space="0" w:color="auto"/>
                <w:left w:val="none" w:sz="0" w:space="0" w:color="auto"/>
                <w:bottom w:val="none" w:sz="0" w:space="0" w:color="auto"/>
                <w:right w:val="none" w:sz="0" w:space="0" w:color="auto"/>
              </w:divBdr>
            </w:div>
            <w:div w:id="1388842492">
              <w:marLeft w:val="720"/>
              <w:marRight w:val="0"/>
              <w:marTop w:val="0"/>
              <w:marBottom w:val="0"/>
              <w:divBdr>
                <w:top w:val="none" w:sz="0" w:space="0" w:color="auto"/>
                <w:left w:val="none" w:sz="0" w:space="0" w:color="auto"/>
                <w:bottom w:val="none" w:sz="0" w:space="0" w:color="auto"/>
                <w:right w:val="none" w:sz="0" w:space="0" w:color="auto"/>
              </w:divBdr>
            </w:div>
            <w:div w:id="108623563">
              <w:marLeft w:val="720"/>
              <w:marRight w:val="0"/>
              <w:marTop w:val="0"/>
              <w:marBottom w:val="0"/>
              <w:divBdr>
                <w:top w:val="none" w:sz="0" w:space="0" w:color="auto"/>
                <w:left w:val="none" w:sz="0" w:space="0" w:color="auto"/>
                <w:bottom w:val="none" w:sz="0" w:space="0" w:color="auto"/>
                <w:right w:val="none" w:sz="0" w:space="0" w:color="auto"/>
              </w:divBdr>
            </w:div>
            <w:div w:id="1672415341">
              <w:marLeft w:val="0"/>
              <w:marRight w:val="0"/>
              <w:marTop w:val="0"/>
              <w:marBottom w:val="0"/>
              <w:divBdr>
                <w:top w:val="none" w:sz="0" w:space="0" w:color="auto"/>
                <w:left w:val="none" w:sz="0" w:space="0" w:color="auto"/>
                <w:bottom w:val="none" w:sz="0" w:space="0" w:color="auto"/>
                <w:right w:val="none" w:sz="0" w:space="0" w:color="auto"/>
              </w:divBdr>
            </w:div>
            <w:div w:id="1269120371">
              <w:marLeft w:val="720"/>
              <w:marRight w:val="0"/>
              <w:marTop w:val="0"/>
              <w:marBottom w:val="0"/>
              <w:divBdr>
                <w:top w:val="none" w:sz="0" w:space="0" w:color="auto"/>
                <w:left w:val="none" w:sz="0" w:space="0" w:color="auto"/>
                <w:bottom w:val="none" w:sz="0" w:space="0" w:color="auto"/>
                <w:right w:val="none" w:sz="0" w:space="0" w:color="auto"/>
              </w:divBdr>
            </w:div>
            <w:div w:id="132917899">
              <w:marLeft w:val="720"/>
              <w:marRight w:val="0"/>
              <w:marTop w:val="0"/>
              <w:marBottom w:val="0"/>
              <w:divBdr>
                <w:top w:val="none" w:sz="0" w:space="0" w:color="auto"/>
                <w:left w:val="none" w:sz="0" w:space="0" w:color="auto"/>
                <w:bottom w:val="none" w:sz="0" w:space="0" w:color="auto"/>
                <w:right w:val="none" w:sz="0" w:space="0" w:color="auto"/>
              </w:divBdr>
            </w:div>
            <w:div w:id="819539786">
              <w:marLeft w:val="720"/>
              <w:marRight w:val="0"/>
              <w:marTop w:val="0"/>
              <w:marBottom w:val="0"/>
              <w:divBdr>
                <w:top w:val="none" w:sz="0" w:space="0" w:color="auto"/>
                <w:left w:val="none" w:sz="0" w:space="0" w:color="auto"/>
                <w:bottom w:val="none" w:sz="0" w:space="0" w:color="auto"/>
                <w:right w:val="none" w:sz="0" w:space="0" w:color="auto"/>
              </w:divBdr>
            </w:div>
            <w:div w:id="1335380541">
              <w:marLeft w:val="720"/>
              <w:marRight w:val="0"/>
              <w:marTop w:val="0"/>
              <w:marBottom w:val="0"/>
              <w:divBdr>
                <w:top w:val="none" w:sz="0" w:space="0" w:color="auto"/>
                <w:left w:val="none" w:sz="0" w:space="0" w:color="auto"/>
                <w:bottom w:val="none" w:sz="0" w:space="0" w:color="auto"/>
                <w:right w:val="none" w:sz="0" w:space="0" w:color="auto"/>
              </w:divBdr>
            </w:div>
            <w:div w:id="469397086">
              <w:marLeft w:val="720"/>
              <w:marRight w:val="0"/>
              <w:marTop w:val="0"/>
              <w:marBottom w:val="0"/>
              <w:divBdr>
                <w:top w:val="none" w:sz="0" w:space="0" w:color="auto"/>
                <w:left w:val="none" w:sz="0" w:space="0" w:color="auto"/>
                <w:bottom w:val="none" w:sz="0" w:space="0" w:color="auto"/>
                <w:right w:val="none" w:sz="0" w:space="0" w:color="auto"/>
              </w:divBdr>
            </w:div>
            <w:div w:id="956452004">
              <w:marLeft w:val="0"/>
              <w:marRight w:val="0"/>
              <w:marTop w:val="0"/>
              <w:marBottom w:val="0"/>
              <w:divBdr>
                <w:top w:val="none" w:sz="0" w:space="0" w:color="auto"/>
                <w:left w:val="none" w:sz="0" w:space="0" w:color="auto"/>
                <w:bottom w:val="none" w:sz="0" w:space="0" w:color="auto"/>
                <w:right w:val="none" w:sz="0" w:space="0" w:color="auto"/>
              </w:divBdr>
            </w:div>
            <w:div w:id="1266041017">
              <w:marLeft w:val="0"/>
              <w:marRight w:val="0"/>
              <w:marTop w:val="0"/>
              <w:marBottom w:val="0"/>
              <w:divBdr>
                <w:top w:val="none" w:sz="0" w:space="0" w:color="auto"/>
                <w:left w:val="none" w:sz="0" w:space="0" w:color="auto"/>
                <w:bottom w:val="none" w:sz="0" w:space="0" w:color="auto"/>
                <w:right w:val="none" w:sz="0" w:space="0" w:color="auto"/>
              </w:divBdr>
            </w:div>
            <w:div w:id="76102969">
              <w:marLeft w:val="720"/>
              <w:marRight w:val="0"/>
              <w:marTop w:val="0"/>
              <w:marBottom w:val="0"/>
              <w:divBdr>
                <w:top w:val="none" w:sz="0" w:space="0" w:color="auto"/>
                <w:left w:val="none" w:sz="0" w:space="0" w:color="auto"/>
                <w:bottom w:val="none" w:sz="0" w:space="0" w:color="auto"/>
                <w:right w:val="none" w:sz="0" w:space="0" w:color="auto"/>
              </w:divBdr>
            </w:div>
            <w:div w:id="1251281992">
              <w:marLeft w:val="720"/>
              <w:marRight w:val="0"/>
              <w:marTop w:val="0"/>
              <w:marBottom w:val="0"/>
              <w:divBdr>
                <w:top w:val="none" w:sz="0" w:space="0" w:color="auto"/>
                <w:left w:val="none" w:sz="0" w:space="0" w:color="auto"/>
                <w:bottom w:val="none" w:sz="0" w:space="0" w:color="auto"/>
                <w:right w:val="none" w:sz="0" w:space="0" w:color="auto"/>
              </w:divBdr>
            </w:div>
            <w:div w:id="880241749">
              <w:marLeft w:val="720"/>
              <w:marRight w:val="0"/>
              <w:marTop w:val="0"/>
              <w:marBottom w:val="0"/>
              <w:divBdr>
                <w:top w:val="none" w:sz="0" w:space="0" w:color="auto"/>
                <w:left w:val="none" w:sz="0" w:space="0" w:color="auto"/>
                <w:bottom w:val="none" w:sz="0" w:space="0" w:color="auto"/>
                <w:right w:val="none" w:sz="0" w:space="0" w:color="auto"/>
              </w:divBdr>
            </w:div>
            <w:div w:id="400298925">
              <w:marLeft w:val="720"/>
              <w:marRight w:val="0"/>
              <w:marTop w:val="0"/>
              <w:marBottom w:val="0"/>
              <w:divBdr>
                <w:top w:val="none" w:sz="0" w:space="0" w:color="auto"/>
                <w:left w:val="none" w:sz="0" w:space="0" w:color="auto"/>
                <w:bottom w:val="none" w:sz="0" w:space="0" w:color="auto"/>
                <w:right w:val="none" w:sz="0" w:space="0" w:color="auto"/>
              </w:divBdr>
            </w:div>
            <w:div w:id="1661612516">
              <w:marLeft w:val="720"/>
              <w:marRight w:val="0"/>
              <w:marTop w:val="0"/>
              <w:marBottom w:val="0"/>
              <w:divBdr>
                <w:top w:val="none" w:sz="0" w:space="0" w:color="auto"/>
                <w:left w:val="none" w:sz="0" w:space="0" w:color="auto"/>
                <w:bottom w:val="none" w:sz="0" w:space="0" w:color="auto"/>
                <w:right w:val="none" w:sz="0" w:space="0" w:color="auto"/>
              </w:divBdr>
            </w:div>
            <w:div w:id="259220514">
              <w:marLeft w:val="0"/>
              <w:marRight w:val="0"/>
              <w:marTop w:val="0"/>
              <w:marBottom w:val="0"/>
              <w:divBdr>
                <w:top w:val="none" w:sz="0" w:space="0" w:color="auto"/>
                <w:left w:val="none" w:sz="0" w:space="0" w:color="auto"/>
                <w:bottom w:val="none" w:sz="0" w:space="0" w:color="auto"/>
                <w:right w:val="none" w:sz="0" w:space="0" w:color="auto"/>
              </w:divBdr>
            </w:div>
            <w:div w:id="271059667">
              <w:marLeft w:val="0"/>
              <w:marRight w:val="0"/>
              <w:marTop w:val="0"/>
              <w:marBottom w:val="0"/>
              <w:divBdr>
                <w:top w:val="none" w:sz="0" w:space="0" w:color="auto"/>
                <w:left w:val="none" w:sz="0" w:space="0" w:color="auto"/>
                <w:bottom w:val="none" w:sz="0" w:space="0" w:color="auto"/>
                <w:right w:val="none" w:sz="0" w:space="0" w:color="auto"/>
              </w:divBdr>
            </w:div>
            <w:div w:id="107952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317208">
      <w:bodyDiv w:val="1"/>
      <w:marLeft w:val="0"/>
      <w:marRight w:val="0"/>
      <w:marTop w:val="0"/>
      <w:marBottom w:val="0"/>
      <w:divBdr>
        <w:top w:val="none" w:sz="0" w:space="0" w:color="auto"/>
        <w:left w:val="none" w:sz="0" w:space="0" w:color="auto"/>
        <w:bottom w:val="none" w:sz="0" w:space="0" w:color="auto"/>
        <w:right w:val="none" w:sz="0" w:space="0" w:color="auto"/>
      </w:divBdr>
      <w:divsChild>
        <w:div w:id="835539287">
          <w:marLeft w:val="120"/>
          <w:marRight w:val="0"/>
          <w:marTop w:val="0"/>
          <w:marBottom w:val="0"/>
          <w:divBdr>
            <w:top w:val="single" w:sz="6" w:space="2" w:color="C8C8C8"/>
            <w:left w:val="single" w:sz="6" w:space="2" w:color="C8C8C8"/>
            <w:bottom w:val="single" w:sz="6" w:space="0" w:color="C8C8C8"/>
            <w:right w:val="single" w:sz="6" w:space="0" w:color="C8C8C8"/>
          </w:divBdr>
        </w:div>
      </w:divsChild>
    </w:div>
    <w:div w:id="642125361">
      <w:bodyDiv w:val="1"/>
      <w:marLeft w:val="0"/>
      <w:marRight w:val="0"/>
      <w:marTop w:val="0"/>
      <w:marBottom w:val="0"/>
      <w:divBdr>
        <w:top w:val="none" w:sz="0" w:space="0" w:color="auto"/>
        <w:left w:val="none" w:sz="0" w:space="0" w:color="auto"/>
        <w:bottom w:val="none" w:sz="0" w:space="0" w:color="auto"/>
        <w:right w:val="none" w:sz="0" w:space="0" w:color="auto"/>
      </w:divBdr>
      <w:divsChild>
        <w:div w:id="1283267840">
          <w:marLeft w:val="150"/>
          <w:marRight w:val="0"/>
          <w:marTop w:val="150"/>
          <w:marBottom w:val="225"/>
          <w:divBdr>
            <w:top w:val="none" w:sz="0" w:space="0" w:color="auto"/>
            <w:left w:val="none" w:sz="0" w:space="0" w:color="auto"/>
            <w:bottom w:val="none" w:sz="0" w:space="0" w:color="auto"/>
            <w:right w:val="none" w:sz="0" w:space="0" w:color="auto"/>
          </w:divBdr>
        </w:div>
        <w:div w:id="317851495">
          <w:marLeft w:val="150"/>
          <w:marRight w:val="150"/>
          <w:marTop w:val="0"/>
          <w:marBottom w:val="0"/>
          <w:divBdr>
            <w:top w:val="none" w:sz="0" w:space="0" w:color="auto"/>
            <w:left w:val="none" w:sz="0" w:space="0" w:color="auto"/>
            <w:bottom w:val="none" w:sz="0" w:space="0" w:color="auto"/>
            <w:right w:val="none" w:sz="0" w:space="0" w:color="auto"/>
          </w:divBdr>
        </w:div>
        <w:div w:id="1483305176">
          <w:marLeft w:val="150"/>
          <w:marRight w:val="0"/>
          <w:marTop w:val="0"/>
          <w:marBottom w:val="0"/>
          <w:divBdr>
            <w:top w:val="none" w:sz="0" w:space="0" w:color="auto"/>
            <w:left w:val="none" w:sz="0" w:space="0" w:color="auto"/>
            <w:bottom w:val="none" w:sz="0" w:space="0" w:color="auto"/>
            <w:right w:val="none" w:sz="0" w:space="0" w:color="auto"/>
          </w:divBdr>
          <w:divsChild>
            <w:div w:id="347607660">
              <w:marLeft w:val="225"/>
              <w:marRight w:val="225"/>
              <w:marTop w:val="0"/>
              <w:marBottom w:val="0"/>
              <w:divBdr>
                <w:top w:val="none" w:sz="0" w:space="0" w:color="auto"/>
                <w:left w:val="none" w:sz="0" w:space="0" w:color="auto"/>
                <w:bottom w:val="none" w:sz="0" w:space="0" w:color="auto"/>
                <w:right w:val="none" w:sz="0" w:space="0" w:color="auto"/>
              </w:divBdr>
              <w:divsChild>
                <w:div w:id="39674433">
                  <w:marLeft w:val="0"/>
                  <w:marRight w:val="0"/>
                  <w:marTop w:val="0"/>
                  <w:marBottom w:val="0"/>
                  <w:divBdr>
                    <w:top w:val="none" w:sz="0" w:space="0" w:color="auto"/>
                    <w:left w:val="none" w:sz="0" w:space="0" w:color="auto"/>
                    <w:bottom w:val="single" w:sz="12" w:space="0" w:color="929292"/>
                    <w:right w:val="none" w:sz="0" w:space="0" w:color="auto"/>
                  </w:divBdr>
                </w:div>
                <w:div w:id="741214843">
                  <w:marLeft w:val="0"/>
                  <w:marRight w:val="0"/>
                  <w:marTop w:val="0"/>
                  <w:marBottom w:val="0"/>
                  <w:divBdr>
                    <w:top w:val="none" w:sz="0" w:space="0" w:color="auto"/>
                    <w:left w:val="none" w:sz="0" w:space="0" w:color="auto"/>
                    <w:bottom w:val="none" w:sz="0" w:space="0" w:color="auto"/>
                    <w:right w:val="none" w:sz="0" w:space="0" w:color="auto"/>
                  </w:divBdr>
                </w:div>
              </w:divsChild>
            </w:div>
            <w:div w:id="147117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35520">
      <w:bodyDiv w:val="1"/>
      <w:marLeft w:val="0"/>
      <w:marRight w:val="0"/>
      <w:marTop w:val="0"/>
      <w:marBottom w:val="0"/>
      <w:divBdr>
        <w:top w:val="none" w:sz="0" w:space="0" w:color="auto"/>
        <w:left w:val="none" w:sz="0" w:space="0" w:color="auto"/>
        <w:bottom w:val="none" w:sz="0" w:space="0" w:color="auto"/>
        <w:right w:val="none" w:sz="0" w:space="0" w:color="auto"/>
      </w:divBdr>
      <w:divsChild>
        <w:div w:id="1667904053">
          <w:marLeft w:val="150"/>
          <w:marRight w:val="0"/>
          <w:marTop w:val="150"/>
          <w:marBottom w:val="225"/>
          <w:divBdr>
            <w:top w:val="none" w:sz="0" w:space="0" w:color="auto"/>
            <w:left w:val="none" w:sz="0" w:space="0" w:color="auto"/>
            <w:bottom w:val="none" w:sz="0" w:space="0" w:color="auto"/>
            <w:right w:val="none" w:sz="0" w:space="0" w:color="auto"/>
          </w:divBdr>
        </w:div>
        <w:div w:id="1008217493">
          <w:marLeft w:val="150"/>
          <w:marRight w:val="150"/>
          <w:marTop w:val="0"/>
          <w:marBottom w:val="0"/>
          <w:divBdr>
            <w:top w:val="none" w:sz="0" w:space="0" w:color="auto"/>
            <w:left w:val="none" w:sz="0" w:space="0" w:color="auto"/>
            <w:bottom w:val="none" w:sz="0" w:space="0" w:color="auto"/>
            <w:right w:val="none" w:sz="0" w:space="0" w:color="auto"/>
          </w:divBdr>
        </w:div>
        <w:div w:id="1759598976">
          <w:marLeft w:val="150"/>
          <w:marRight w:val="0"/>
          <w:marTop w:val="0"/>
          <w:marBottom w:val="0"/>
          <w:divBdr>
            <w:top w:val="none" w:sz="0" w:space="0" w:color="auto"/>
            <w:left w:val="none" w:sz="0" w:space="0" w:color="auto"/>
            <w:bottom w:val="none" w:sz="0" w:space="0" w:color="auto"/>
            <w:right w:val="none" w:sz="0" w:space="0" w:color="auto"/>
          </w:divBdr>
          <w:divsChild>
            <w:div w:id="466438904">
              <w:marLeft w:val="225"/>
              <w:marRight w:val="225"/>
              <w:marTop w:val="0"/>
              <w:marBottom w:val="0"/>
              <w:divBdr>
                <w:top w:val="none" w:sz="0" w:space="0" w:color="auto"/>
                <w:left w:val="none" w:sz="0" w:space="0" w:color="auto"/>
                <w:bottom w:val="none" w:sz="0" w:space="0" w:color="auto"/>
                <w:right w:val="none" w:sz="0" w:space="0" w:color="auto"/>
              </w:divBdr>
              <w:divsChild>
                <w:div w:id="1051150109">
                  <w:marLeft w:val="0"/>
                  <w:marRight w:val="0"/>
                  <w:marTop w:val="0"/>
                  <w:marBottom w:val="0"/>
                  <w:divBdr>
                    <w:top w:val="none" w:sz="0" w:space="0" w:color="auto"/>
                    <w:left w:val="none" w:sz="0" w:space="0" w:color="auto"/>
                    <w:bottom w:val="single" w:sz="12" w:space="0" w:color="929292"/>
                    <w:right w:val="none" w:sz="0" w:space="0" w:color="auto"/>
                  </w:divBdr>
                </w:div>
                <w:div w:id="426198338">
                  <w:marLeft w:val="0"/>
                  <w:marRight w:val="0"/>
                  <w:marTop w:val="0"/>
                  <w:marBottom w:val="0"/>
                  <w:divBdr>
                    <w:top w:val="none" w:sz="0" w:space="0" w:color="auto"/>
                    <w:left w:val="none" w:sz="0" w:space="0" w:color="auto"/>
                    <w:bottom w:val="none" w:sz="0" w:space="0" w:color="auto"/>
                    <w:right w:val="none" w:sz="0" w:space="0" w:color="auto"/>
                  </w:divBdr>
                </w:div>
              </w:divsChild>
            </w:div>
            <w:div w:id="9902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822391">
      <w:bodyDiv w:val="1"/>
      <w:marLeft w:val="0"/>
      <w:marRight w:val="0"/>
      <w:marTop w:val="0"/>
      <w:marBottom w:val="0"/>
      <w:divBdr>
        <w:top w:val="none" w:sz="0" w:space="0" w:color="auto"/>
        <w:left w:val="none" w:sz="0" w:space="0" w:color="auto"/>
        <w:bottom w:val="none" w:sz="0" w:space="0" w:color="auto"/>
        <w:right w:val="none" w:sz="0" w:space="0" w:color="auto"/>
      </w:divBdr>
      <w:divsChild>
        <w:div w:id="549923272">
          <w:marLeft w:val="150"/>
          <w:marRight w:val="0"/>
          <w:marTop w:val="150"/>
          <w:marBottom w:val="225"/>
          <w:divBdr>
            <w:top w:val="none" w:sz="0" w:space="0" w:color="auto"/>
            <w:left w:val="none" w:sz="0" w:space="0" w:color="auto"/>
            <w:bottom w:val="none" w:sz="0" w:space="0" w:color="auto"/>
            <w:right w:val="none" w:sz="0" w:space="0" w:color="auto"/>
          </w:divBdr>
        </w:div>
        <w:div w:id="2071419019">
          <w:marLeft w:val="150"/>
          <w:marRight w:val="150"/>
          <w:marTop w:val="0"/>
          <w:marBottom w:val="0"/>
          <w:divBdr>
            <w:top w:val="none" w:sz="0" w:space="0" w:color="auto"/>
            <w:left w:val="none" w:sz="0" w:space="0" w:color="auto"/>
            <w:bottom w:val="none" w:sz="0" w:space="0" w:color="auto"/>
            <w:right w:val="none" w:sz="0" w:space="0" w:color="auto"/>
          </w:divBdr>
        </w:div>
        <w:div w:id="71195949">
          <w:marLeft w:val="150"/>
          <w:marRight w:val="0"/>
          <w:marTop w:val="0"/>
          <w:marBottom w:val="0"/>
          <w:divBdr>
            <w:top w:val="none" w:sz="0" w:space="0" w:color="auto"/>
            <w:left w:val="none" w:sz="0" w:space="0" w:color="auto"/>
            <w:bottom w:val="none" w:sz="0" w:space="0" w:color="auto"/>
            <w:right w:val="none" w:sz="0" w:space="0" w:color="auto"/>
          </w:divBdr>
          <w:divsChild>
            <w:div w:id="1469664099">
              <w:marLeft w:val="225"/>
              <w:marRight w:val="225"/>
              <w:marTop w:val="0"/>
              <w:marBottom w:val="0"/>
              <w:divBdr>
                <w:top w:val="none" w:sz="0" w:space="0" w:color="auto"/>
                <w:left w:val="none" w:sz="0" w:space="0" w:color="auto"/>
                <w:bottom w:val="none" w:sz="0" w:space="0" w:color="auto"/>
                <w:right w:val="none" w:sz="0" w:space="0" w:color="auto"/>
              </w:divBdr>
              <w:divsChild>
                <w:div w:id="1968124217">
                  <w:marLeft w:val="0"/>
                  <w:marRight w:val="0"/>
                  <w:marTop w:val="0"/>
                  <w:marBottom w:val="0"/>
                  <w:divBdr>
                    <w:top w:val="none" w:sz="0" w:space="0" w:color="auto"/>
                    <w:left w:val="none" w:sz="0" w:space="0" w:color="auto"/>
                    <w:bottom w:val="single" w:sz="12" w:space="0" w:color="929292"/>
                    <w:right w:val="none" w:sz="0" w:space="0" w:color="auto"/>
                  </w:divBdr>
                </w:div>
                <w:div w:id="2040857709">
                  <w:marLeft w:val="0"/>
                  <w:marRight w:val="0"/>
                  <w:marTop w:val="0"/>
                  <w:marBottom w:val="0"/>
                  <w:divBdr>
                    <w:top w:val="none" w:sz="0" w:space="0" w:color="auto"/>
                    <w:left w:val="none" w:sz="0" w:space="0" w:color="auto"/>
                    <w:bottom w:val="none" w:sz="0" w:space="0" w:color="auto"/>
                    <w:right w:val="none" w:sz="0" w:space="0" w:color="auto"/>
                  </w:divBdr>
                </w:div>
              </w:divsChild>
            </w:div>
            <w:div w:id="72490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212901">
      <w:bodyDiv w:val="1"/>
      <w:marLeft w:val="0"/>
      <w:marRight w:val="0"/>
      <w:marTop w:val="0"/>
      <w:marBottom w:val="0"/>
      <w:divBdr>
        <w:top w:val="none" w:sz="0" w:space="0" w:color="auto"/>
        <w:left w:val="none" w:sz="0" w:space="0" w:color="auto"/>
        <w:bottom w:val="none" w:sz="0" w:space="0" w:color="auto"/>
        <w:right w:val="none" w:sz="0" w:space="0" w:color="auto"/>
      </w:divBdr>
      <w:divsChild>
        <w:div w:id="848107493">
          <w:marLeft w:val="150"/>
          <w:marRight w:val="0"/>
          <w:marTop w:val="150"/>
          <w:marBottom w:val="225"/>
          <w:divBdr>
            <w:top w:val="none" w:sz="0" w:space="0" w:color="auto"/>
            <w:left w:val="none" w:sz="0" w:space="0" w:color="auto"/>
            <w:bottom w:val="none" w:sz="0" w:space="0" w:color="auto"/>
            <w:right w:val="none" w:sz="0" w:space="0" w:color="auto"/>
          </w:divBdr>
        </w:div>
        <w:div w:id="699890389">
          <w:marLeft w:val="150"/>
          <w:marRight w:val="150"/>
          <w:marTop w:val="0"/>
          <w:marBottom w:val="0"/>
          <w:divBdr>
            <w:top w:val="none" w:sz="0" w:space="0" w:color="auto"/>
            <w:left w:val="none" w:sz="0" w:space="0" w:color="auto"/>
            <w:bottom w:val="none" w:sz="0" w:space="0" w:color="auto"/>
            <w:right w:val="none" w:sz="0" w:space="0" w:color="auto"/>
          </w:divBdr>
        </w:div>
        <w:div w:id="1575623504">
          <w:marLeft w:val="150"/>
          <w:marRight w:val="150"/>
          <w:marTop w:val="120"/>
          <w:marBottom w:val="150"/>
          <w:divBdr>
            <w:top w:val="none" w:sz="0" w:space="0" w:color="auto"/>
            <w:left w:val="none" w:sz="0" w:space="0" w:color="auto"/>
            <w:bottom w:val="none" w:sz="0" w:space="0" w:color="auto"/>
            <w:right w:val="none" w:sz="0" w:space="0" w:color="auto"/>
          </w:divBdr>
        </w:div>
        <w:div w:id="114177165">
          <w:marLeft w:val="0"/>
          <w:marRight w:val="0"/>
          <w:marTop w:val="0"/>
          <w:marBottom w:val="0"/>
          <w:divBdr>
            <w:top w:val="none" w:sz="0" w:space="0" w:color="auto"/>
            <w:left w:val="none" w:sz="0" w:space="0" w:color="auto"/>
            <w:bottom w:val="none" w:sz="0" w:space="0" w:color="auto"/>
            <w:right w:val="none" w:sz="0" w:space="0" w:color="auto"/>
          </w:divBdr>
          <w:divsChild>
            <w:div w:id="1549685716">
              <w:marLeft w:val="0"/>
              <w:marRight w:val="0"/>
              <w:marTop w:val="0"/>
              <w:marBottom w:val="0"/>
              <w:divBdr>
                <w:top w:val="none" w:sz="0" w:space="0" w:color="auto"/>
                <w:left w:val="none" w:sz="0" w:space="0" w:color="auto"/>
                <w:bottom w:val="none" w:sz="0" w:space="0" w:color="auto"/>
                <w:right w:val="none" w:sz="0" w:space="0" w:color="auto"/>
              </w:divBdr>
            </w:div>
          </w:divsChild>
        </w:div>
        <w:div w:id="1867985961">
          <w:marLeft w:val="150"/>
          <w:marRight w:val="150"/>
          <w:marTop w:val="499"/>
          <w:marBottom w:val="0"/>
          <w:divBdr>
            <w:top w:val="none" w:sz="0" w:space="0" w:color="auto"/>
            <w:left w:val="none" w:sz="0" w:space="0" w:color="auto"/>
            <w:bottom w:val="none" w:sz="0" w:space="0" w:color="auto"/>
            <w:right w:val="none" w:sz="0" w:space="0" w:color="auto"/>
          </w:divBdr>
          <w:divsChild>
            <w:div w:id="579943551">
              <w:marLeft w:val="0"/>
              <w:marRight w:val="0"/>
              <w:marTop w:val="0"/>
              <w:marBottom w:val="0"/>
              <w:divBdr>
                <w:top w:val="none" w:sz="0" w:space="0" w:color="auto"/>
                <w:left w:val="none" w:sz="0" w:space="0" w:color="auto"/>
                <w:bottom w:val="none" w:sz="0" w:space="0" w:color="auto"/>
                <w:right w:val="none" w:sz="0" w:space="0" w:color="auto"/>
              </w:divBdr>
            </w:div>
          </w:divsChild>
        </w:div>
        <w:div w:id="181096461">
          <w:marLeft w:val="150"/>
          <w:marRight w:val="0"/>
          <w:marTop w:val="0"/>
          <w:marBottom w:val="0"/>
          <w:divBdr>
            <w:top w:val="none" w:sz="0" w:space="0" w:color="auto"/>
            <w:left w:val="none" w:sz="0" w:space="0" w:color="auto"/>
            <w:bottom w:val="none" w:sz="0" w:space="0" w:color="auto"/>
            <w:right w:val="none" w:sz="0" w:space="0" w:color="auto"/>
          </w:divBdr>
          <w:divsChild>
            <w:div w:id="1750274075">
              <w:marLeft w:val="225"/>
              <w:marRight w:val="225"/>
              <w:marTop w:val="0"/>
              <w:marBottom w:val="0"/>
              <w:divBdr>
                <w:top w:val="none" w:sz="0" w:space="0" w:color="auto"/>
                <w:left w:val="none" w:sz="0" w:space="0" w:color="auto"/>
                <w:bottom w:val="none" w:sz="0" w:space="0" w:color="auto"/>
                <w:right w:val="none" w:sz="0" w:space="0" w:color="auto"/>
              </w:divBdr>
              <w:divsChild>
                <w:div w:id="250357370">
                  <w:marLeft w:val="0"/>
                  <w:marRight w:val="0"/>
                  <w:marTop w:val="0"/>
                  <w:marBottom w:val="0"/>
                  <w:divBdr>
                    <w:top w:val="none" w:sz="0" w:space="0" w:color="auto"/>
                    <w:left w:val="none" w:sz="0" w:space="0" w:color="auto"/>
                    <w:bottom w:val="single" w:sz="12" w:space="0" w:color="929292"/>
                    <w:right w:val="none" w:sz="0" w:space="0" w:color="auto"/>
                  </w:divBdr>
                </w:div>
                <w:div w:id="266743991">
                  <w:marLeft w:val="0"/>
                  <w:marRight w:val="0"/>
                  <w:marTop w:val="0"/>
                  <w:marBottom w:val="0"/>
                  <w:divBdr>
                    <w:top w:val="none" w:sz="0" w:space="0" w:color="auto"/>
                    <w:left w:val="none" w:sz="0" w:space="0" w:color="auto"/>
                    <w:bottom w:val="none" w:sz="0" w:space="0" w:color="auto"/>
                    <w:right w:val="none" w:sz="0" w:space="0" w:color="auto"/>
                  </w:divBdr>
                </w:div>
              </w:divsChild>
            </w:div>
            <w:div w:id="1334575618">
              <w:marLeft w:val="0"/>
              <w:marRight w:val="0"/>
              <w:marTop w:val="0"/>
              <w:marBottom w:val="0"/>
              <w:divBdr>
                <w:top w:val="none" w:sz="0" w:space="0" w:color="auto"/>
                <w:left w:val="none" w:sz="0" w:space="0" w:color="auto"/>
                <w:bottom w:val="none" w:sz="0" w:space="0" w:color="auto"/>
                <w:right w:val="none" w:sz="0" w:space="0" w:color="auto"/>
              </w:divBdr>
              <w:divsChild>
                <w:div w:id="388964139">
                  <w:marLeft w:val="0"/>
                  <w:marRight w:val="0"/>
                  <w:marTop w:val="100"/>
                  <w:marBottom w:val="100"/>
                  <w:divBdr>
                    <w:top w:val="none" w:sz="0" w:space="0" w:color="auto"/>
                    <w:left w:val="none" w:sz="0" w:space="0" w:color="auto"/>
                    <w:bottom w:val="none" w:sz="0" w:space="0" w:color="auto"/>
                    <w:right w:val="none" w:sz="0" w:space="0" w:color="auto"/>
                  </w:divBdr>
                  <w:divsChild>
                    <w:div w:id="1783378666">
                      <w:marLeft w:val="0"/>
                      <w:marRight w:val="0"/>
                      <w:marTop w:val="0"/>
                      <w:marBottom w:val="0"/>
                      <w:divBdr>
                        <w:top w:val="none" w:sz="0" w:space="0" w:color="auto"/>
                        <w:left w:val="none" w:sz="0" w:space="0" w:color="auto"/>
                        <w:bottom w:val="none" w:sz="0" w:space="0" w:color="auto"/>
                        <w:right w:val="none" w:sz="0" w:space="0" w:color="auto"/>
                      </w:divBdr>
                    </w:div>
                    <w:div w:id="1059548364">
                      <w:marLeft w:val="0"/>
                      <w:marRight w:val="0"/>
                      <w:marTop w:val="300"/>
                      <w:marBottom w:val="0"/>
                      <w:divBdr>
                        <w:top w:val="none" w:sz="0" w:space="0" w:color="auto"/>
                        <w:left w:val="none" w:sz="0" w:space="0" w:color="auto"/>
                        <w:bottom w:val="none" w:sz="0" w:space="0" w:color="auto"/>
                        <w:right w:val="none" w:sz="0" w:space="0" w:color="auto"/>
                      </w:divBdr>
                    </w:div>
                    <w:div w:id="153226590">
                      <w:marLeft w:val="0"/>
                      <w:marRight w:val="0"/>
                      <w:marTop w:val="300"/>
                      <w:marBottom w:val="0"/>
                      <w:divBdr>
                        <w:top w:val="none" w:sz="0" w:space="0" w:color="auto"/>
                        <w:left w:val="none" w:sz="0" w:space="0" w:color="auto"/>
                        <w:bottom w:val="none" w:sz="0" w:space="0" w:color="auto"/>
                        <w:right w:val="none" w:sz="0" w:space="0" w:color="auto"/>
                      </w:divBdr>
                    </w:div>
                    <w:div w:id="12336164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021128394">
      <w:bodyDiv w:val="1"/>
      <w:marLeft w:val="0"/>
      <w:marRight w:val="0"/>
      <w:marTop w:val="0"/>
      <w:marBottom w:val="0"/>
      <w:divBdr>
        <w:top w:val="none" w:sz="0" w:space="0" w:color="auto"/>
        <w:left w:val="none" w:sz="0" w:space="0" w:color="auto"/>
        <w:bottom w:val="none" w:sz="0" w:space="0" w:color="auto"/>
        <w:right w:val="none" w:sz="0" w:space="0" w:color="auto"/>
      </w:divBdr>
      <w:divsChild>
        <w:div w:id="1455979424">
          <w:marLeft w:val="0"/>
          <w:marRight w:val="0"/>
          <w:marTop w:val="0"/>
          <w:marBottom w:val="0"/>
          <w:divBdr>
            <w:top w:val="none" w:sz="0" w:space="0" w:color="auto"/>
            <w:left w:val="none" w:sz="0" w:space="0" w:color="auto"/>
            <w:bottom w:val="none" w:sz="0" w:space="0" w:color="auto"/>
            <w:right w:val="none" w:sz="0" w:space="0" w:color="auto"/>
          </w:divBdr>
          <w:divsChild>
            <w:div w:id="416054265">
              <w:marLeft w:val="0"/>
              <w:marRight w:val="0"/>
              <w:marTop w:val="0"/>
              <w:marBottom w:val="0"/>
              <w:divBdr>
                <w:top w:val="none" w:sz="0" w:space="0" w:color="auto"/>
                <w:left w:val="none" w:sz="0" w:space="0" w:color="auto"/>
                <w:bottom w:val="none" w:sz="0" w:space="0" w:color="auto"/>
                <w:right w:val="none" w:sz="0" w:space="0" w:color="auto"/>
              </w:divBdr>
              <w:divsChild>
                <w:div w:id="1360279955">
                  <w:marLeft w:val="0"/>
                  <w:marRight w:val="0"/>
                  <w:marTop w:val="255"/>
                  <w:marBottom w:val="90"/>
                  <w:divBdr>
                    <w:top w:val="none" w:sz="0" w:space="0" w:color="auto"/>
                    <w:left w:val="none" w:sz="0" w:space="0" w:color="auto"/>
                    <w:bottom w:val="none" w:sz="0" w:space="0" w:color="auto"/>
                    <w:right w:val="none" w:sz="0" w:space="0" w:color="auto"/>
                  </w:divBdr>
                </w:div>
                <w:div w:id="1253470076">
                  <w:marLeft w:val="0"/>
                  <w:marRight w:val="0"/>
                  <w:marTop w:val="0"/>
                  <w:marBottom w:val="90"/>
                  <w:divBdr>
                    <w:top w:val="none" w:sz="0" w:space="0" w:color="auto"/>
                    <w:left w:val="none" w:sz="0" w:space="0" w:color="auto"/>
                    <w:bottom w:val="none" w:sz="0" w:space="0" w:color="auto"/>
                    <w:right w:val="none" w:sz="0" w:space="0" w:color="auto"/>
                  </w:divBdr>
                </w:div>
              </w:divsChild>
            </w:div>
            <w:div w:id="415446322">
              <w:marLeft w:val="0"/>
              <w:marRight w:val="0"/>
              <w:marTop w:val="300"/>
              <w:marBottom w:val="300"/>
              <w:divBdr>
                <w:top w:val="none" w:sz="0" w:space="0" w:color="auto"/>
                <w:left w:val="none" w:sz="0" w:space="0" w:color="auto"/>
                <w:bottom w:val="none" w:sz="0" w:space="0" w:color="auto"/>
                <w:right w:val="none" w:sz="0" w:space="0" w:color="auto"/>
              </w:divBdr>
              <w:divsChild>
                <w:div w:id="562370807">
                  <w:marLeft w:val="0"/>
                  <w:marRight w:val="0"/>
                  <w:marTop w:val="0"/>
                  <w:marBottom w:val="0"/>
                  <w:divBdr>
                    <w:top w:val="none" w:sz="0" w:space="0" w:color="auto"/>
                    <w:left w:val="none" w:sz="0" w:space="0" w:color="auto"/>
                    <w:bottom w:val="none" w:sz="0" w:space="0" w:color="auto"/>
                    <w:right w:val="none" w:sz="0" w:space="0" w:color="auto"/>
                  </w:divBdr>
                </w:div>
                <w:div w:id="989476483">
                  <w:marLeft w:val="0"/>
                  <w:marRight w:val="0"/>
                  <w:marTop w:val="0"/>
                  <w:marBottom w:val="0"/>
                  <w:divBdr>
                    <w:top w:val="none" w:sz="0" w:space="0" w:color="auto"/>
                    <w:left w:val="none" w:sz="0" w:space="0" w:color="auto"/>
                    <w:bottom w:val="none" w:sz="0" w:space="0" w:color="auto"/>
                    <w:right w:val="none" w:sz="0" w:space="0" w:color="auto"/>
                  </w:divBdr>
                  <w:divsChild>
                    <w:div w:id="966933439">
                      <w:marLeft w:val="0"/>
                      <w:marRight w:val="0"/>
                      <w:marTop w:val="0"/>
                      <w:marBottom w:val="0"/>
                      <w:divBdr>
                        <w:top w:val="none" w:sz="0" w:space="0" w:color="auto"/>
                        <w:left w:val="none" w:sz="0" w:space="0" w:color="auto"/>
                        <w:bottom w:val="none" w:sz="0" w:space="0" w:color="auto"/>
                        <w:right w:val="none" w:sz="0" w:space="0" w:color="auto"/>
                      </w:divBdr>
                    </w:div>
                  </w:divsChild>
                </w:div>
                <w:div w:id="613437845">
                  <w:marLeft w:val="0"/>
                  <w:marRight w:val="0"/>
                  <w:marTop w:val="0"/>
                  <w:marBottom w:val="0"/>
                  <w:divBdr>
                    <w:top w:val="none" w:sz="0" w:space="0" w:color="auto"/>
                    <w:left w:val="none" w:sz="0" w:space="0" w:color="auto"/>
                    <w:bottom w:val="none" w:sz="0" w:space="0" w:color="auto"/>
                    <w:right w:val="none" w:sz="0" w:space="0" w:color="auto"/>
                  </w:divBdr>
                  <w:divsChild>
                    <w:div w:id="1475757225">
                      <w:marLeft w:val="0"/>
                      <w:marRight w:val="0"/>
                      <w:marTop w:val="0"/>
                      <w:marBottom w:val="0"/>
                      <w:divBdr>
                        <w:top w:val="none" w:sz="0" w:space="0" w:color="auto"/>
                        <w:left w:val="none" w:sz="0" w:space="0" w:color="auto"/>
                        <w:bottom w:val="none" w:sz="0" w:space="0" w:color="auto"/>
                        <w:right w:val="none" w:sz="0" w:space="0" w:color="auto"/>
                      </w:divBdr>
                    </w:div>
                  </w:divsChild>
                </w:div>
                <w:div w:id="145555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697102">
          <w:marLeft w:val="0"/>
          <w:marRight w:val="0"/>
          <w:marTop w:val="600"/>
          <w:marBottom w:val="0"/>
          <w:divBdr>
            <w:top w:val="none" w:sz="0" w:space="0" w:color="auto"/>
            <w:left w:val="none" w:sz="0" w:space="0" w:color="auto"/>
            <w:bottom w:val="none" w:sz="0" w:space="0" w:color="auto"/>
            <w:right w:val="none" w:sz="0" w:space="0" w:color="auto"/>
          </w:divBdr>
        </w:div>
        <w:div w:id="317467452">
          <w:marLeft w:val="0"/>
          <w:marRight w:val="0"/>
          <w:marTop w:val="450"/>
          <w:marBottom w:val="0"/>
          <w:divBdr>
            <w:top w:val="none" w:sz="0" w:space="0" w:color="auto"/>
            <w:left w:val="none" w:sz="0" w:space="0" w:color="auto"/>
            <w:bottom w:val="none" w:sz="0" w:space="0" w:color="auto"/>
            <w:right w:val="none" w:sz="0" w:space="0" w:color="auto"/>
          </w:divBdr>
          <w:divsChild>
            <w:div w:id="1558709973">
              <w:marLeft w:val="-225"/>
              <w:marRight w:val="-225"/>
              <w:marTop w:val="300"/>
              <w:marBottom w:val="0"/>
              <w:divBdr>
                <w:top w:val="none" w:sz="0" w:space="0" w:color="auto"/>
                <w:left w:val="none" w:sz="0" w:space="0" w:color="auto"/>
                <w:bottom w:val="none" w:sz="0" w:space="0" w:color="auto"/>
                <w:right w:val="none" w:sz="0" w:space="0" w:color="auto"/>
              </w:divBdr>
              <w:divsChild>
                <w:div w:id="599720255">
                  <w:marLeft w:val="0"/>
                  <w:marRight w:val="0"/>
                  <w:marTop w:val="0"/>
                  <w:marBottom w:val="0"/>
                  <w:divBdr>
                    <w:top w:val="none" w:sz="0" w:space="0" w:color="auto"/>
                    <w:left w:val="none" w:sz="0" w:space="0" w:color="auto"/>
                    <w:bottom w:val="none" w:sz="0" w:space="0" w:color="auto"/>
                    <w:right w:val="none" w:sz="0" w:space="0" w:color="auto"/>
                  </w:divBdr>
                  <w:divsChild>
                    <w:div w:id="942229944">
                      <w:marLeft w:val="0"/>
                      <w:marRight w:val="0"/>
                      <w:marTop w:val="0"/>
                      <w:marBottom w:val="0"/>
                      <w:divBdr>
                        <w:top w:val="none" w:sz="0" w:space="0" w:color="auto"/>
                        <w:left w:val="none" w:sz="0" w:space="0" w:color="auto"/>
                        <w:bottom w:val="none" w:sz="0" w:space="0" w:color="auto"/>
                        <w:right w:val="none" w:sz="0" w:space="0" w:color="auto"/>
                      </w:divBdr>
                      <w:divsChild>
                        <w:div w:id="938369145">
                          <w:marLeft w:val="0"/>
                          <w:marRight w:val="0"/>
                          <w:marTop w:val="150"/>
                          <w:marBottom w:val="0"/>
                          <w:divBdr>
                            <w:top w:val="none" w:sz="0" w:space="0" w:color="auto"/>
                            <w:left w:val="none" w:sz="0" w:space="0" w:color="auto"/>
                            <w:bottom w:val="none" w:sz="0" w:space="0" w:color="auto"/>
                            <w:right w:val="none" w:sz="0" w:space="0" w:color="auto"/>
                          </w:divBdr>
                          <w:divsChild>
                            <w:div w:id="58133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759876">
      <w:bodyDiv w:val="1"/>
      <w:marLeft w:val="0"/>
      <w:marRight w:val="0"/>
      <w:marTop w:val="0"/>
      <w:marBottom w:val="0"/>
      <w:divBdr>
        <w:top w:val="none" w:sz="0" w:space="0" w:color="auto"/>
        <w:left w:val="none" w:sz="0" w:space="0" w:color="auto"/>
        <w:bottom w:val="none" w:sz="0" w:space="0" w:color="auto"/>
        <w:right w:val="none" w:sz="0" w:space="0" w:color="auto"/>
      </w:divBdr>
      <w:divsChild>
        <w:div w:id="2069261564">
          <w:marLeft w:val="150"/>
          <w:marRight w:val="0"/>
          <w:marTop w:val="150"/>
          <w:marBottom w:val="225"/>
          <w:divBdr>
            <w:top w:val="none" w:sz="0" w:space="0" w:color="auto"/>
            <w:left w:val="none" w:sz="0" w:space="0" w:color="auto"/>
            <w:bottom w:val="none" w:sz="0" w:space="0" w:color="auto"/>
            <w:right w:val="none" w:sz="0" w:space="0" w:color="auto"/>
          </w:divBdr>
        </w:div>
        <w:div w:id="621226121">
          <w:marLeft w:val="150"/>
          <w:marRight w:val="150"/>
          <w:marTop w:val="0"/>
          <w:marBottom w:val="0"/>
          <w:divBdr>
            <w:top w:val="none" w:sz="0" w:space="0" w:color="auto"/>
            <w:left w:val="none" w:sz="0" w:space="0" w:color="auto"/>
            <w:bottom w:val="none" w:sz="0" w:space="0" w:color="auto"/>
            <w:right w:val="none" w:sz="0" w:space="0" w:color="auto"/>
          </w:divBdr>
        </w:div>
        <w:div w:id="710959200">
          <w:marLeft w:val="150"/>
          <w:marRight w:val="150"/>
          <w:marTop w:val="120"/>
          <w:marBottom w:val="150"/>
          <w:divBdr>
            <w:top w:val="none" w:sz="0" w:space="0" w:color="auto"/>
            <w:left w:val="none" w:sz="0" w:space="0" w:color="auto"/>
            <w:bottom w:val="none" w:sz="0" w:space="0" w:color="auto"/>
            <w:right w:val="none" w:sz="0" w:space="0" w:color="auto"/>
          </w:divBdr>
        </w:div>
        <w:div w:id="868034729">
          <w:marLeft w:val="0"/>
          <w:marRight w:val="0"/>
          <w:marTop w:val="0"/>
          <w:marBottom w:val="0"/>
          <w:divBdr>
            <w:top w:val="none" w:sz="0" w:space="0" w:color="auto"/>
            <w:left w:val="none" w:sz="0" w:space="0" w:color="auto"/>
            <w:bottom w:val="none" w:sz="0" w:space="0" w:color="auto"/>
            <w:right w:val="none" w:sz="0" w:space="0" w:color="auto"/>
          </w:divBdr>
          <w:divsChild>
            <w:div w:id="1924145616">
              <w:marLeft w:val="0"/>
              <w:marRight w:val="0"/>
              <w:marTop w:val="0"/>
              <w:marBottom w:val="0"/>
              <w:divBdr>
                <w:top w:val="none" w:sz="0" w:space="0" w:color="auto"/>
                <w:left w:val="none" w:sz="0" w:space="0" w:color="auto"/>
                <w:bottom w:val="none" w:sz="0" w:space="0" w:color="auto"/>
                <w:right w:val="none" w:sz="0" w:space="0" w:color="auto"/>
              </w:divBdr>
            </w:div>
          </w:divsChild>
        </w:div>
        <w:div w:id="892733105">
          <w:marLeft w:val="150"/>
          <w:marRight w:val="150"/>
          <w:marTop w:val="499"/>
          <w:marBottom w:val="0"/>
          <w:divBdr>
            <w:top w:val="none" w:sz="0" w:space="0" w:color="auto"/>
            <w:left w:val="none" w:sz="0" w:space="0" w:color="auto"/>
            <w:bottom w:val="none" w:sz="0" w:space="0" w:color="auto"/>
            <w:right w:val="none" w:sz="0" w:space="0" w:color="auto"/>
          </w:divBdr>
          <w:divsChild>
            <w:div w:id="1807316171">
              <w:marLeft w:val="0"/>
              <w:marRight w:val="0"/>
              <w:marTop w:val="0"/>
              <w:marBottom w:val="0"/>
              <w:divBdr>
                <w:top w:val="none" w:sz="0" w:space="0" w:color="auto"/>
                <w:left w:val="none" w:sz="0" w:space="0" w:color="auto"/>
                <w:bottom w:val="none" w:sz="0" w:space="0" w:color="auto"/>
                <w:right w:val="none" w:sz="0" w:space="0" w:color="auto"/>
              </w:divBdr>
            </w:div>
          </w:divsChild>
        </w:div>
        <w:div w:id="410009299">
          <w:marLeft w:val="150"/>
          <w:marRight w:val="0"/>
          <w:marTop w:val="0"/>
          <w:marBottom w:val="0"/>
          <w:divBdr>
            <w:top w:val="none" w:sz="0" w:space="0" w:color="auto"/>
            <w:left w:val="none" w:sz="0" w:space="0" w:color="auto"/>
            <w:bottom w:val="none" w:sz="0" w:space="0" w:color="auto"/>
            <w:right w:val="none" w:sz="0" w:space="0" w:color="auto"/>
          </w:divBdr>
          <w:divsChild>
            <w:div w:id="297958871">
              <w:marLeft w:val="225"/>
              <w:marRight w:val="225"/>
              <w:marTop w:val="0"/>
              <w:marBottom w:val="0"/>
              <w:divBdr>
                <w:top w:val="none" w:sz="0" w:space="0" w:color="auto"/>
                <w:left w:val="none" w:sz="0" w:space="0" w:color="auto"/>
                <w:bottom w:val="none" w:sz="0" w:space="0" w:color="auto"/>
                <w:right w:val="none" w:sz="0" w:space="0" w:color="auto"/>
              </w:divBdr>
              <w:divsChild>
                <w:div w:id="1172767036">
                  <w:marLeft w:val="0"/>
                  <w:marRight w:val="0"/>
                  <w:marTop w:val="0"/>
                  <w:marBottom w:val="0"/>
                  <w:divBdr>
                    <w:top w:val="none" w:sz="0" w:space="0" w:color="auto"/>
                    <w:left w:val="none" w:sz="0" w:space="0" w:color="auto"/>
                    <w:bottom w:val="single" w:sz="12" w:space="0" w:color="929292"/>
                    <w:right w:val="none" w:sz="0" w:space="0" w:color="auto"/>
                  </w:divBdr>
                </w:div>
                <w:div w:id="2121484130">
                  <w:marLeft w:val="0"/>
                  <w:marRight w:val="0"/>
                  <w:marTop w:val="0"/>
                  <w:marBottom w:val="0"/>
                  <w:divBdr>
                    <w:top w:val="none" w:sz="0" w:space="0" w:color="auto"/>
                    <w:left w:val="none" w:sz="0" w:space="0" w:color="auto"/>
                    <w:bottom w:val="none" w:sz="0" w:space="0" w:color="auto"/>
                    <w:right w:val="none" w:sz="0" w:space="0" w:color="auto"/>
                  </w:divBdr>
                </w:div>
              </w:divsChild>
            </w:div>
            <w:div w:id="1855220754">
              <w:marLeft w:val="0"/>
              <w:marRight w:val="0"/>
              <w:marTop w:val="0"/>
              <w:marBottom w:val="0"/>
              <w:divBdr>
                <w:top w:val="none" w:sz="0" w:space="0" w:color="auto"/>
                <w:left w:val="none" w:sz="0" w:space="0" w:color="auto"/>
                <w:bottom w:val="none" w:sz="0" w:space="0" w:color="auto"/>
                <w:right w:val="none" w:sz="0" w:space="0" w:color="auto"/>
              </w:divBdr>
              <w:divsChild>
                <w:div w:id="1760714037">
                  <w:marLeft w:val="0"/>
                  <w:marRight w:val="0"/>
                  <w:marTop w:val="100"/>
                  <w:marBottom w:val="100"/>
                  <w:divBdr>
                    <w:top w:val="none" w:sz="0" w:space="0" w:color="auto"/>
                    <w:left w:val="none" w:sz="0" w:space="0" w:color="auto"/>
                    <w:bottom w:val="none" w:sz="0" w:space="0" w:color="auto"/>
                    <w:right w:val="none" w:sz="0" w:space="0" w:color="auto"/>
                  </w:divBdr>
                  <w:divsChild>
                    <w:div w:id="1550721343">
                      <w:marLeft w:val="0"/>
                      <w:marRight w:val="0"/>
                      <w:marTop w:val="0"/>
                      <w:marBottom w:val="0"/>
                      <w:divBdr>
                        <w:top w:val="none" w:sz="0" w:space="0" w:color="auto"/>
                        <w:left w:val="none" w:sz="0" w:space="0" w:color="auto"/>
                        <w:bottom w:val="none" w:sz="0" w:space="0" w:color="auto"/>
                        <w:right w:val="none" w:sz="0" w:space="0" w:color="auto"/>
                      </w:divBdr>
                    </w:div>
                    <w:div w:id="40256172">
                      <w:marLeft w:val="0"/>
                      <w:marRight w:val="0"/>
                      <w:marTop w:val="300"/>
                      <w:marBottom w:val="0"/>
                      <w:divBdr>
                        <w:top w:val="none" w:sz="0" w:space="0" w:color="auto"/>
                        <w:left w:val="none" w:sz="0" w:space="0" w:color="auto"/>
                        <w:bottom w:val="none" w:sz="0" w:space="0" w:color="auto"/>
                        <w:right w:val="none" w:sz="0" w:space="0" w:color="auto"/>
                      </w:divBdr>
                    </w:div>
                    <w:div w:id="1637876715">
                      <w:marLeft w:val="0"/>
                      <w:marRight w:val="0"/>
                      <w:marTop w:val="300"/>
                      <w:marBottom w:val="0"/>
                      <w:divBdr>
                        <w:top w:val="none" w:sz="0" w:space="0" w:color="auto"/>
                        <w:left w:val="none" w:sz="0" w:space="0" w:color="auto"/>
                        <w:bottom w:val="none" w:sz="0" w:space="0" w:color="auto"/>
                        <w:right w:val="none" w:sz="0" w:space="0" w:color="auto"/>
                      </w:divBdr>
                    </w:div>
                    <w:div w:id="12944105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231505522">
      <w:bodyDiv w:val="1"/>
      <w:marLeft w:val="0"/>
      <w:marRight w:val="0"/>
      <w:marTop w:val="0"/>
      <w:marBottom w:val="0"/>
      <w:divBdr>
        <w:top w:val="none" w:sz="0" w:space="0" w:color="auto"/>
        <w:left w:val="none" w:sz="0" w:space="0" w:color="auto"/>
        <w:bottom w:val="none" w:sz="0" w:space="0" w:color="auto"/>
        <w:right w:val="none" w:sz="0" w:space="0" w:color="auto"/>
      </w:divBdr>
      <w:divsChild>
        <w:div w:id="1524436868">
          <w:marLeft w:val="150"/>
          <w:marRight w:val="0"/>
          <w:marTop w:val="150"/>
          <w:marBottom w:val="225"/>
          <w:divBdr>
            <w:top w:val="none" w:sz="0" w:space="0" w:color="auto"/>
            <w:left w:val="none" w:sz="0" w:space="0" w:color="auto"/>
            <w:bottom w:val="none" w:sz="0" w:space="0" w:color="auto"/>
            <w:right w:val="none" w:sz="0" w:space="0" w:color="auto"/>
          </w:divBdr>
        </w:div>
        <w:div w:id="1302732136">
          <w:marLeft w:val="150"/>
          <w:marRight w:val="150"/>
          <w:marTop w:val="0"/>
          <w:marBottom w:val="0"/>
          <w:divBdr>
            <w:top w:val="none" w:sz="0" w:space="0" w:color="auto"/>
            <w:left w:val="none" w:sz="0" w:space="0" w:color="auto"/>
            <w:bottom w:val="none" w:sz="0" w:space="0" w:color="auto"/>
            <w:right w:val="none" w:sz="0" w:space="0" w:color="auto"/>
          </w:divBdr>
        </w:div>
        <w:div w:id="2112359240">
          <w:marLeft w:val="150"/>
          <w:marRight w:val="0"/>
          <w:marTop w:val="0"/>
          <w:marBottom w:val="0"/>
          <w:divBdr>
            <w:top w:val="none" w:sz="0" w:space="0" w:color="auto"/>
            <w:left w:val="none" w:sz="0" w:space="0" w:color="auto"/>
            <w:bottom w:val="none" w:sz="0" w:space="0" w:color="auto"/>
            <w:right w:val="none" w:sz="0" w:space="0" w:color="auto"/>
          </w:divBdr>
          <w:divsChild>
            <w:div w:id="1062829338">
              <w:marLeft w:val="225"/>
              <w:marRight w:val="225"/>
              <w:marTop w:val="0"/>
              <w:marBottom w:val="0"/>
              <w:divBdr>
                <w:top w:val="none" w:sz="0" w:space="0" w:color="auto"/>
                <w:left w:val="none" w:sz="0" w:space="0" w:color="auto"/>
                <w:bottom w:val="none" w:sz="0" w:space="0" w:color="auto"/>
                <w:right w:val="none" w:sz="0" w:space="0" w:color="auto"/>
              </w:divBdr>
              <w:divsChild>
                <w:div w:id="677390583">
                  <w:marLeft w:val="0"/>
                  <w:marRight w:val="0"/>
                  <w:marTop w:val="0"/>
                  <w:marBottom w:val="0"/>
                  <w:divBdr>
                    <w:top w:val="none" w:sz="0" w:space="0" w:color="auto"/>
                    <w:left w:val="none" w:sz="0" w:space="0" w:color="auto"/>
                    <w:bottom w:val="single" w:sz="12" w:space="0" w:color="929292"/>
                    <w:right w:val="none" w:sz="0" w:space="0" w:color="auto"/>
                  </w:divBdr>
                </w:div>
                <w:div w:id="2009819579">
                  <w:marLeft w:val="0"/>
                  <w:marRight w:val="0"/>
                  <w:marTop w:val="0"/>
                  <w:marBottom w:val="0"/>
                  <w:divBdr>
                    <w:top w:val="none" w:sz="0" w:space="0" w:color="auto"/>
                    <w:left w:val="none" w:sz="0" w:space="0" w:color="auto"/>
                    <w:bottom w:val="none" w:sz="0" w:space="0" w:color="auto"/>
                    <w:right w:val="none" w:sz="0" w:space="0" w:color="auto"/>
                  </w:divBdr>
                </w:div>
              </w:divsChild>
            </w:div>
            <w:div w:id="10311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162862">
      <w:bodyDiv w:val="1"/>
      <w:marLeft w:val="0"/>
      <w:marRight w:val="0"/>
      <w:marTop w:val="0"/>
      <w:marBottom w:val="0"/>
      <w:divBdr>
        <w:top w:val="none" w:sz="0" w:space="0" w:color="auto"/>
        <w:left w:val="none" w:sz="0" w:space="0" w:color="auto"/>
        <w:bottom w:val="none" w:sz="0" w:space="0" w:color="auto"/>
        <w:right w:val="none" w:sz="0" w:space="0" w:color="auto"/>
      </w:divBdr>
      <w:divsChild>
        <w:div w:id="190803388">
          <w:marLeft w:val="150"/>
          <w:marRight w:val="0"/>
          <w:marTop w:val="150"/>
          <w:marBottom w:val="225"/>
          <w:divBdr>
            <w:top w:val="none" w:sz="0" w:space="0" w:color="auto"/>
            <w:left w:val="none" w:sz="0" w:space="0" w:color="auto"/>
            <w:bottom w:val="none" w:sz="0" w:space="0" w:color="auto"/>
            <w:right w:val="none" w:sz="0" w:space="0" w:color="auto"/>
          </w:divBdr>
        </w:div>
        <w:div w:id="1974014699">
          <w:marLeft w:val="150"/>
          <w:marRight w:val="150"/>
          <w:marTop w:val="0"/>
          <w:marBottom w:val="0"/>
          <w:divBdr>
            <w:top w:val="none" w:sz="0" w:space="0" w:color="auto"/>
            <w:left w:val="none" w:sz="0" w:space="0" w:color="auto"/>
            <w:bottom w:val="none" w:sz="0" w:space="0" w:color="auto"/>
            <w:right w:val="none" w:sz="0" w:space="0" w:color="auto"/>
          </w:divBdr>
        </w:div>
        <w:div w:id="1542015321">
          <w:marLeft w:val="150"/>
          <w:marRight w:val="150"/>
          <w:marTop w:val="120"/>
          <w:marBottom w:val="150"/>
          <w:divBdr>
            <w:top w:val="none" w:sz="0" w:space="0" w:color="auto"/>
            <w:left w:val="none" w:sz="0" w:space="0" w:color="auto"/>
            <w:bottom w:val="none" w:sz="0" w:space="0" w:color="auto"/>
            <w:right w:val="none" w:sz="0" w:space="0" w:color="auto"/>
          </w:divBdr>
        </w:div>
        <w:div w:id="1688289664">
          <w:marLeft w:val="0"/>
          <w:marRight w:val="0"/>
          <w:marTop w:val="0"/>
          <w:marBottom w:val="0"/>
          <w:divBdr>
            <w:top w:val="none" w:sz="0" w:space="0" w:color="auto"/>
            <w:left w:val="none" w:sz="0" w:space="0" w:color="auto"/>
            <w:bottom w:val="none" w:sz="0" w:space="0" w:color="auto"/>
            <w:right w:val="none" w:sz="0" w:space="0" w:color="auto"/>
          </w:divBdr>
          <w:divsChild>
            <w:div w:id="63459052">
              <w:marLeft w:val="0"/>
              <w:marRight w:val="0"/>
              <w:marTop w:val="0"/>
              <w:marBottom w:val="0"/>
              <w:divBdr>
                <w:top w:val="none" w:sz="0" w:space="0" w:color="auto"/>
                <w:left w:val="none" w:sz="0" w:space="0" w:color="auto"/>
                <w:bottom w:val="none" w:sz="0" w:space="0" w:color="auto"/>
                <w:right w:val="none" w:sz="0" w:space="0" w:color="auto"/>
              </w:divBdr>
            </w:div>
          </w:divsChild>
        </w:div>
        <w:div w:id="6369673">
          <w:marLeft w:val="150"/>
          <w:marRight w:val="150"/>
          <w:marTop w:val="499"/>
          <w:marBottom w:val="0"/>
          <w:divBdr>
            <w:top w:val="none" w:sz="0" w:space="0" w:color="auto"/>
            <w:left w:val="none" w:sz="0" w:space="0" w:color="auto"/>
            <w:bottom w:val="none" w:sz="0" w:space="0" w:color="auto"/>
            <w:right w:val="none" w:sz="0" w:space="0" w:color="auto"/>
          </w:divBdr>
          <w:divsChild>
            <w:div w:id="1784375754">
              <w:marLeft w:val="0"/>
              <w:marRight w:val="0"/>
              <w:marTop w:val="0"/>
              <w:marBottom w:val="0"/>
              <w:divBdr>
                <w:top w:val="none" w:sz="0" w:space="0" w:color="auto"/>
                <w:left w:val="none" w:sz="0" w:space="0" w:color="auto"/>
                <w:bottom w:val="none" w:sz="0" w:space="0" w:color="auto"/>
                <w:right w:val="none" w:sz="0" w:space="0" w:color="auto"/>
              </w:divBdr>
            </w:div>
          </w:divsChild>
        </w:div>
        <w:div w:id="1011374192">
          <w:marLeft w:val="150"/>
          <w:marRight w:val="0"/>
          <w:marTop w:val="0"/>
          <w:marBottom w:val="0"/>
          <w:divBdr>
            <w:top w:val="none" w:sz="0" w:space="0" w:color="auto"/>
            <w:left w:val="none" w:sz="0" w:space="0" w:color="auto"/>
            <w:bottom w:val="none" w:sz="0" w:space="0" w:color="auto"/>
            <w:right w:val="none" w:sz="0" w:space="0" w:color="auto"/>
          </w:divBdr>
          <w:divsChild>
            <w:div w:id="1215507973">
              <w:marLeft w:val="225"/>
              <w:marRight w:val="225"/>
              <w:marTop w:val="0"/>
              <w:marBottom w:val="0"/>
              <w:divBdr>
                <w:top w:val="none" w:sz="0" w:space="0" w:color="auto"/>
                <w:left w:val="none" w:sz="0" w:space="0" w:color="auto"/>
                <w:bottom w:val="none" w:sz="0" w:space="0" w:color="auto"/>
                <w:right w:val="none" w:sz="0" w:space="0" w:color="auto"/>
              </w:divBdr>
              <w:divsChild>
                <w:div w:id="1525171276">
                  <w:marLeft w:val="0"/>
                  <w:marRight w:val="0"/>
                  <w:marTop w:val="0"/>
                  <w:marBottom w:val="0"/>
                  <w:divBdr>
                    <w:top w:val="none" w:sz="0" w:space="0" w:color="auto"/>
                    <w:left w:val="none" w:sz="0" w:space="0" w:color="auto"/>
                    <w:bottom w:val="single" w:sz="12" w:space="0" w:color="929292"/>
                    <w:right w:val="none" w:sz="0" w:space="0" w:color="auto"/>
                  </w:divBdr>
                </w:div>
                <w:div w:id="1856916013">
                  <w:marLeft w:val="0"/>
                  <w:marRight w:val="0"/>
                  <w:marTop w:val="0"/>
                  <w:marBottom w:val="0"/>
                  <w:divBdr>
                    <w:top w:val="none" w:sz="0" w:space="0" w:color="auto"/>
                    <w:left w:val="none" w:sz="0" w:space="0" w:color="auto"/>
                    <w:bottom w:val="none" w:sz="0" w:space="0" w:color="auto"/>
                    <w:right w:val="none" w:sz="0" w:space="0" w:color="auto"/>
                  </w:divBdr>
                </w:div>
              </w:divsChild>
            </w:div>
            <w:div w:id="2006978950">
              <w:marLeft w:val="0"/>
              <w:marRight w:val="0"/>
              <w:marTop w:val="0"/>
              <w:marBottom w:val="0"/>
              <w:divBdr>
                <w:top w:val="none" w:sz="0" w:space="0" w:color="auto"/>
                <w:left w:val="none" w:sz="0" w:space="0" w:color="auto"/>
                <w:bottom w:val="none" w:sz="0" w:space="0" w:color="auto"/>
                <w:right w:val="none" w:sz="0" w:space="0" w:color="auto"/>
              </w:divBdr>
              <w:divsChild>
                <w:div w:id="1289699412">
                  <w:marLeft w:val="0"/>
                  <w:marRight w:val="0"/>
                  <w:marTop w:val="100"/>
                  <w:marBottom w:val="100"/>
                  <w:divBdr>
                    <w:top w:val="none" w:sz="0" w:space="0" w:color="auto"/>
                    <w:left w:val="none" w:sz="0" w:space="0" w:color="auto"/>
                    <w:bottom w:val="none" w:sz="0" w:space="0" w:color="auto"/>
                    <w:right w:val="none" w:sz="0" w:space="0" w:color="auto"/>
                  </w:divBdr>
                  <w:divsChild>
                    <w:div w:id="404837589">
                      <w:marLeft w:val="0"/>
                      <w:marRight w:val="0"/>
                      <w:marTop w:val="0"/>
                      <w:marBottom w:val="0"/>
                      <w:divBdr>
                        <w:top w:val="none" w:sz="0" w:space="0" w:color="auto"/>
                        <w:left w:val="none" w:sz="0" w:space="0" w:color="auto"/>
                        <w:bottom w:val="none" w:sz="0" w:space="0" w:color="auto"/>
                        <w:right w:val="none" w:sz="0" w:space="0" w:color="auto"/>
                      </w:divBdr>
                    </w:div>
                    <w:div w:id="353266341">
                      <w:marLeft w:val="0"/>
                      <w:marRight w:val="0"/>
                      <w:marTop w:val="300"/>
                      <w:marBottom w:val="0"/>
                      <w:divBdr>
                        <w:top w:val="none" w:sz="0" w:space="0" w:color="auto"/>
                        <w:left w:val="none" w:sz="0" w:space="0" w:color="auto"/>
                        <w:bottom w:val="none" w:sz="0" w:space="0" w:color="auto"/>
                        <w:right w:val="none" w:sz="0" w:space="0" w:color="auto"/>
                      </w:divBdr>
                    </w:div>
                    <w:div w:id="1902134102">
                      <w:marLeft w:val="0"/>
                      <w:marRight w:val="0"/>
                      <w:marTop w:val="300"/>
                      <w:marBottom w:val="0"/>
                      <w:divBdr>
                        <w:top w:val="none" w:sz="0" w:space="0" w:color="auto"/>
                        <w:left w:val="none" w:sz="0" w:space="0" w:color="auto"/>
                        <w:bottom w:val="none" w:sz="0" w:space="0" w:color="auto"/>
                        <w:right w:val="none" w:sz="0" w:space="0" w:color="auto"/>
                      </w:divBdr>
                    </w:div>
                    <w:div w:id="156128589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370758676">
      <w:bodyDiv w:val="1"/>
      <w:marLeft w:val="0"/>
      <w:marRight w:val="0"/>
      <w:marTop w:val="0"/>
      <w:marBottom w:val="0"/>
      <w:divBdr>
        <w:top w:val="none" w:sz="0" w:space="0" w:color="auto"/>
        <w:left w:val="none" w:sz="0" w:space="0" w:color="auto"/>
        <w:bottom w:val="none" w:sz="0" w:space="0" w:color="auto"/>
        <w:right w:val="none" w:sz="0" w:space="0" w:color="auto"/>
      </w:divBdr>
      <w:divsChild>
        <w:div w:id="137259656">
          <w:marLeft w:val="150"/>
          <w:marRight w:val="0"/>
          <w:marTop w:val="150"/>
          <w:marBottom w:val="225"/>
          <w:divBdr>
            <w:top w:val="none" w:sz="0" w:space="0" w:color="auto"/>
            <w:left w:val="none" w:sz="0" w:space="0" w:color="auto"/>
            <w:bottom w:val="none" w:sz="0" w:space="0" w:color="auto"/>
            <w:right w:val="none" w:sz="0" w:space="0" w:color="auto"/>
          </w:divBdr>
        </w:div>
        <w:div w:id="487599009">
          <w:marLeft w:val="150"/>
          <w:marRight w:val="150"/>
          <w:marTop w:val="0"/>
          <w:marBottom w:val="0"/>
          <w:divBdr>
            <w:top w:val="none" w:sz="0" w:space="0" w:color="auto"/>
            <w:left w:val="none" w:sz="0" w:space="0" w:color="auto"/>
            <w:bottom w:val="none" w:sz="0" w:space="0" w:color="auto"/>
            <w:right w:val="none" w:sz="0" w:space="0" w:color="auto"/>
          </w:divBdr>
        </w:div>
        <w:div w:id="1145974463">
          <w:marLeft w:val="150"/>
          <w:marRight w:val="150"/>
          <w:marTop w:val="120"/>
          <w:marBottom w:val="150"/>
          <w:divBdr>
            <w:top w:val="none" w:sz="0" w:space="0" w:color="auto"/>
            <w:left w:val="none" w:sz="0" w:space="0" w:color="auto"/>
            <w:bottom w:val="none" w:sz="0" w:space="0" w:color="auto"/>
            <w:right w:val="none" w:sz="0" w:space="0" w:color="auto"/>
          </w:divBdr>
        </w:div>
        <w:div w:id="2099323695">
          <w:marLeft w:val="0"/>
          <w:marRight w:val="0"/>
          <w:marTop w:val="0"/>
          <w:marBottom w:val="0"/>
          <w:divBdr>
            <w:top w:val="none" w:sz="0" w:space="0" w:color="auto"/>
            <w:left w:val="none" w:sz="0" w:space="0" w:color="auto"/>
            <w:bottom w:val="none" w:sz="0" w:space="0" w:color="auto"/>
            <w:right w:val="none" w:sz="0" w:space="0" w:color="auto"/>
          </w:divBdr>
          <w:divsChild>
            <w:div w:id="1949043436">
              <w:marLeft w:val="0"/>
              <w:marRight w:val="0"/>
              <w:marTop w:val="0"/>
              <w:marBottom w:val="0"/>
              <w:divBdr>
                <w:top w:val="none" w:sz="0" w:space="0" w:color="auto"/>
                <w:left w:val="none" w:sz="0" w:space="0" w:color="auto"/>
                <w:bottom w:val="none" w:sz="0" w:space="0" w:color="auto"/>
                <w:right w:val="none" w:sz="0" w:space="0" w:color="auto"/>
              </w:divBdr>
            </w:div>
          </w:divsChild>
        </w:div>
        <w:div w:id="1010990267">
          <w:marLeft w:val="150"/>
          <w:marRight w:val="150"/>
          <w:marTop w:val="499"/>
          <w:marBottom w:val="0"/>
          <w:divBdr>
            <w:top w:val="none" w:sz="0" w:space="0" w:color="auto"/>
            <w:left w:val="none" w:sz="0" w:space="0" w:color="auto"/>
            <w:bottom w:val="none" w:sz="0" w:space="0" w:color="auto"/>
            <w:right w:val="none" w:sz="0" w:space="0" w:color="auto"/>
          </w:divBdr>
          <w:divsChild>
            <w:div w:id="1458252514">
              <w:marLeft w:val="0"/>
              <w:marRight w:val="0"/>
              <w:marTop w:val="0"/>
              <w:marBottom w:val="0"/>
              <w:divBdr>
                <w:top w:val="none" w:sz="0" w:space="0" w:color="auto"/>
                <w:left w:val="none" w:sz="0" w:space="0" w:color="auto"/>
                <w:bottom w:val="none" w:sz="0" w:space="0" w:color="auto"/>
                <w:right w:val="none" w:sz="0" w:space="0" w:color="auto"/>
              </w:divBdr>
            </w:div>
          </w:divsChild>
        </w:div>
        <w:div w:id="408890386">
          <w:marLeft w:val="150"/>
          <w:marRight w:val="0"/>
          <w:marTop w:val="0"/>
          <w:marBottom w:val="0"/>
          <w:divBdr>
            <w:top w:val="none" w:sz="0" w:space="0" w:color="auto"/>
            <w:left w:val="none" w:sz="0" w:space="0" w:color="auto"/>
            <w:bottom w:val="none" w:sz="0" w:space="0" w:color="auto"/>
            <w:right w:val="none" w:sz="0" w:space="0" w:color="auto"/>
          </w:divBdr>
          <w:divsChild>
            <w:div w:id="427701119">
              <w:marLeft w:val="225"/>
              <w:marRight w:val="225"/>
              <w:marTop w:val="0"/>
              <w:marBottom w:val="0"/>
              <w:divBdr>
                <w:top w:val="none" w:sz="0" w:space="0" w:color="auto"/>
                <w:left w:val="none" w:sz="0" w:space="0" w:color="auto"/>
                <w:bottom w:val="none" w:sz="0" w:space="0" w:color="auto"/>
                <w:right w:val="none" w:sz="0" w:space="0" w:color="auto"/>
              </w:divBdr>
              <w:divsChild>
                <w:div w:id="1185828064">
                  <w:marLeft w:val="0"/>
                  <w:marRight w:val="0"/>
                  <w:marTop w:val="0"/>
                  <w:marBottom w:val="0"/>
                  <w:divBdr>
                    <w:top w:val="none" w:sz="0" w:space="0" w:color="auto"/>
                    <w:left w:val="none" w:sz="0" w:space="0" w:color="auto"/>
                    <w:bottom w:val="single" w:sz="12" w:space="0" w:color="929292"/>
                    <w:right w:val="none" w:sz="0" w:space="0" w:color="auto"/>
                  </w:divBdr>
                </w:div>
                <w:div w:id="2062552265">
                  <w:marLeft w:val="0"/>
                  <w:marRight w:val="0"/>
                  <w:marTop w:val="0"/>
                  <w:marBottom w:val="0"/>
                  <w:divBdr>
                    <w:top w:val="none" w:sz="0" w:space="0" w:color="auto"/>
                    <w:left w:val="none" w:sz="0" w:space="0" w:color="auto"/>
                    <w:bottom w:val="none" w:sz="0" w:space="0" w:color="auto"/>
                    <w:right w:val="none" w:sz="0" w:space="0" w:color="auto"/>
                  </w:divBdr>
                </w:div>
              </w:divsChild>
            </w:div>
            <w:div w:id="11348108">
              <w:marLeft w:val="0"/>
              <w:marRight w:val="0"/>
              <w:marTop w:val="0"/>
              <w:marBottom w:val="0"/>
              <w:divBdr>
                <w:top w:val="none" w:sz="0" w:space="0" w:color="auto"/>
                <w:left w:val="none" w:sz="0" w:space="0" w:color="auto"/>
                <w:bottom w:val="none" w:sz="0" w:space="0" w:color="auto"/>
                <w:right w:val="none" w:sz="0" w:space="0" w:color="auto"/>
              </w:divBdr>
              <w:divsChild>
                <w:div w:id="217791669">
                  <w:marLeft w:val="0"/>
                  <w:marRight w:val="0"/>
                  <w:marTop w:val="100"/>
                  <w:marBottom w:val="100"/>
                  <w:divBdr>
                    <w:top w:val="none" w:sz="0" w:space="0" w:color="auto"/>
                    <w:left w:val="none" w:sz="0" w:space="0" w:color="auto"/>
                    <w:bottom w:val="none" w:sz="0" w:space="0" w:color="auto"/>
                    <w:right w:val="none" w:sz="0" w:space="0" w:color="auto"/>
                  </w:divBdr>
                  <w:divsChild>
                    <w:div w:id="627979024">
                      <w:marLeft w:val="0"/>
                      <w:marRight w:val="0"/>
                      <w:marTop w:val="0"/>
                      <w:marBottom w:val="0"/>
                      <w:divBdr>
                        <w:top w:val="none" w:sz="0" w:space="0" w:color="auto"/>
                        <w:left w:val="none" w:sz="0" w:space="0" w:color="auto"/>
                        <w:bottom w:val="none" w:sz="0" w:space="0" w:color="auto"/>
                        <w:right w:val="none" w:sz="0" w:space="0" w:color="auto"/>
                      </w:divBdr>
                    </w:div>
                    <w:div w:id="1917860903">
                      <w:marLeft w:val="0"/>
                      <w:marRight w:val="0"/>
                      <w:marTop w:val="300"/>
                      <w:marBottom w:val="0"/>
                      <w:divBdr>
                        <w:top w:val="none" w:sz="0" w:space="0" w:color="auto"/>
                        <w:left w:val="none" w:sz="0" w:space="0" w:color="auto"/>
                        <w:bottom w:val="none" w:sz="0" w:space="0" w:color="auto"/>
                        <w:right w:val="none" w:sz="0" w:space="0" w:color="auto"/>
                      </w:divBdr>
                    </w:div>
                    <w:div w:id="782529483">
                      <w:marLeft w:val="0"/>
                      <w:marRight w:val="0"/>
                      <w:marTop w:val="300"/>
                      <w:marBottom w:val="0"/>
                      <w:divBdr>
                        <w:top w:val="none" w:sz="0" w:space="0" w:color="auto"/>
                        <w:left w:val="none" w:sz="0" w:space="0" w:color="auto"/>
                        <w:bottom w:val="none" w:sz="0" w:space="0" w:color="auto"/>
                        <w:right w:val="none" w:sz="0" w:space="0" w:color="auto"/>
                      </w:divBdr>
                    </w:div>
                    <w:div w:id="134042395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496334741">
      <w:bodyDiv w:val="1"/>
      <w:marLeft w:val="0"/>
      <w:marRight w:val="0"/>
      <w:marTop w:val="0"/>
      <w:marBottom w:val="0"/>
      <w:divBdr>
        <w:top w:val="none" w:sz="0" w:space="0" w:color="auto"/>
        <w:left w:val="none" w:sz="0" w:space="0" w:color="auto"/>
        <w:bottom w:val="none" w:sz="0" w:space="0" w:color="auto"/>
        <w:right w:val="none" w:sz="0" w:space="0" w:color="auto"/>
      </w:divBdr>
      <w:divsChild>
        <w:div w:id="946472906">
          <w:marLeft w:val="0"/>
          <w:marRight w:val="0"/>
          <w:marTop w:val="195"/>
          <w:marBottom w:val="195"/>
          <w:divBdr>
            <w:top w:val="none" w:sz="0" w:space="0" w:color="auto"/>
            <w:left w:val="none" w:sz="0" w:space="0" w:color="auto"/>
            <w:bottom w:val="none" w:sz="0" w:space="0" w:color="auto"/>
            <w:right w:val="none" w:sz="0" w:space="0" w:color="auto"/>
          </w:divBdr>
          <w:divsChild>
            <w:div w:id="696350927">
              <w:marLeft w:val="0"/>
              <w:marRight w:val="0"/>
              <w:marTop w:val="0"/>
              <w:marBottom w:val="0"/>
              <w:divBdr>
                <w:top w:val="none" w:sz="0" w:space="0" w:color="auto"/>
                <w:left w:val="none" w:sz="0" w:space="0" w:color="auto"/>
                <w:bottom w:val="none" w:sz="0" w:space="0" w:color="auto"/>
                <w:right w:val="none" w:sz="0" w:space="0" w:color="auto"/>
              </w:divBdr>
              <w:divsChild>
                <w:div w:id="1979993224">
                  <w:marLeft w:val="0"/>
                  <w:marRight w:val="0"/>
                  <w:marTop w:val="0"/>
                  <w:marBottom w:val="0"/>
                  <w:divBdr>
                    <w:top w:val="none" w:sz="0" w:space="0" w:color="auto"/>
                    <w:left w:val="none" w:sz="0" w:space="0" w:color="auto"/>
                    <w:bottom w:val="none" w:sz="0" w:space="0" w:color="auto"/>
                    <w:right w:val="none" w:sz="0" w:space="0" w:color="auto"/>
                  </w:divBdr>
                  <w:divsChild>
                    <w:div w:id="386608398">
                      <w:marLeft w:val="0"/>
                      <w:marRight w:val="0"/>
                      <w:marTop w:val="0"/>
                      <w:marBottom w:val="0"/>
                      <w:divBdr>
                        <w:top w:val="none" w:sz="0" w:space="0" w:color="auto"/>
                        <w:left w:val="none" w:sz="0" w:space="0" w:color="auto"/>
                        <w:bottom w:val="none" w:sz="0" w:space="0" w:color="auto"/>
                        <w:right w:val="none" w:sz="0" w:space="0" w:color="auto"/>
                      </w:divBdr>
                    </w:div>
                    <w:div w:id="2006275158">
                      <w:marLeft w:val="0"/>
                      <w:marRight w:val="0"/>
                      <w:marTop w:val="0"/>
                      <w:marBottom w:val="0"/>
                      <w:divBdr>
                        <w:top w:val="none" w:sz="0" w:space="0" w:color="auto"/>
                        <w:left w:val="none" w:sz="0" w:space="0" w:color="auto"/>
                        <w:bottom w:val="none" w:sz="0" w:space="0" w:color="auto"/>
                        <w:right w:val="none" w:sz="0" w:space="0" w:color="auto"/>
                      </w:divBdr>
                    </w:div>
                    <w:div w:id="2110849295">
                      <w:marLeft w:val="0"/>
                      <w:marRight w:val="0"/>
                      <w:marTop w:val="0"/>
                      <w:marBottom w:val="0"/>
                      <w:divBdr>
                        <w:top w:val="none" w:sz="0" w:space="0" w:color="auto"/>
                        <w:left w:val="none" w:sz="0" w:space="0" w:color="auto"/>
                        <w:bottom w:val="none" w:sz="0" w:space="0" w:color="auto"/>
                        <w:right w:val="none" w:sz="0" w:space="0" w:color="auto"/>
                      </w:divBdr>
                    </w:div>
                    <w:div w:id="554781283">
                      <w:marLeft w:val="0"/>
                      <w:marRight w:val="0"/>
                      <w:marTop w:val="0"/>
                      <w:marBottom w:val="0"/>
                      <w:divBdr>
                        <w:top w:val="none" w:sz="0" w:space="0" w:color="auto"/>
                        <w:left w:val="none" w:sz="0" w:space="0" w:color="auto"/>
                        <w:bottom w:val="none" w:sz="0" w:space="0" w:color="auto"/>
                        <w:right w:val="none" w:sz="0" w:space="0" w:color="auto"/>
                      </w:divBdr>
                    </w:div>
                    <w:div w:id="1255744636">
                      <w:marLeft w:val="0"/>
                      <w:marRight w:val="0"/>
                      <w:marTop w:val="0"/>
                      <w:marBottom w:val="0"/>
                      <w:divBdr>
                        <w:top w:val="none" w:sz="0" w:space="0" w:color="auto"/>
                        <w:left w:val="none" w:sz="0" w:space="0" w:color="auto"/>
                        <w:bottom w:val="none" w:sz="0" w:space="0" w:color="auto"/>
                        <w:right w:val="none" w:sz="0" w:space="0" w:color="auto"/>
                      </w:divBdr>
                    </w:div>
                    <w:div w:id="933318838">
                      <w:marLeft w:val="0"/>
                      <w:marRight w:val="0"/>
                      <w:marTop w:val="0"/>
                      <w:marBottom w:val="0"/>
                      <w:divBdr>
                        <w:top w:val="none" w:sz="0" w:space="0" w:color="auto"/>
                        <w:left w:val="none" w:sz="0" w:space="0" w:color="auto"/>
                        <w:bottom w:val="none" w:sz="0" w:space="0" w:color="auto"/>
                        <w:right w:val="none" w:sz="0" w:space="0" w:color="auto"/>
                      </w:divBdr>
                    </w:div>
                    <w:div w:id="2099666271">
                      <w:marLeft w:val="0"/>
                      <w:marRight w:val="0"/>
                      <w:marTop w:val="0"/>
                      <w:marBottom w:val="0"/>
                      <w:divBdr>
                        <w:top w:val="none" w:sz="0" w:space="0" w:color="auto"/>
                        <w:left w:val="none" w:sz="0" w:space="0" w:color="auto"/>
                        <w:bottom w:val="none" w:sz="0" w:space="0" w:color="auto"/>
                        <w:right w:val="none" w:sz="0" w:space="0" w:color="auto"/>
                      </w:divBdr>
                    </w:div>
                    <w:div w:id="840656176">
                      <w:marLeft w:val="0"/>
                      <w:marRight w:val="0"/>
                      <w:marTop w:val="0"/>
                      <w:marBottom w:val="0"/>
                      <w:divBdr>
                        <w:top w:val="none" w:sz="0" w:space="0" w:color="auto"/>
                        <w:left w:val="none" w:sz="0" w:space="0" w:color="auto"/>
                        <w:bottom w:val="none" w:sz="0" w:space="0" w:color="auto"/>
                        <w:right w:val="none" w:sz="0" w:space="0" w:color="auto"/>
                      </w:divBdr>
                    </w:div>
                    <w:div w:id="120851611">
                      <w:marLeft w:val="0"/>
                      <w:marRight w:val="0"/>
                      <w:marTop w:val="0"/>
                      <w:marBottom w:val="0"/>
                      <w:divBdr>
                        <w:top w:val="none" w:sz="0" w:space="0" w:color="auto"/>
                        <w:left w:val="none" w:sz="0" w:space="0" w:color="auto"/>
                        <w:bottom w:val="none" w:sz="0" w:space="0" w:color="auto"/>
                        <w:right w:val="none" w:sz="0" w:space="0" w:color="auto"/>
                      </w:divBdr>
                    </w:div>
                    <w:div w:id="550003475">
                      <w:marLeft w:val="0"/>
                      <w:marRight w:val="0"/>
                      <w:marTop w:val="0"/>
                      <w:marBottom w:val="0"/>
                      <w:divBdr>
                        <w:top w:val="none" w:sz="0" w:space="0" w:color="auto"/>
                        <w:left w:val="none" w:sz="0" w:space="0" w:color="auto"/>
                        <w:bottom w:val="none" w:sz="0" w:space="0" w:color="auto"/>
                        <w:right w:val="none" w:sz="0" w:space="0" w:color="auto"/>
                      </w:divBdr>
                    </w:div>
                    <w:div w:id="1862470840">
                      <w:marLeft w:val="0"/>
                      <w:marRight w:val="0"/>
                      <w:marTop w:val="0"/>
                      <w:marBottom w:val="0"/>
                      <w:divBdr>
                        <w:top w:val="none" w:sz="0" w:space="0" w:color="auto"/>
                        <w:left w:val="none" w:sz="0" w:space="0" w:color="auto"/>
                        <w:bottom w:val="none" w:sz="0" w:space="0" w:color="auto"/>
                        <w:right w:val="none" w:sz="0" w:space="0" w:color="auto"/>
                      </w:divBdr>
                    </w:div>
                    <w:div w:id="2051605352">
                      <w:marLeft w:val="0"/>
                      <w:marRight w:val="0"/>
                      <w:marTop w:val="0"/>
                      <w:marBottom w:val="0"/>
                      <w:divBdr>
                        <w:top w:val="none" w:sz="0" w:space="0" w:color="auto"/>
                        <w:left w:val="none" w:sz="0" w:space="0" w:color="auto"/>
                        <w:bottom w:val="none" w:sz="0" w:space="0" w:color="auto"/>
                        <w:right w:val="none" w:sz="0" w:space="0" w:color="auto"/>
                      </w:divBdr>
                    </w:div>
                    <w:div w:id="1197278850">
                      <w:marLeft w:val="0"/>
                      <w:marRight w:val="0"/>
                      <w:marTop w:val="0"/>
                      <w:marBottom w:val="0"/>
                      <w:divBdr>
                        <w:top w:val="none" w:sz="0" w:space="0" w:color="auto"/>
                        <w:left w:val="none" w:sz="0" w:space="0" w:color="auto"/>
                        <w:bottom w:val="none" w:sz="0" w:space="0" w:color="auto"/>
                        <w:right w:val="none" w:sz="0" w:space="0" w:color="auto"/>
                      </w:divBdr>
                    </w:div>
                    <w:div w:id="1172835737">
                      <w:marLeft w:val="0"/>
                      <w:marRight w:val="0"/>
                      <w:marTop w:val="0"/>
                      <w:marBottom w:val="0"/>
                      <w:divBdr>
                        <w:top w:val="none" w:sz="0" w:space="0" w:color="auto"/>
                        <w:left w:val="none" w:sz="0" w:space="0" w:color="auto"/>
                        <w:bottom w:val="none" w:sz="0" w:space="0" w:color="auto"/>
                        <w:right w:val="none" w:sz="0" w:space="0" w:color="auto"/>
                      </w:divBdr>
                    </w:div>
                    <w:div w:id="976372927">
                      <w:marLeft w:val="0"/>
                      <w:marRight w:val="0"/>
                      <w:marTop w:val="0"/>
                      <w:marBottom w:val="0"/>
                      <w:divBdr>
                        <w:top w:val="none" w:sz="0" w:space="0" w:color="auto"/>
                        <w:left w:val="none" w:sz="0" w:space="0" w:color="auto"/>
                        <w:bottom w:val="none" w:sz="0" w:space="0" w:color="auto"/>
                        <w:right w:val="none" w:sz="0" w:space="0" w:color="auto"/>
                      </w:divBdr>
                    </w:div>
                    <w:div w:id="1697852406">
                      <w:marLeft w:val="0"/>
                      <w:marRight w:val="0"/>
                      <w:marTop w:val="0"/>
                      <w:marBottom w:val="0"/>
                      <w:divBdr>
                        <w:top w:val="none" w:sz="0" w:space="0" w:color="auto"/>
                        <w:left w:val="none" w:sz="0" w:space="0" w:color="auto"/>
                        <w:bottom w:val="none" w:sz="0" w:space="0" w:color="auto"/>
                        <w:right w:val="none" w:sz="0" w:space="0" w:color="auto"/>
                      </w:divBdr>
                    </w:div>
                    <w:div w:id="180558681">
                      <w:marLeft w:val="0"/>
                      <w:marRight w:val="0"/>
                      <w:marTop w:val="0"/>
                      <w:marBottom w:val="0"/>
                      <w:divBdr>
                        <w:top w:val="none" w:sz="0" w:space="0" w:color="auto"/>
                        <w:left w:val="none" w:sz="0" w:space="0" w:color="auto"/>
                        <w:bottom w:val="none" w:sz="0" w:space="0" w:color="auto"/>
                        <w:right w:val="none" w:sz="0" w:space="0" w:color="auto"/>
                      </w:divBdr>
                    </w:div>
                    <w:div w:id="856502849">
                      <w:marLeft w:val="0"/>
                      <w:marRight w:val="0"/>
                      <w:marTop w:val="0"/>
                      <w:marBottom w:val="0"/>
                      <w:divBdr>
                        <w:top w:val="none" w:sz="0" w:space="0" w:color="auto"/>
                        <w:left w:val="none" w:sz="0" w:space="0" w:color="auto"/>
                        <w:bottom w:val="none" w:sz="0" w:space="0" w:color="auto"/>
                        <w:right w:val="none" w:sz="0" w:space="0" w:color="auto"/>
                      </w:divBdr>
                    </w:div>
                    <w:div w:id="275409811">
                      <w:marLeft w:val="0"/>
                      <w:marRight w:val="0"/>
                      <w:marTop w:val="0"/>
                      <w:marBottom w:val="0"/>
                      <w:divBdr>
                        <w:top w:val="none" w:sz="0" w:space="0" w:color="auto"/>
                        <w:left w:val="none" w:sz="0" w:space="0" w:color="auto"/>
                        <w:bottom w:val="none" w:sz="0" w:space="0" w:color="auto"/>
                        <w:right w:val="none" w:sz="0" w:space="0" w:color="auto"/>
                      </w:divBdr>
                    </w:div>
                    <w:div w:id="512762867">
                      <w:marLeft w:val="0"/>
                      <w:marRight w:val="0"/>
                      <w:marTop w:val="0"/>
                      <w:marBottom w:val="0"/>
                      <w:divBdr>
                        <w:top w:val="none" w:sz="0" w:space="0" w:color="auto"/>
                        <w:left w:val="none" w:sz="0" w:space="0" w:color="auto"/>
                        <w:bottom w:val="none" w:sz="0" w:space="0" w:color="auto"/>
                        <w:right w:val="none" w:sz="0" w:space="0" w:color="auto"/>
                      </w:divBdr>
                    </w:div>
                    <w:div w:id="748190024">
                      <w:marLeft w:val="0"/>
                      <w:marRight w:val="0"/>
                      <w:marTop w:val="0"/>
                      <w:marBottom w:val="0"/>
                      <w:divBdr>
                        <w:top w:val="none" w:sz="0" w:space="0" w:color="auto"/>
                        <w:left w:val="none" w:sz="0" w:space="0" w:color="auto"/>
                        <w:bottom w:val="none" w:sz="0" w:space="0" w:color="auto"/>
                        <w:right w:val="none" w:sz="0" w:space="0" w:color="auto"/>
                      </w:divBdr>
                    </w:div>
                    <w:div w:id="1887717081">
                      <w:marLeft w:val="0"/>
                      <w:marRight w:val="0"/>
                      <w:marTop w:val="0"/>
                      <w:marBottom w:val="0"/>
                      <w:divBdr>
                        <w:top w:val="none" w:sz="0" w:space="0" w:color="auto"/>
                        <w:left w:val="none" w:sz="0" w:space="0" w:color="auto"/>
                        <w:bottom w:val="none" w:sz="0" w:space="0" w:color="auto"/>
                        <w:right w:val="none" w:sz="0" w:space="0" w:color="auto"/>
                      </w:divBdr>
                    </w:div>
                    <w:div w:id="69928463">
                      <w:marLeft w:val="0"/>
                      <w:marRight w:val="0"/>
                      <w:marTop w:val="0"/>
                      <w:marBottom w:val="0"/>
                      <w:divBdr>
                        <w:top w:val="none" w:sz="0" w:space="0" w:color="auto"/>
                        <w:left w:val="none" w:sz="0" w:space="0" w:color="auto"/>
                        <w:bottom w:val="none" w:sz="0" w:space="0" w:color="auto"/>
                        <w:right w:val="none" w:sz="0" w:space="0" w:color="auto"/>
                      </w:divBdr>
                    </w:div>
                    <w:div w:id="91703804">
                      <w:marLeft w:val="0"/>
                      <w:marRight w:val="0"/>
                      <w:marTop w:val="0"/>
                      <w:marBottom w:val="0"/>
                      <w:divBdr>
                        <w:top w:val="none" w:sz="0" w:space="0" w:color="auto"/>
                        <w:left w:val="none" w:sz="0" w:space="0" w:color="auto"/>
                        <w:bottom w:val="none" w:sz="0" w:space="0" w:color="auto"/>
                        <w:right w:val="none" w:sz="0" w:space="0" w:color="auto"/>
                      </w:divBdr>
                    </w:div>
                    <w:div w:id="1715735948">
                      <w:marLeft w:val="0"/>
                      <w:marRight w:val="0"/>
                      <w:marTop w:val="0"/>
                      <w:marBottom w:val="0"/>
                      <w:divBdr>
                        <w:top w:val="none" w:sz="0" w:space="0" w:color="auto"/>
                        <w:left w:val="none" w:sz="0" w:space="0" w:color="auto"/>
                        <w:bottom w:val="none" w:sz="0" w:space="0" w:color="auto"/>
                        <w:right w:val="none" w:sz="0" w:space="0" w:color="auto"/>
                      </w:divBdr>
                    </w:div>
                    <w:div w:id="1277443658">
                      <w:marLeft w:val="0"/>
                      <w:marRight w:val="0"/>
                      <w:marTop w:val="0"/>
                      <w:marBottom w:val="0"/>
                      <w:divBdr>
                        <w:top w:val="none" w:sz="0" w:space="0" w:color="auto"/>
                        <w:left w:val="none" w:sz="0" w:space="0" w:color="auto"/>
                        <w:bottom w:val="none" w:sz="0" w:space="0" w:color="auto"/>
                        <w:right w:val="none" w:sz="0" w:space="0" w:color="auto"/>
                      </w:divBdr>
                    </w:div>
                    <w:div w:id="974868066">
                      <w:marLeft w:val="0"/>
                      <w:marRight w:val="0"/>
                      <w:marTop w:val="0"/>
                      <w:marBottom w:val="0"/>
                      <w:divBdr>
                        <w:top w:val="none" w:sz="0" w:space="0" w:color="auto"/>
                        <w:left w:val="none" w:sz="0" w:space="0" w:color="auto"/>
                        <w:bottom w:val="none" w:sz="0" w:space="0" w:color="auto"/>
                        <w:right w:val="none" w:sz="0" w:space="0" w:color="auto"/>
                      </w:divBdr>
                    </w:div>
                    <w:div w:id="542062808">
                      <w:marLeft w:val="0"/>
                      <w:marRight w:val="0"/>
                      <w:marTop w:val="0"/>
                      <w:marBottom w:val="0"/>
                      <w:divBdr>
                        <w:top w:val="none" w:sz="0" w:space="0" w:color="auto"/>
                        <w:left w:val="none" w:sz="0" w:space="0" w:color="auto"/>
                        <w:bottom w:val="none" w:sz="0" w:space="0" w:color="auto"/>
                        <w:right w:val="none" w:sz="0" w:space="0" w:color="auto"/>
                      </w:divBdr>
                    </w:div>
                    <w:div w:id="1040475356">
                      <w:marLeft w:val="0"/>
                      <w:marRight w:val="0"/>
                      <w:marTop w:val="0"/>
                      <w:marBottom w:val="0"/>
                      <w:divBdr>
                        <w:top w:val="none" w:sz="0" w:space="0" w:color="auto"/>
                        <w:left w:val="none" w:sz="0" w:space="0" w:color="auto"/>
                        <w:bottom w:val="none" w:sz="0" w:space="0" w:color="auto"/>
                        <w:right w:val="none" w:sz="0" w:space="0" w:color="auto"/>
                      </w:divBdr>
                    </w:div>
                    <w:div w:id="1793092508">
                      <w:marLeft w:val="0"/>
                      <w:marRight w:val="0"/>
                      <w:marTop w:val="0"/>
                      <w:marBottom w:val="0"/>
                      <w:divBdr>
                        <w:top w:val="none" w:sz="0" w:space="0" w:color="auto"/>
                        <w:left w:val="none" w:sz="0" w:space="0" w:color="auto"/>
                        <w:bottom w:val="none" w:sz="0" w:space="0" w:color="auto"/>
                        <w:right w:val="none" w:sz="0" w:space="0" w:color="auto"/>
                      </w:divBdr>
                    </w:div>
                    <w:div w:id="1419599756">
                      <w:marLeft w:val="0"/>
                      <w:marRight w:val="0"/>
                      <w:marTop w:val="0"/>
                      <w:marBottom w:val="0"/>
                      <w:divBdr>
                        <w:top w:val="none" w:sz="0" w:space="0" w:color="auto"/>
                        <w:left w:val="none" w:sz="0" w:space="0" w:color="auto"/>
                        <w:bottom w:val="none" w:sz="0" w:space="0" w:color="auto"/>
                        <w:right w:val="none" w:sz="0" w:space="0" w:color="auto"/>
                      </w:divBdr>
                    </w:div>
                    <w:div w:id="729769000">
                      <w:marLeft w:val="0"/>
                      <w:marRight w:val="0"/>
                      <w:marTop w:val="0"/>
                      <w:marBottom w:val="0"/>
                      <w:divBdr>
                        <w:top w:val="none" w:sz="0" w:space="0" w:color="auto"/>
                        <w:left w:val="none" w:sz="0" w:space="0" w:color="auto"/>
                        <w:bottom w:val="none" w:sz="0" w:space="0" w:color="auto"/>
                        <w:right w:val="none" w:sz="0" w:space="0" w:color="auto"/>
                      </w:divBdr>
                    </w:div>
                    <w:div w:id="1789398220">
                      <w:marLeft w:val="0"/>
                      <w:marRight w:val="0"/>
                      <w:marTop w:val="0"/>
                      <w:marBottom w:val="0"/>
                      <w:divBdr>
                        <w:top w:val="none" w:sz="0" w:space="0" w:color="auto"/>
                        <w:left w:val="none" w:sz="0" w:space="0" w:color="auto"/>
                        <w:bottom w:val="none" w:sz="0" w:space="0" w:color="auto"/>
                        <w:right w:val="none" w:sz="0" w:space="0" w:color="auto"/>
                      </w:divBdr>
                    </w:div>
                    <w:div w:id="182284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280791">
          <w:marLeft w:val="0"/>
          <w:marRight w:val="0"/>
          <w:marTop w:val="195"/>
          <w:marBottom w:val="195"/>
          <w:divBdr>
            <w:top w:val="none" w:sz="0" w:space="0" w:color="auto"/>
            <w:left w:val="none" w:sz="0" w:space="0" w:color="auto"/>
            <w:bottom w:val="none" w:sz="0" w:space="0" w:color="auto"/>
            <w:right w:val="none" w:sz="0" w:space="0" w:color="auto"/>
          </w:divBdr>
          <w:divsChild>
            <w:div w:id="1698500745">
              <w:marLeft w:val="0"/>
              <w:marRight w:val="0"/>
              <w:marTop w:val="0"/>
              <w:marBottom w:val="0"/>
              <w:divBdr>
                <w:top w:val="none" w:sz="0" w:space="0" w:color="auto"/>
                <w:left w:val="none" w:sz="0" w:space="0" w:color="auto"/>
                <w:bottom w:val="none" w:sz="0" w:space="0" w:color="auto"/>
                <w:right w:val="none" w:sz="0" w:space="0" w:color="auto"/>
              </w:divBdr>
              <w:divsChild>
                <w:div w:id="1005785072">
                  <w:marLeft w:val="0"/>
                  <w:marRight w:val="0"/>
                  <w:marTop w:val="0"/>
                  <w:marBottom w:val="0"/>
                  <w:divBdr>
                    <w:top w:val="none" w:sz="0" w:space="0" w:color="auto"/>
                    <w:left w:val="none" w:sz="0" w:space="0" w:color="auto"/>
                    <w:bottom w:val="none" w:sz="0" w:space="0" w:color="auto"/>
                    <w:right w:val="none" w:sz="0" w:space="0" w:color="auto"/>
                  </w:divBdr>
                  <w:divsChild>
                    <w:div w:id="1713194445">
                      <w:marLeft w:val="0"/>
                      <w:marRight w:val="0"/>
                      <w:marTop w:val="0"/>
                      <w:marBottom w:val="0"/>
                      <w:divBdr>
                        <w:top w:val="none" w:sz="0" w:space="0" w:color="auto"/>
                        <w:left w:val="none" w:sz="0" w:space="0" w:color="auto"/>
                        <w:bottom w:val="none" w:sz="0" w:space="0" w:color="auto"/>
                        <w:right w:val="none" w:sz="0" w:space="0" w:color="auto"/>
                      </w:divBdr>
                    </w:div>
                    <w:div w:id="1991782859">
                      <w:marLeft w:val="0"/>
                      <w:marRight w:val="0"/>
                      <w:marTop w:val="0"/>
                      <w:marBottom w:val="0"/>
                      <w:divBdr>
                        <w:top w:val="none" w:sz="0" w:space="0" w:color="auto"/>
                        <w:left w:val="none" w:sz="0" w:space="0" w:color="auto"/>
                        <w:bottom w:val="none" w:sz="0" w:space="0" w:color="auto"/>
                        <w:right w:val="none" w:sz="0" w:space="0" w:color="auto"/>
                      </w:divBdr>
                    </w:div>
                    <w:div w:id="1468007622">
                      <w:marLeft w:val="0"/>
                      <w:marRight w:val="0"/>
                      <w:marTop w:val="0"/>
                      <w:marBottom w:val="0"/>
                      <w:divBdr>
                        <w:top w:val="none" w:sz="0" w:space="0" w:color="auto"/>
                        <w:left w:val="none" w:sz="0" w:space="0" w:color="auto"/>
                        <w:bottom w:val="none" w:sz="0" w:space="0" w:color="auto"/>
                        <w:right w:val="none" w:sz="0" w:space="0" w:color="auto"/>
                      </w:divBdr>
                    </w:div>
                    <w:div w:id="615989773">
                      <w:marLeft w:val="0"/>
                      <w:marRight w:val="0"/>
                      <w:marTop w:val="0"/>
                      <w:marBottom w:val="0"/>
                      <w:divBdr>
                        <w:top w:val="none" w:sz="0" w:space="0" w:color="auto"/>
                        <w:left w:val="none" w:sz="0" w:space="0" w:color="auto"/>
                        <w:bottom w:val="none" w:sz="0" w:space="0" w:color="auto"/>
                        <w:right w:val="none" w:sz="0" w:space="0" w:color="auto"/>
                      </w:divBdr>
                    </w:div>
                    <w:div w:id="325480086">
                      <w:marLeft w:val="0"/>
                      <w:marRight w:val="0"/>
                      <w:marTop w:val="0"/>
                      <w:marBottom w:val="0"/>
                      <w:divBdr>
                        <w:top w:val="none" w:sz="0" w:space="0" w:color="auto"/>
                        <w:left w:val="none" w:sz="0" w:space="0" w:color="auto"/>
                        <w:bottom w:val="none" w:sz="0" w:space="0" w:color="auto"/>
                        <w:right w:val="none" w:sz="0" w:space="0" w:color="auto"/>
                      </w:divBdr>
                    </w:div>
                    <w:div w:id="486164225">
                      <w:marLeft w:val="0"/>
                      <w:marRight w:val="0"/>
                      <w:marTop w:val="0"/>
                      <w:marBottom w:val="0"/>
                      <w:divBdr>
                        <w:top w:val="none" w:sz="0" w:space="0" w:color="auto"/>
                        <w:left w:val="none" w:sz="0" w:space="0" w:color="auto"/>
                        <w:bottom w:val="none" w:sz="0" w:space="0" w:color="auto"/>
                        <w:right w:val="none" w:sz="0" w:space="0" w:color="auto"/>
                      </w:divBdr>
                    </w:div>
                    <w:div w:id="102193396">
                      <w:marLeft w:val="0"/>
                      <w:marRight w:val="0"/>
                      <w:marTop w:val="0"/>
                      <w:marBottom w:val="0"/>
                      <w:divBdr>
                        <w:top w:val="none" w:sz="0" w:space="0" w:color="auto"/>
                        <w:left w:val="none" w:sz="0" w:space="0" w:color="auto"/>
                        <w:bottom w:val="none" w:sz="0" w:space="0" w:color="auto"/>
                        <w:right w:val="none" w:sz="0" w:space="0" w:color="auto"/>
                      </w:divBdr>
                    </w:div>
                    <w:div w:id="949437344">
                      <w:marLeft w:val="0"/>
                      <w:marRight w:val="0"/>
                      <w:marTop w:val="0"/>
                      <w:marBottom w:val="0"/>
                      <w:divBdr>
                        <w:top w:val="none" w:sz="0" w:space="0" w:color="auto"/>
                        <w:left w:val="none" w:sz="0" w:space="0" w:color="auto"/>
                        <w:bottom w:val="none" w:sz="0" w:space="0" w:color="auto"/>
                        <w:right w:val="none" w:sz="0" w:space="0" w:color="auto"/>
                      </w:divBdr>
                    </w:div>
                    <w:div w:id="1825125004">
                      <w:marLeft w:val="0"/>
                      <w:marRight w:val="0"/>
                      <w:marTop w:val="0"/>
                      <w:marBottom w:val="0"/>
                      <w:divBdr>
                        <w:top w:val="none" w:sz="0" w:space="0" w:color="auto"/>
                        <w:left w:val="none" w:sz="0" w:space="0" w:color="auto"/>
                        <w:bottom w:val="none" w:sz="0" w:space="0" w:color="auto"/>
                        <w:right w:val="none" w:sz="0" w:space="0" w:color="auto"/>
                      </w:divBdr>
                    </w:div>
                    <w:div w:id="1079717230">
                      <w:marLeft w:val="0"/>
                      <w:marRight w:val="0"/>
                      <w:marTop w:val="0"/>
                      <w:marBottom w:val="0"/>
                      <w:divBdr>
                        <w:top w:val="none" w:sz="0" w:space="0" w:color="auto"/>
                        <w:left w:val="none" w:sz="0" w:space="0" w:color="auto"/>
                        <w:bottom w:val="none" w:sz="0" w:space="0" w:color="auto"/>
                        <w:right w:val="none" w:sz="0" w:space="0" w:color="auto"/>
                      </w:divBdr>
                    </w:div>
                    <w:div w:id="169930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470307">
      <w:bodyDiv w:val="1"/>
      <w:marLeft w:val="0"/>
      <w:marRight w:val="0"/>
      <w:marTop w:val="0"/>
      <w:marBottom w:val="0"/>
      <w:divBdr>
        <w:top w:val="none" w:sz="0" w:space="0" w:color="auto"/>
        <w:left w:val="none" w:sz="0" w:space="0" w:color="auto"/>
        <w:bottom w:val="none" w:sz="0" w:space="0" w:color="auto"/>
        <w:right w:val="none" w:sz="0" w:space="0" w:color="auto"/>
      </w:divBdr>
      <w:divsChild>
        <w:div w:id="716006802">
          <w:marLeft w:val="-450"/>
          <w:marRight w:val="0"/>
          <w:marTop w:val="0"/>
          <w:marBottom w:val="0"/>
          <w:divBdr>
            <w:top w:val="none" w:sz="0" w:space="0" w:color="auto"/>
            <w:left w:val="none" w:sz="0" w:space="0" w:color="auto"/>
            <w:bottom w:val="none" w:sz="0" w:space="0" w:color="auto"/>
            <w:right w:val="none" w:sz="0" w:space="0" w:color="auto"/>
          </w:divBdr>
          <w:divsChild>
            <w:div w:id="754129616">
              <w:marLeft w:val="450"/>
              <w:marRight w:val="0"/>
              <w:marTop w:val="0"/>
              <w:marBottom w:val="0"/>
              <w:divBdr>
                <w:top w:val="none" w:sz="0" w:space="0" w:color="auto"/>
                <w:left w:val="none" w:sz="0" w:space="0" w:color="auto"/>
                <w:bottom w:val="none" w:sz="0" w:space="0" w:color="auto"/>
                <w:right w:val="none" w:sz="0" w:space="0" w:color="auto"/>
              </w:divBdr>
            </w:div>
          </w:divsChild>
        </w:div>
        <w:div w:id="2108384766">
          <w:marLeft w:val="-450"/>
          <w:marRight w:val="0"/>
          <w:marTop w:val="0"/>
          <w:marBottom w:val="0"/>
          <w:divBdr>
            <w:top w:val="none" w:sz="0" w:space="0" w:color="auto"/>
            <w:left w:val="none" w:sz="0" w:space="0" w:color="auto"/>
            <w:bottom w:val="none" w:sz="0" w:space="0" w:color="auto"/>
            <w:right w:val="none" w:sz="0" w:space="0" w:color="auto"/>
          </w:divBdr>
          <w:divsChild>
            <w:div w:id="1193377757">
              <w:marLeft w:val="450"/>
              <w:marRight w:val="0"/>
              <w:marTop w:val="0"/>
              <w:marBottom w:val="0"/>
              <w:divBdr>
                <w:top w:val="none" w:sz="0" w:space="0" w:color="auto"/>
                <w:left w:val="none" w:sz="0" w:space="0" w:color="auto"/>
                <w:bottom w:val="none" w:sz="0" w:space="0" w:color="auto"/>
                <w:right w:val="none" w:sz="0" w:space="0" w:color="auto"/>
              </w:divBdr>
              <w:divsChild>
                <w:div w:id="1219244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301584">
      <w:bodyDiv w:val="1"/>
      <w:marLeft w:val="0"/>
      <w:marRight w:val="0"/>
      <w:marTop w:val="0"/>
      <w:marBottom w:val="0"/>
      <w:divBdr>
        <w:top w:val="none" w:sz="0" w:space="0" w:color="auto"/>
        <w:left w:val="none" w:sz="0" w:space="0" w:color="auto"/>
        <w:bottom w:val="none" w:sz="0" w:space="0" w:color="auto"/>
        <w:right w:val="none" w:sz="0" w:space="0" w:color="auto"/>
      </w:divBdr>
      <w:divsChild>
        <w:div w:id="1689790275">
          <w:marLeft w:val="150"/>
          <w:marRight w:val="0"/>
          <w:marTop w:val="150"/>
          <w:marBottom w:val="225"/>
          <w:divBdr>
            <w:top w:val="none" w:sz="0" w:space="0" w:color="auto"/>
            <w:left w:val="none" w:sz="0" w:space="0" w:color="auto"/>
            <w:bottom w:val="none" w:sz="0" w:space="0" w:color="auto"/>
            <w:right w:val="none" w:sz="0" w:space="0" w:color="auto"/>
          </w:divBdr>
        </w:div>
        <w:div w:id="1255554667">
          <w:marLeft w:val="150"/>
          <w:marRight w:val="150"/>
          <w:marTop w:val="0"/>
          <w:marBottom w:val="0"/>
          <w:divBdr>
            <w:top w:val="none" w:sz="0" w:space="0" w:color="auto"/>
            <w:left w:val="none" w:sz="0" w:space="0" w:color="auto"/>
            <w:bottom w:val="none" w:sz="0" w:space="0" w:color="auto"/>
            <w:right w:val="none" w:sz="0" w:space="0" w:color="auto"/>
          </w:divBdr>
        </w:div>
        <w:div w:id="517042382">
          <w:marLeft w:val="150"/>
          <w:marRight w:val="150"/>
          <w:marTop w:val="120"/>
          <w:marBottom w:val="150"/>
          <w:divBdr>
            <w:top w:val="none" w:sz="0" w:space="0" w:color="auto"/>
            <w:left w:val="none" w:sz="0" w:space="0" w:color="auto"/>
            <w:bottom w:val="none" w:sz="0" w:space="0" w:color="auto"/>
            <w:right w:val="none" w:sz="0" w:space="0" w:color="auto"/>
          </w:divBdr>
        </w:div>
        <w:div w:id="1263955754">
          <w:marLeft w:val="0"/>
          <w:marRight w:val="0"/>
          <w:marTop w:val="0"/>
          <w:marBottom w:val="0"/>
          <w:divBdr>
            <w:top w:val="none" w:sz="0" w:space="0" w:color="auto"/>
            <w:left w:val="none" w:sz="0" w:space="0" w:color="auto"/>
            <w:bottom w:val="none" w:sz="0" w:space="0" w:color="auto"/>
            <w:right w:val="none" w:sz="0" w:space="0" w:color="auto"/>
          </w:divBdr>
          <w:divsChild>
            <w:div w:id="638729112">
              <w:marLeft w:val="0"/>
              <w:marRight w:val="0"/>
              <w:marTop w:val="0"/>
              <w:marBottom w:val="0"/>
              <w:divBdr>
                <w:top w:val="none" w:sz="0" w:space="0" w:color="auto"/>
                <w:left w:val="none" w:sz="0" w:space="0" w:color="auto"/>
                <w:bottom w:val="none" w:sz="0" w:space="0" w:color="auto"/>
                <w:right w:val="none" w:sz="0" w:space="0" w:color="auto"/>
              </w:divBdr>
            </w:div>
          </w:divsChild>
        </w:div>
        <w:div w:id="1242638150">
          <w:marLeft w:val="150"/>
          <w:marRight w:val="150"/>
          <w:marTop w:val="499"/>
          <w:marBottom w:val="0"/>
          <w:divBdr>
            <w:top w:val="none" w:sz="0" w:space="0" w:color="auto"/>
            <w:left w:val="none" w:sz="0" w:space="0" w:color="auto"/>
            <w:bottom w:val="none" w:sz="0" w:space="0" w:color="auto"/>
            <w:right w:val="none" w:sz="0" w:space="0" w:color="auto"/>
          </w:divBdr>
          <w:divsChild>
            <w:div w:id="1142305254">
              <w:marLeft w:val="0"/>
              <w:marRight w:val="0"/>
              <w:marTop w:val="0"/>
              <w:marBottom w:val="0"/>
              <w:divBdr>
                <w:top w:val="none" w:sz="0" w:space="0" w:color="auto"/>
                <w:left w:val="none" w:sz="0" w:space="0" w:color="auto"/>
                <w:bottom w:val="none" w:sz="0" w:space="0" w:color="auto"/>
                <w:right w:val="none" w:sz="0" w:space="0" w:color="auto"/>
              </w:divBdr>
            </w:div>
          </w:divsChild>
        </w:div>
        <w:div w:id="74132909">
          <w:marLeft w:val="150"/>
          <w:marRight w:val="0"/>
          <w:marTop w:val="0"/>
          <w:marBottom w:val="0"/>
          <w:divBdr>
            <w:top w:val="none" w:sz="0" w:space="0" w:color="auto"/>
            <w:left w:val="none" w:sz="0" w:space="0" w:color="auto"/>
            <w:bottom w:val="none" w:sz="0" w:space="0" w:color="auto"/>
            <w:right w:val="none" w:sz="0" w:space="0" w:color="auto"/>
          </w:divBdr>
          <w:divsChild>
            <w:div w:id="1678574188">
              <w:marLeft w:val="225"/>
              <w:marRight w:val="225"/>
              <w:marTop w:val="0"/>
              <w:marBottom w:val="0"/>
              <w:divBdr>
                <w:top w:val="none" w:sz="0" w:space="0" w:color="auto"/>
                <w:left w:val="none" w:sz="0" w:space="0" w:color="auto"/>
                <w:bottom w:val="none" w:sz="0" w:space="0" w:color="auto"/>
                <w:right w:val="none" w:sz="0" w:space="0" w:color="auto"/>
              </w:divBdr>
              <w:divsChild>
                <w:div w:id="1147668956">
                  <w:marLeft w:val="0"/>
                  <w:marRight w:val="0"/>
                  <w:marTop w:val="0"/>
                  <w:marBottom w:val="0"/>
                  <w:divBdr>
                    <w:top w:val="none" w:sz="0" w:space="0" w:color="auto"/>
                    <w:left w:val="none" w:sz="0" w:space="0" w:color="auto"/>
                    <w:bottom w:val="single" w:sz="12" w:space="0" w:color="929292"/>
                    <w:right w:val="none" w:sz="0" w:space="0" w:color="auto"/>
                  </w:divBdr>
                </w:div>
                <w:div w:id="851334342">
                  <w:marLeft w:val="0"/>
                  <w:marRight w:val="0"/>
                  <w:marTop w:val="0"/>
                  <w:marBottom w:val="0"/>
                  <w:divBdr>
                    <w:top w:val="none" w:sz="0" w:space="0" w:color="auto"/>
                    <w:left w:val="none" w:sz="0" w:space="0" w:color="auto"/>
                    <w:bottom w:val="none" w:sz="0" w:space="0" w:color="auto"/>
                    <w:right w:val="none" w:sz="0" w:space="0" w:color="auto"/>
                  </w:divBdr>
                </w:div>
              </w:divsChild>
            </w:div>
            <w:div w:id="225651525">
              <w:marLeft w:val="0"/>
              <w:marRight w:val="0"/>
              <w:marTop w:val="0"/>
              <w:marBottom w:val="0"/>
              <w:divBdr>
                <w:top w:val="none" w:sz="0" w:space="0" w:color="auto"/>
                <w:left w:val="none" w:sz="0" w:space="0" w:color="auto"/>
                <w:bottom w:val="none" w:sz="0" w:space="0" w:color="auto"/>
                <w:right w:val="none" w:sz="0" w:space="0" w:color="auto"/>
              </w:divBdr>
              <w:divsChild>
                <w:div w:id="995914520">
                  <w:marLeft w:val="0"/>
                  <w:marRight w:val="0"/>
                  <w:marTop w:val="100"/>
                  <w:marBottom w:val="100"/>
                  <w:divBdr>
                    <w:top w:val="none" w:sz="0" w:space="0" w:color="auto"/>
                    <w:left w:val="none" w:sz="0" w:space="0" w:color="auto"/>
                    <w:bottom w:val="none" w:sz="0" w:space="0" w:color="auto"/>
                    <w:right w:val="none" w:sz="0" w:space="0" w:color="auto"/>
                  </w:divBdr>
                  <w:divsChild>
                    <w:div w:id="43605322">
                      <w:marLeft w:val="0"/>
                      <w:marRight w:val="0"/>
                      <w:marTop w:val="0"/>
                      <w:marBottom w:val="0"/>
                      <w:divBdr>
                        <w:top w:val="none" w:sz="0" w:space="0" w:color="auto"/>
                        <w:left w:val="none" w:sz="0" w:space="0" w:color="auto"/>
                        <w:bottom w:val="none" w:sz="0" w:space="0" w:color="auto"/>
                        <w:right w:val="none" w:sz="0" w:space="0" w:color="auto"/>
                      </w:divBdr>
                    </w:div>
                    <w:div w:id="2090492846">
                      <w:marLeft w:val="0"/>
                      <w:marRight w:val="0"/>
                      <w:marTop w:val="300"/>
                      <w:marBottom w:val="0"/>
                      <w:divBdr>
                        <w:top w:val="none" w:sz="0" w:space="0" w:color="auto"/>
                        <w:left w:val="none" w:sz="0" w:space="0" w:color="auto"/>
                        <w:bottom w:val="none" w:sz="0" w:space="0" w:color="auto"/>
                        <w:right w:val="none" w:sz="0" w:space="0" w:color="auto"/>
                      </w:divBdr>
                    </w:div>
                    <w:div w:id="610819626">
                      <w:marLeft w:val="0"/>
                      <w:marRight w:val="0"/>
                      <w:marTop w:val="300"/>
                      <w:marBottom w:val="0"/>
                      <w:divBdr>
                        <w:top w:val="none" w:sz="0" w:space="0" w:color="auto"/>
                        <w:left w:val="none" w:sz="0" w:space="0" w:color="auto"/>
                        <w:bottom w:val="none" w:sz="0" w:space="0" w:color="auto"/>
                        <w:right w:val="none" w:sz="0" w:space="0" w:color="auto"/>
                      </w:divBdr>
                    </w:div>
                    <w:div w:id="34559620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1612977399">
      <w:bodyDiv w:val="1"/>
      <w:marLeft w:val="0"/>
      <w:marRight w:val="0"/>
      <w:marTop w:val="0"/>
      <w:marBottom w:val="0"/>
      <w:divBdr>
        <w:top w:val="none" w:sz="0" w:space="0" w:color="auto"/>
        <w:left w:val="none" w:sz="0" w:space="0" w:color="auto"/>
        <w:bottom w:val="none" w:sz="0" w:space="0" w:color="auto"/>
        <w:right w:val="none" w:sz="0" w:space="0" w:color="auto"/>
      </w:divBdr>
      <w:divsChild>
        <w:div w:id="1072586409">
          <w:marLeft w:val="0"/>
          <w:marRight w:val="0"/>
          <w:marTop w:val="0"/>
          <w:marBottom w:val="0"/>
          <w:divBdr>
            <w:top w:val="single" w:sz="12" w:space="0" w:color="929292"/>
            <w:left w:val="none" w:sz="0" w:space="0" w:color="auto"/>
            <w:bottom w:val="none" w:sz="0" w:space="0" w:color="auto"/>
            <w:right w:val="none" w:sz="0" w:space="0" w:color="auto"/>
          </w:divBdr>
        </w:div>
        <w:div w:id="1178888306">
          <w:marLeft w:val="0"/>
          <w:marRight w:val="0"/>
          <w:marTop w:val="0"/>
          <w:marBottom w:val="0"/>
          <w:divBdr>
            <w:top w:val="none" w:sz="0" w:space="0" w:color="auto"/>
            <w:left w:val="none" w:sz="0" w:space="0" w:color="auto"/>
            <w:bottom w:val="none" w:sz="0" w:space="0" w:color="auto"/>
            <w:right w:val="none" w:sz="0" w:space="0" w:color="auto"/>
          </w:divBdr>
          <w:divsChild>
            <w:div w:id="469902117">
              <w:marLeft w:val="0"/>
              <w:marRight w:val="0"/>
              <w:marTop w:val="0"/>
              <w:marBottom w:val="0"/>
              <w:divBdr>
                <w:top w:val="none" w:sz="0" w:space="0" w:color="auto"/>
                <w:left w:val="none" w:sz="0" w:space="0" w:color="auto"/>
                <w:bottom w:val="none" w:sz="0" w:space="0" w:color="auto"/>
                <w:right w:val="none" w:sz="0" w:space="0" w:color="auto"/>
              </w:divBdr>
            </w:div>
          </w:divsChild>
        </w:div>
        <w:div w:id="1229460171">
          <w:marLeft w:val="0"/>
          <w:marRight w:val="0"/>
          <w:marTop w:val="150"/>
          <w:marBottom w:val="0"/>
          <w:divBdr>
            <w:top w:val="none" w:sz="0" w:space="0" w:color="auto"/>
            <w:left w:val="none" w:sz="0" w:space="0" w:color="auto"/>
            <w:bottom w:val="none" w:sz="0" w:space="0" w:color="auto"/>
            <w:right w:val="none" w:sz="0" w:space="0" w:color="auto"/>
          </w:divBdr>
          <w:divsChild>
            <w:div w:id="2040542437">
              <w:marLeft w:val="0"/>
              <w:marRight w:val="0"/>
              <w:marTop w:val="0"/>
              <w:marBottom w:val="0"/>
              <w:divBdr>
                <w:top w:val="single" w:sz="2" w:space="0" w:color="000000"/>
                <w:left w:val="single" w:sz="2" w:space="11" w:color="000000"/>
                <w:bottom w:val="single" w:sz="2" w:space="0" w:color="000000"/>
                <w:right w:val="single" w:sz="2" w:space="11" w:color="000000"/>
              </w:divBdr>
            </w:div>
            <w:div w:id="1069692597">
              <w:marLeft w:val="0"/>
              <w:marRight w:val="0"/>
              <w:marTop w:val="0"/>
              <w:marBottom w:val="0"/>
              <w:divBdr>
                <w:top w:val="single" w:sz="2" w:space="8" w:color="000000"/>
                <w:left w:val="single" w:sz="2" w:space="0" w:color="000000"/>
                <w:bottom w:val="single" w:sz="2" w:space="0" w:color="000000"/>
                <w:right w:val="single" w:sz="2" w:space="0" w:color="000000"/>
              </w:divBdr>
            </w:div>
          </w:divsChild>
        </w:div>
        <w:div w:id="329673694">
          <w:marLeft w:val="0"/>
          <w:marRight w:val="0"/>
          <w:marTop w:val="0"/>
          <w:marBottom w:val="0"/>
          <w:divBdr>
            <w:top w:val="none" w:sz="0" w:space="0" w:color="auto"/>
            <w:left w:val="none" w:sz="0" w:space="0" w:color="auto"/>
            <w:bottom w:val="none" w:sz="0" w:space="0" w:color="auto"/>
            <w:right w:val="none" w:sz="0" w:space="0" w:color="auto"/>
          </w:divBdr>
          <w:divsChild>
            <w:div w:id="51584683">
              <w:marLeft w:val="0"/>
              <w:marRight w:val="0"/>
              <w:marTop w:val="0"/>
              <w:marBottom w:val="0"/>
              <w:divBdr>
                <w:top w:val="none" w:sz="0" w:space="0" w:color="auto"/>
                <w:left w:val="none" w:sz="0" w:space="0" w:color="auto"/>
                <w:bottom w:val="none" w:sz="0" w:space="0" w:color="auto"/>
                <w:right w:val="none" w:sz="0" w:space="0" w:color="auto"/>
              </w:divBdr>
            </w:div>
          </w:divsChild>
        </w:div>
        <w:div w:id="822158649">
          <w:marLeft w:val="0"/>
          <w:marRight w:val="0"/>
          <w:marTop w:val="300"/>
          <w:marBottom w:val="0"/>
          <w:divBdr>
            <w:top w:val="none" w:sz="0" w:space="0" w:color="auto"/>
            <w:left w:val="none" w:sz="0" w:space="0" w:color="auto"/>
            <w:bottom w:val="none" w:sz="0" w:space="0" w:color="auto"/>
            <w:right w:val="none" w:sz="0" w:space="0" w:color="auto"/>
          </w:divBdr>
          <w:divsChild>
            <w:div w:id="1000743432">
              <w:marLeft w:val="0"/>
              <w:marRight w:val="0"/>
              <w:marTop w:val="0"/>
              <w:marBottom w:val="0"/>
              <w:divBdr>
                <w:top w:val="none" w:sz="0" w:space="0" w:color="auto"/>
                <w:left w:val="none" w:sz="0" w:space="0" w:color="auto"/>
                <w:bottom w:val="none" w:sz="0" w:space="0" w:color="auto"/>
                <w:right w:val="none" w:sz="0" w:space="0" w:color="auto"/>
              </w:divBdr>
            </w:div>
          </w:divsChild>
        </w:div>
        <w:div w:id="258221331">
          <w:marLeft w:val="0"/>
          <w:marRight w:val="0"/>
          <w:marTop w:val="300"/>
          <w:marBottom w:val="0"/>
          <w:divBdr>
            <w:top w:val="none" w:sz="0" w:space="0" w:color="auto"/>
            <w:left w:val="none" w:sz="0" w:space="0" w:color="auto"/>
            <w:bottom w:val="none" w:sz="0" w:space="0" w:color="auto"/>
            <w:right w:val="none" w:sz="0" w:space="0" w:color="auto"/>
          </w:divBdr>
          <w:divsChild>
            <w:div w:id="1631090520">
              <w:marLeft w:val="150"/>
              <w:marRight w:val="0"/>
              <w:marTop w:val="0"/>
              <w:marBottom w:val="0"/>
              <w:divBdr>
                <w:top w:val="none" w:sz="0" w:space="0" w:color="auto"/>
                <w:left w:val="none" w:sz="0" w:space="0" w:color="auto"/>
                <w:bottom w:val="none" w:sz="0" w:space="0" w:color="auto"/>
                <w:right w:val="none" w:sz="0" w:space="0" w:color="auto"/>
              </w:divBdr>
              <w:divsChild>
                <w:div w:id="257296563">
                  <w:marLeft w:val="0"/>
                  <w:marRight w:val="0"/>
                  <w:marTop w:val="0"/>
                  <w:marBottom w:val="0"/>
                  <w:divBdr>
                    <w:top w:val="none" w:sz="0" w:space="0" w:color="auto"/>
                    <w:left w:val="none" w:sz="0" w:space="0" w:color="auto"/>
                    <w:bottom w:val="none" w:sz="0" w:space="0" w:color="auto"/>
                    <w:right w:val="none" w:sz="0" w:space="0" w:color="auto"/>
                  </w:divBdr>
                </w:div>
                <w:div w:id="1010333199">
                  <w:marLeft w:val="0"/>
                  <w:marRight w:val="0"/>
                  <w:marTop w:val="0"/>
                  <w:marBottom w:val="0"/>
                  <w:divBdr>
                    <w:top w:val="none" w:sz="0" w:space="0" w:color="auto"/>
                    <w:left w:val="none" w:sz="0" w:space="0" w:color="auto"/>
                    <w:bottom w:val="none" w:sz="0" w:space="0" w:color="auto"/>
                    <w:right w:val="none" w:sz="0" w:space="0" w:color="auto"/>
                  </w:divBdr>
                </w:div>
                <w:div w:id="1531795833">
                  <w:marLeft w:val="0"/>
                  <w:marRight w:val="0"/>
                  <w:marTop w:val="0"/>
                  <w:marBottom w:val="0"/>
                  <w:divBdr>
                    <w:top w:val="none" w:sz="0" w:space="0" w:color="auto"/>
                    <w:left w:val="none" w:sz="0" w:space="0" w:color="auto"/>
                    <w:bottom w:val="none" w:sz="0" w:space="0" w:color="auto"/>
                    <w:right w:val="none" w:sz="0" w:space="0" w:color="auto"/>
                  </w:divBdr>
                </w:div>
                <w:div w:id="450637286">
                  <w:marLeft w:val="0"/>
                  <w:marRight w:val="0"/>
                  <w:marTop w:val="0"/>
                  <w:marBottom w:val="0"/>
                  <w:divBdr>
                    <w:top w:val="none" w:sz="0" w:space="0" w:color="auto"/>
                    <w:left w:val="none" w:sz="0" w:space="0" w:color="auto"/>
                    <w:bottom w:val="none" w:sz="0" w:space="0" w:color="auto"/>
                    <w:right w:val="none" w:sz="0" w:space="0" w:color="auto"/>
                  </w:divBdr>
                </w:div>
                <w:div w:id="1643804386">
                  <w:marLeft w:val="0"/>
                  <w:marRight w:val="0"/>
                  <w:marTop w:val="0"/>
                  <w:marBottom w:val="0"/>
                  <w:divBdr>
                    <w:top w:val="none" w:sz="0" w:space="0" w:color="auto"/>
                    <w:left w:val="none" w:sz="0" w:space="0" w:color="auto"/>
                    <w:bottom w:val="none" w:sz="0" w:space="0" w:color="auto"/>
                    <w:right w:val="none" w:sz="0" w:space="0" w:color="auto"/>
                  </w:divBdr>
                </w:div>
                <w:div w:id="1633435528">
                  <w:marLeft w:val="0"/>
                  <w:marRight w:val="0"/>
                  <w:marTop w:val="0"/>
                  <w:marBottom w:val="0"/>
                  <w:divBdr>
                    <w:top w:val="none" w:sz="0" w:space="0" w:color="auto"/>
                    <w:left w:val="none" w:sz="0" w:space="0" w:color="auto"/>
                    <w:bottom w:val="none" w:sz="0" w:space="0" w:color="auto"/>
                    <w:right w:val="none" w:sz="0" w:space="0" w:color="auto"/>
                  </w:divBdr>
                </w:div>
                <w:div w:id="1511598999">
                  <w:marLeft w:val="0"/>
                  <w:marRight w:val="0"/>
                  <w:marTop w:val="0"/>
                  <w:marBottom w:val="0"/>
                  <w:divBdr>
                    <w:top w:val="none" w:sz="0" w:space="0" w:color="auto"/>
                    <w:left w:val="none" w:sz="0" w:space="0" w:color="auto"/>
                    <w:bottom w:val="none" w:sz="0" w:space="0" w:color="auto"/>
                    <w:right w:val="none" w:sz="0" w:space="0" w:color="auto"/>
                  </w:divBdr>
                </w:div>
                <w:div w:id="1131367703">
                  <w:marLeft w:val="0"/>
                  <w:marRight w:val="0"/>
                  <w:marTop w:val="0"/>
                  <w:marBottom w:val="0"/>
                  <w:divBdr>
                    <w:top w:val="none" w:sz="0" w:space="0" w:color="auto"/>
                    <w:left w:val="none" w:sz="0" w:space="0" w:color="auto"/>
                    <w:bottom w:val="none" w:sz="0" w:space="0" w:color="auto"/>
                    <w:right w:val="none" w:sz="0" w:space="0" w:color="auto"/>
                  </w:divBdr>
                </w:div>
                <w:div w:id="391932567">
                  <w:marLeft w:val="0"/>
                  <w:marRight w:val="0"/>
                  <w:marTop w:val="0"/>
                  <w:marBottom w:val="0"/>
                  <w:divBdr>
                    <w:top w:val="none" w:sz="0" w:space="0" w:color="auto"/>
                    <w:left w:val="none" w:sz="0" w:space="0" w:color="auto"/>
                    <w:bottom w:val="none" w:sz="0" w:space="0" w:color="auto"/>
                    <w:right w:val="none" w:sz="0" w:space="0" w:color="auto"/>
                  </w:divBdr>
                </w:div>
                <w:div w:id="2094859185">
                  <w:marLeft w:val="0"/>
                  <w:marRight w:val="0"/>
                  <w:marTop w:val="100"/>
                  <w:marBottom w:val="100"/>
                  <w:divBdr>
                    <w:top w:val="none" w:sz="0" w:space="0" w:color="auto"/>
                    <w:left w:val="none" w:sz="0" w:space="0" w:color="auto"/>
                    <w:bottom w:val="none" w:sz="0" w:space="0" w:color="auto"/>
                    <w:right w:val="none" w:sz="0" w:space="0" w:color="auto"/>
                  </w:divBdr>
                  <w:divsChild>
                    <w:div w:id="1346398389">
                      <w:marLeft w:val="0"/>
                      <w:marRight w:val="0"/>
                      <w:marTop w:val="150"/>
                      <w:marBottom w:val="0"/>
                      <w:divBdr>
                        <w:top w:val="none" w:sz="0" w:space="0" w:color="auto"/>
                        <w:left w:val="none" w:sz="0" w:space="0" w:color="auto"/>
                        <w:bottom w:val="none" w:sz="0" w:space="0" w:color="auto"/>
                        <w:right w:val="none" w:sz="0" w:space="0" w:color="auto"/>
                      </w:divBdr>
                    </w:div>
                    <w:div w:id="38013838">
                      <w:marLeft w:val="0"/>
                      <w:marRight w:val="0"/>
                      <w:marTop w:val="150"/>
                      <w:marBottom w:val="0"/>
                      <w:divBdr>
                        <w:top w:val="none" w:sz="0" w:space="0" w:color="auto"/>
                        <w:left w:val="none" w:sz="0" w:space="0" w:color="auto"/>
                        <w:bottom w:val="none" w:sz="0" w:space="0" w:color="auto"/>
                        <w:right w:val="none" w:sz="0" w:space="0" w:color="auto"/>
                      </w:divBdr>
                    </w:div>
                    <w:div w:id="1421950603">
                      <w:marLeft w:val="0"/>
                      <w:marRight w:val="0"/>
                      <w:marTop w:val="120"/>
                      <w:marBottom w:val="0"/>
                      <w:divBdr>
                        <w:top w:val="none" w:sz="0" w:space="0" w:color="auto"/>
                        <w:left w:val="none" w:sz="0" w:space="0" w:color="auto"/>
                        <w:bottom w:val="none" w:sz="0" w:space="0" w:color="auto"/>
                        <w:right w:val="none" w:sz="0" w:space="0" w:color="auto"/>
                      </w:divBdr>
                    </w:div>
                    <w:div w:id="1713772158">
                      <w:marLeft w:val="0"/>
                      <w:marRight w:val="0"/>
                      <w:marTop w:val="300"/>
                      <w:marBottom w:val="300"/>
                      <w:divBdr>
                        <w:top w:val="none" w:sz="0" w:space="0" w:color="auto"/>
                        <w:left w:val="none" w:sz="0" w:space="0" w:color="auto"/>
                        <w:bottom w:val="none" w:sz="0" w:space="0" w:color="auto"/>
                        <w:right w:val="none" w:sz="0" w:space="0" w:color="auto"/>
                      </w:divBdr>
                    </w:div>
                  </w:divsChild>
                </w:div>
                <w:div w:id="841117403">
                  <w:marLeft w:val="0"/>
                  <w:marRight w:val="0"/>
                  <w:marTop w:val="0"/>
                  <w:marBottom w:val="0"/>
                  <w:divBdr>
                    <w:top w:val="none" w:sz="0" w:space="0" w:color="auto"/>
                    <w:left w:val="none" w:sz="0" w:space="0" w:color="auto"/>
                    <w:bottom w:val="none" w:sz="0" w:space="0" w:color="auto"/>
                    <w:right w:val="none" w:sz="0" w:space="0" w:color="auto"/>
                  </w:divBdr>
                </w:div>
                <w:div w:id="1726493255">
                  <w:marLeft w:val="0"/>
                  <w:marRight w:val="0"/>
                  <w:marTop w:val="0"/>
                  <w:marBottom w:val="0"/>
                  <w:divBdr>
                    <w:top w:val="none" w:sz="0" w:space="0" w:color="auto"/>
                    <w:left w:val="none" w:sz="0" w:space="0" w:color="auto"/>
                    <w:bottom w:val="none" w:sz="0" w:space="0" w:color="auto"/>
                    <w:right w:val="none" w:sz="0" w:space="0" w:color="auto"/>
                  </w:divBdr>
                </w:div>
                <w:div w:id="1866017032">
                  <w:marLeft w:val="0"/>
                  <w:marRight w:val="0"/>
                  <w:marTop w:val="0"/>
                  <w:marBottom w:val="0"/>
                  <w:divBdr>
                    <w:top w:val="none" w:sz="0" w:space="0" w:color="auto"/>
                    <w:left w:val="none" w:sz="0" w:space="0" w:color="auto"/>
                    <w:bottom w:val="none" w:sz="0" w:space="0" w:color="auto"/>
                    <w:right w:val="none" w:sz="0" w:space="0" w:color="auto"/>
                  </w:divBdr>
                </w:div>
                <w:div w:id="1025863259">
                  <w:marLeft w:val="0"/>
                  <w:marRight w:val="0"/>
                  <w:marTop w:val="0"/>
                  <w:marBottom w:val="0"/>
                  <w:divBdr>
                    <w:top w:val="none" w:sz="0" w:space="0" w:color="auto"/>
                    <w:left w:val="none" w:sz="0" w:space="0" w:color="auto"/>
                    <w:bottom w:val="none" w:sz="0" w:space="0" w:color="auto"/>
                    <w:right w:val="none" w:sz="0" w:space="0" w:color="auto"/>
                  </w:divBdr>
                </w:div>
                <w:div w:id="1407410714">
                  <w:marLeft w:val="0"/>
                  <w:marRight w:val="0"/>
                  <w:marTop w:val="0"/>
                  <w:marBottom w:val="0"/>
                  <w:divBdr>
                    <w:top w:val="none" w:sz="0" w:space="0" w:color="auto"/>
                    <w:left w:val="none" w:sz="0" w:space="0" w:color="auto"/>
                    <w:bottom w:val="none" w:sz="0" w:space="0" w:color="auto"/>
                    <w:right w:val="none" w:sz="0" w:space="0" w:color="auto"/>
                  </w:divBdr>
                </w:div>
                <w:div w:id="541135011">
                  <w:marLeft w:val="0"/>
                  <w:marRight w:val="0"/>
                  <w:marTop w:val="0"/>
                  <w:marBottom w:val="0"/>
                  <w:divBdr>
                    <w:top w:val="none" w:sz="0" w:space="0" w:color="auto"/>
                    <w:left w:val="none" w:sz="0" w:space="0" w:color="auto"/>
                    <w:bottom w:val="none" w:sz="0" w:space="0" w:color="auto"/>
                    <w:right w:val="none" w:sz="0" w:space="0" w:color="auto"/>
                  </w:divBdr>
                </w:div>
                <w:div w:id="1025331797">
                  <w:marLeft w:val="0"/>
                  <w:marRight w:val="0"/>
                  <w:marTop w:val="0"/>
                  <w:marBottom w:val="0"/>
                  <w:divBdr>
                    <w:top w:val="none" w:sz="0" w:space="0" w:color="auto"/>
                    <w:left w:val="none" w:sz="0" w:space="0" w:color="auto"/>
                    <w:bottom w:val="none" w:sz="0" w:space="0" w:color="auto"/>
                    <w:right w:val="none" w:sz="0" w:space="0" w:color="auto"/>
                  </w:divBdr>
                </w:div>
                <w:div w:id="706416690">
                  <w:marLeft w:val="0"/>
                  <w:marRight w:val="0"/>
                  <w:marTop w:val="0"/>
                  <w:marBottom w:val="0"/>
                  <w:divBdr>
                    <w:top w:val="none" w:sz="0" w:space="0" w:color="auto"/>
                    <w:left w:val="none" w:sz="0" w:space="0" w:color="auto"/>
                    <w:bottom w:val="none" w:sz="0" w:space="0" w:color="auto"/>
                    <w:right w:val="none" w:sz="0" w:space="0" w:color="auto"/>
                  </w:divBdr>
                </w:div>
                <w:div w:id="1578511691">
                  <w:marLeft w:val="0"/>
                  <w:marRight w:val="0"/>
                  <w:marTop w:val="0"/>
                  <w:marBottom w:val="0"/>
                  <w:divBdr>
                    <w:top w:val="none" w:sz="0" w:space="0" w:color="auto"/>
                    <w:left w:val="none" w:sz="0" w:space="0" w:color="auto"/>
                    <w:bottom w:val="none" w:sz="0" w:space="0" w:color="auto"/>
                    <w:right w:val="none" w:sz="0" w:space="0" w:color="auto"/>
                  </w:divBdr>
                </w:div>
                <w:div w:id="600259948">
                  <w:marLeft w:val="0"/>
                  <w:marRight w:val="0"/>
                  <w:marTop w:val="0"/>
                  <w:marBottom w:val="0"/>
                  <w:divBdr>
                    <w:top w:val="none" w:sz="0" w:space="0" w:color="auto"/>
                    <w:left w:val="none" w:sz="0" w:space="0" w:color="auto"/>
                    <w:bottom w:val="none" w:sz="0" w:space="0" w:color="auto"/>
                    <w:right w:val="none" w:sz="0" w:space="0" w:color="auto"/>
                  </w:divBdr>
                </w:div>
                <w:div w:id="1952978172">
                  <w:marLeft w:val="0"/>
                  <w:marRight w:val="0"/>
                  <w:marTop w:val="0"/>
                  <w:marBottom w:val="0"/>
                  <w:divBdr>
                    <w:top w:val="none" w:sz="0" w:space="0" w:color="auto"/>
                    <w:left w:val="none" w:sz="0" w:space="0" w:color="auto"/>
                    <w:bottom w:val="none" w:sz="0" w:space="0" w:color="auto"/>
                    <w:right w:val="none" w:sz="0" w:space="0" w:color="auto"/>
                  </w:divBdr>
                </w:div>
                <w:div w:id="574626310">
                  <w:marLeft w:val="0"/>
                  <w:marRight w:val="0"/>
                  <w:marTop w:val="0"/>
                  <w:marBottom w:val="0"/>
                  <w:divBdr>
                    <w:top w:val="none" w:sz="0" w:space="0" w:color="auto"/>
                    <w:left w:val="none" w:sz="0" w:space="0" w:color="auto"/>
                    <w:bottom w:val="none" w:sz="0" w:space="0" w:color="auto"/>
                    <w:right w:val="none" w:sz="0" w:space="0" w:color="auto"/>
                  </w:divBdr>
                </w:div>
                <w:div w:id="1842503316">
                  <w:marLeft w:val="0"/>
                  <w:marRight w:val="0"/>
                  <w:marTop w:val="0"/>
                  <w:marBottom w:val="0"/>
                  <w:divBdr>
                    <w:top w:val="none" w:sz="0" w:space="0" w:color="auto"/>
                    <w:left w:val="none" w:sz="0" w:space="0" w:color="auto"/>
                    <w:bottom w:val="none" w:sz="0" w:space="0" w:color="auto"/>
                    <w:right w:val="none" w:sz="0" w:space="0" w:color="auto"/>
                  </w:divBdr>
                </w:div>
                <w:div w:id="1766536536">
                  <w:marLeft w:val="0"/>
                  <w:marRight w:val="0"/>
                  <w:marTop w:val="0"/>
                  <w:marBottom w:val="0"/>
                  <w:divBdr>
                    <w:top w:val="none" w:sz="0" w:space="0" w:color="auto"/>
                    <w:left w:val="none" w:sz="0" w:space="0" w:color="auto"/>
                    <w:bottom w:val="none" w:sz="0" w:space="0" w:color="auto"/>
                    <w:right w:val="none" w:sz="0" w:space="0" w:color="auto"/>
                  </w:divBdr>
                </w:div>
                <w:div w:id="297303409">
                  <w:marLeft w:val="0"/>
                  <w:marRight w:val="0"/>
                  <w:marTop w:val="0"/>
                  <w:marBottom w:val="0"/>
                  <w:divBdr>
                    <w:top w:val="none" w:sz="0" w:space="0" w:color="auto"/>
                    <w:left w:val="none" w:sz="0" w:space="0" w:color="auto"/>
                    <w:bottom w:val="none" w:sz="0" w:space="0" w:color="auto"/>
                    <w:right w:val="none" w:sz="0" w:space="0" w:color="auto"/>
                  </w:divBdr>
                </w:div>
                <w:div w:id="1983388799">
                  <w:marLeft w:val="0"/>
                  <w:marRight w:val="0"/>
                  <w:marTop w:val="0"/>
                  <w:marBottom w:val="0"/>
                  <w:divBdr>
                    <w:top w:val="none" w:sz="0" w:space="0" w:color="auto"/>
                    <w:left w:val="none" w:sz="0" w:space="0" w:color="auto"/>
                    <w:bottom w:val="none" w:sz="0" w:space="0" w:color="auto"/>
                    <w:right w:val="none" w:sz="0" w:space="0" w:color="auto"/>
                  </w:divBdr>
                </w:div>
                <w:div w:id="961619963">
                  <w:marLeft w:val="0"/>
                  <w:marRight w:val="0"/>
                  <w:marTop w:val="0"/>
                  <w:marBottom w:val="0"/>
                  <w:divBdr>
                    <w:top w:val="none" w:sz="0" w:space="0" w:color="auto"/>
                    <w:left w:val="none" w:sz="0" w:space="0" w:color="auto"/>
                    <w:bottom w:val="none" w:sz="0" w:space="0" w:color="auto"/>
                    <w:right w:val="none" w:sz="0" w:space="0" w:color="auto"/>
                  </w:divBdr>
                </w:div>
                <w:div w:id="1728214987">
                  <w:marLeft w:val="0"/>
                  <w:marRight w:val="0"/>
                  <w:marTop w:val="0"/>
                  <w:marBottom w:val="0"/>
                  <w:divBdr>
                    <w:top w:val="none" w:sz="0" w:space="0" w:color="auto"/>
                    <w:left w:val="none" w:sz="0" w:space="0" w:color="auto"/>
                    <w:bottom w:val="none" w:sz="0" w:space="0" w:color="auto"/>
                    <w:right w:val="none" w:sz="0" w:space="0" w:color="auto"/>
                  </w:divBdr>
                </w:div>
                <w:div w:id="1352293710">
                  <w:marLeft w:val="0"/>
                  <w:marRight w:val="0"/>
                  <w:marTop w:val="0"/>
                  <w:marBottom w:val="0"/>
                  <w:divBdr>
                    <w:top w:val="none" w:sz="0" w:space="0" w:color="auto"/>
                    <w:left w:val="none" w:sz="0" w:space="0" w:color="auto"/>
                    <w:bottom w:val="none" w:sz="0" w:space="0" w:color="auto"/>
                    <w:right w:val="none" w:sz="0" w:space="0" w:color="auto"/>
                  </w:divBdr>
                </w:div>
                <w:div w:id="488257641">
                  <w:marLeft w:val="0"/>
                  <w:marRight w:val="0"/>
                  <w:marTop w:val="0"/>
                  <w:marBottom w:val="0"/>
                  <w:divBdr>
                    <w:top w:val="none" w:sz="0" w:space="0" w:color="auto"/>
                    <w:left w:val="none" w:sz="0" w:space="0" w:color="auto"/>
                    <w:bottom w:val="none" w:sz="0" w:space="0" w:color="auto"/>
                    <w:right w:val="none" w:sz="0" w:space="0" w:color="auto"/>
                  </w:divBdr>
                </w:div>
                <w:div w:id="1069503409">
                  <w:marLeft w:val="0"/>
                  <w:marRight w:val="0"/>
                  <w:marTop w:val="0"/>
                  <w:marBottom w:val="0"/>
                  <w:divBdr>
                    <w:top w:val="none" w:sz="0" w:space="0" w:color="auto"/>
                    <w:left w:val="none" w:sz="0" w:space="0" w:color="auto"/>
                    <w:bottom w:val="none" w:sz="0" w:space="0" w:color="auto"/>
                    <w:right w:val="none" w:sz="0" w:space="0" w:color="auto"/>
                  </w:divBdr>
                </w:div>
                <w:div w:id="1538658924">
                  <w:marLeft w:val="0"/>
                  <w:marRight w:val="0"/>
                  <w:marTop w:val="0"/>
                  <w:marBottom w:val="0"/>
                  <w:divBdr>
                    <w:top w:val="none" w:sz="0" w:space="0" w:color="auto"/>
                    <w:left w:val="none" w:sz="0" w:space="0" w:color="auto"/>
                    <w:bottom w:val="none" w:sz="0" w:space="0" w:color="auto"/>
                    <w:right w:val="none" w:sz="0" w:space="0" w:color="auto"/>
                  </w:divBdr>
                </w:div>
                <w:div w:id="876045674">
                  <w:marLeft w:val="0"/>
                  <w:marRight w:val="0"/>
                  <w:marTop w:val="0"/>
                  <w:marBottom w:val="0"/>
                  <w:divBdr>
                    <w:top w:val="none" w:sz="0" w:space="0" w:color="auto"/>
                    <w:left w:val="none" w:sz="0" w:space="0" w:color="auto"/>
                    <w:bottom w:val="none" w:sz="0" w:space="0" w:color="auto"/>
                    <w:right w:val="none" w:sz="0" w:space="0" w:color="auto"/>
                  </w:divBdr>
                </w:div>
                <w:div w:id="840661908">
                  <w:marLeft w:val="0"/>
                  <w:marRight w:val="0"/>
                  <w:marTop w:val="0"/>
                  <w:marBottom w:val="0"/>
                  <w:divBdr>
                    <w:top w:val="none" w:sz="0" w:space="0" w:color="auto"/>
                    <w:left w:val="none" w:sz="0" w:space="0" w:color="auto"/>
                    <w:bottom w:val="none" w:sz="0" w:space="0" w:color="auto"/>
                    <w:right w:val="none" w:sz="0" w:space="0" w:color="auto"/>
                  </w:divBdr>
                </w:div>
                <w:div w:id="2082291765">
                  <w:marLeft w:val="0"/>
                  <w:marRight w:val="0"/>
                  <w:marTop w:val="0"/>
                  <w:marBottom w:val="0"/>
                  <w:divBdr>
                    <w:top w:val="none" w:sz="0" w:space="0" w:color="auto"/>
                    <w:left w:val="none" w:sz="0" w:space="0" w:color="auto"/>
                    <w:bottom w:val="none" w:sz="0" w:space="0" w:color="auto"/>
                    <w:right w:val="none" w:sz="0" w:space="0" w:color="auto"/>
                  </w:divBdr>
                </w:div>
                <w:div w:id="1592661769">
                  <w:marLeft w:val="0"/>
                  <w:marRight w:val="0"/>
                  <w:marTop w:val="0"/>
                  <w:marBottom w:val="0"/>
                  <w:divBdr>
                    <w:top w:val="none" w:sz="0" w:space="0" w:color="auto"/>
                    <w:left w:val="none" w:sz="0" w:space="0" w:color="auto"/>
                    <w:bottom w:val="none" w:sz="0" w:space="0" w:color="auto"/>
                    <w:right w:val="none" w:sz="0" w:space="0" w:color="auto"/>
                  </w:divBdr>
                </w:div>
                <w:div w:id="1400903499">
                  <w:marLeft w:val="0"/>
                  <w:marRight w:val="0"/>
                  <w:marTop w:val="0"/>
                  <w:marBottom w:val="0"/>
                  <w:divBdr>
                    <w:top w:val="none" w:sz="0" w:space="0" w:color="auto"/>
                    <w:left w:val="none" w:sz="0" w:space="0" w:color="auto"/>
                    <w:bottom w:val="none" w:sz="0" w:space="0" w:color="auto"/>
                    <w:right w:val="none" w:sz="0" w:space="0" w:color="auto"/>
                  </w:divBdr>
                </w:div>
                <w:div w:id="735011301">
                  <w:marLeft w:val="0"/>
                  <w:marRight w:val="0"/>
                  <w:marTop w:val="0"/>
                  <w:marBottom w:val="0"/>
                  <w:divBdr>
                    <w:top w:val="none" w:sz="0" w:space="0" w:color="auto"/>
                    <w:left w:val="none" w:sz="0" w:space="0" w:color="auto"/>
                    <w:bottom w:val="none" w:sz="0" w:space="0" w:color="auto"/>
                    <w:right w:val="none" w:sz="0" w:space="0" w:color="auto"/>
                  </w:divBdr>
                </w:div>
                <w:div w:id="876704250">
                  <w:marLeft w:val="0"/>
                  <w:marRight w:val="0"/>
                  <w:marTop w:val="0"/>
                  <w:marBottom w:val="0"/>
                  <w:divBdr>
                    <w:top w:val="none" w:sz="0" w:space="0" w:color="auto"/>
                    <w:left w:val="none" w:sz="0" w:space="0" w:color="auto"/>
                    <w:bottom w:val="none" w:sz="0" w:space="0" w:color="auto"/>
                    <w:right w:val="none" w:sz="0" w:space="0" w:color="auto"/>
                  </w:divBdr>
                </w:div>
                <w:div w:id="1086456767">
                  <w:marLeft w:val="0"/>
                  <w:marRight w:val="0"/>
                  <w:marTop w:val="0"/>
                  <w:marBottom w:val="0"/>
                  <w:divBdr>
                    <w:top w:val="none" w:sz="0" w:space="0" w:color="auto"/>
                    <w:left w:val="none" w:sz="0" w:space="0" w:color="auto"/>
                    <w:bottom w:val="none" w:sz="0" w:space="0" w:color="auto"/>
                    <w:right w:val="none" w:sz="0" w:space="0" w:color="auto"/>
                  </w:divBdr>
                </w:div>
                <w:div w:id="1111515008">
                  <w:marLeft w:val="0"/>
                  <w:marRight w:val="0"/>
                  <w:marTop w:val="0"/>
                  <w:marBottom w:val="0"/>
                  <w:divBdr>
                    <w:top w:val="none" w:sz="0" w:space="0" w:color="auto"/>
                    <w:left w:val="none" w:sz="0" w:space="0" w:color="auto"/>
                    <w:bottom w:val="none" w:sz="0" w:space="0" w:color="auto"/>
                    <w:right w:val="none" w:sz="0" w:space="0" w:color="auto"/>
                  </w:divBdr>
                </w:div>
                <w:div w:id="1351297103">
                  <w:marLeft w:val="0"/>
                  <w:marRight w:val="0"/>
                  <w:marTop w:val="0"/>
                  <w:marBottom w:val="0"/>
                  <w:divBdr>
                    <w:top w:val="none" w:sz="0" w:space="0" w:color="auto"/>
                    <w:left w:val="none" w:sz="0" w:space="0" w:color="auto"/>
                    <w:bottom w:val="none" w:sz="0" w:space="0" w:color="auto"/>
                    <w:right w:val="none" w:sz="0" w:space="0" w:color="auto"/>
                  </w:divBdr>
                </w:div>
                <w:div w:id="1841000293">
                  <w:marLeft w:val="0"/>
                  <w:marRight w:val="0"/>
                  <w:marTop w:val="0"/>
                  <w:marBottom w:val="0"/>
                  <w:divBdr>
                    <w:top w:val="none" w:sz="0" w:space="0" w:color="auto"/>
                    <w:left w:val="none" w:sz="0" w:space="0" w:color="auto"/>
                    <w:bottom w:val="none" w:sz="0" w:space="0" w:color="auto"/>
                    <w:right w:val="none" w:sz="0" w:space="0" w:color="auto"/>
                  </w:divBdr>
                </w:div>
                <w:div w:id="1210066847">
                  <w:marLeft w:val="0"/>
                  <w:marRight w:val="0"/>
                  <w:marTop w:val="0"/>
                  <w:marBottom w:val="0"/>
                  <w:divBdr>
                    <w:top w:val="none" w:sz="0" w:space="0" w:color="auto"/>
                    <w:left w:val="none" w:sz="0" w:space="0" w:color="auto"/>
                    <w:bottom w:val="none" w:sz="0" w:space="0" w:color="auto"/>
                    <w:right w:val="none" w:sz="0" w:space="0" w:color="auto"/>
                  </w:divBdr>
                </w:div>
                <w:div w:id="369916803">
                  <w:marLeft w:val="0"/>
                  <w:marRight w:val="0"/>
                  <w:marTop w:val="0"/>
                  <w:marBottom w:val="0"/>
                  <w:divBdr>
                    <w:top w:val="none" w:sz="0" w:space="0" w:color="auto"/>
                    <w:left w:val="none" w:sz="0" w:space="0" w:color="auto"/>
                    <w:bottom w:val="none" w:sz="0" w:space="0" w:color="auto"/>
                    <w:right w:val="none" w:sz="0" w:space="0" w:color="auto"/>
                  </w:divBdr>
                </w:div>
                <w:div w:id="1872110138">
                  <w:marLeft w:val="0"/>
                  <w:marRight w:val="0"/>
                  <w:marTop w:val="0"/>
                  <w:marBottom w:val="0"/>
                  <w:divBdr>
                    <w:top w:val="none" w:sz="0" w:space="0" w:color="auto"/>
                    <w:left w:val="none" w:sz="0" w:space="0" w:color="auto"/>
                    <w:bottom w:val="none" w:sz="0" w:space="0" w:color="auto"/>
                    <w:right w:val="none" w:sz="0" w:space="0" w:color="auto"/>
                  </w:divBdr>
                </w:div>
                <w:div w:id="727923287">
                  <w:marLeft w:val="0"/>
                  <w:marRight w:val="0"/>
                  <w:marTop w:val="0"/>
                  <w:marBottom w:val="0"/>
                  <w:divBdr>
                    <w:top w:val="none" w:sz="0" w:space="0" w:color="auto"/>
                    <w:left w:val="none" w:sz="0" w:space="0" w:color="auto"/>
                    <w:bottom w:val="none" w:sz="0" w:space="0" w:color="auto"/>
                    <w:right w:val="none" w:sz="0" w:space="0" w:color="auto"/>
                  </w:divBdr>
                </w:div>
                <w:div w:id="960069555">
                  <w:marLeft w:val="0"/>
                  <w:marRight w:val="0"/>
                  <w:marTop w:val="0"/>
                  <w:marBottom w:val="0"/>
                  <w:divBdr>
                    <w:top w:val="none" w:sz="0" w:space="0" w:color="auto"/>
                    <w:left w:val="none" w:sz="0" w:space="0" w:color="auto"/>
                    <w:bottom w:val="none" w:sz="0" w:space="0" w:color="auto"/>
                    <w:right w:val="none" w:sz="0" w:space="0" w:color="auto"/>
                  </w:divBdr>
                </w:div>
                <w:div w:id="751049929">
                  <w:marLeft w:val="0"/>
                  <w:marRight w:val="0"/>
                  <w:marTop w:val="0"/>
                  <w:marBottom w:val="0"/>
                  <w:divBdr>
                    <w:top w:val="none" w:sz="0" w:space="0" w:color="auto"/>
                    <w:left w:val="none" w:sz="0" w:space="0" w:color="auto"/>
                    <w:bottom w:val="none" w:sz="0" w:space="0" w:color="auto"/>
                    <w:right w:val="none" w:sz="0" w:space="0" w:color="auto"/>
                  </w:divBdr>
                </w:div>
                <w:div w:id="1082945690">
                  <w:marLeft w:val="0"/>
                  <w:marRight w:val="0"/>
                  <w:marTop w:val="0"/>
                  <w:marBottom w:val="0"/>
                  <w:divBdr>
                    <w:top w:val="none" w:sz="0" w:space="0" w:color="auto"/>
                    <w:left w:val="none" w:sz="0" w:space="0" w:color="auto"/>
                    <w:bottom w:val="none" w:sz="0" w:space="0" w:color="auto"/>
                    <w:right w:val="none" w:sz="0" w:space="0" w:color="auto"/>
                  </w:divBdr>
                  <w:divsChild>
                    <w:div w:id="1406609606">
                      <w:marLeft w:val="0"/>
                      <w:marRight w:val="0"/>
                      <w:marTop w:val="0"/>
                      <w:marBottom w:val="0"/>
                      <w:divBdr>
                        <w:top w:val="none" w:sz="0" w:space="0" w:color="auto"/>
                        <w:left w:val="none" w:sz="0" w:space="0" w:color="auto"/>
                        <w:bottom w:val="none" w:sz="0" w:space="0" w:color="auto"/>
                        <w:right w:val="none" w:sz="0" w:space="0" w:color="auto"/>
                      </w:divBdr>
                    </w:div>
                    <w:div w:id="799226637">
                      <w:marLeft w:val="0"/>
                      <w:marRight w:val="0"/>
                      <w:marTop w:val="0"/>
                      <w:marBottom w:val="0"/>
                      <w:divBdr>
                        <w:top w:val="none" w:sz="0" w:space="0" w:color="auto"/>
                        <w:left w:val="none" w:sz="0" w:space="0" w:color="auto"/>
                        <w:bottom w:val="none" w:sz="0" w:space="0" w:color="auto"/>
                        <w:right w:val="none" w:sz="0" w:space="0" w:color="auto"/>
                      </w:divBdr>
                      <w:divsChild>
                        <w:div w:id="913658460">
                          <w:marLeft w:val="0"/>
                          <w:marRight w:val="0"/>
                          <w:marTop w:val="0"/>
                          <w:marBottom w:val="0"/>
                          <w:divBdr>
                            <w:top w:val="none" w:sz="0" w:space="0" w:color="auto"/>
                            <w:left w:val="none" w:sz="0" w:space="0" w:color="auto"/>
                            <w:bottom w:val="none" w:sz="0" w:space="0" w:color="auto"/>
                            <w:right w:val="none" w:sz="0" w:space="0" w:color="auto"/>
                          </w:divBdr>
                        </w:div>
                      </w:divsChild>
                    </w:div>
                    <w:div w:id="323316719">
                      <w:marLeft w:val="0"/>
                      <w:marRight w:val="0"/>
                      <w:marTop w:val="0"/>
                      <w:marBottom w:val="0"/>
                      <w:divBdr>
                        <w:top w:val="none" w:sz="0" w:space="0" w:color="auto"/>
                        <w:left w:val="none" w:sz="0" w:space="0" w:color="auto"/>
                        <w:bottom w:val="none" w:sz="0" w:space="0" w:color="auto"/>
                        <w:right w:val="none" w:sz="0" w:space="0" w:color="auto"/>
                      </w:divBdr>
                      <w:divsChild>
                        <w:div w:id="2068336122">
                          <w:marLeft w:val="0"/>
                          <w:marRight w:val="0"/>
                          <w:marTop w:val="0"/>
                          <w:marBottom w:val="0"/>
                          <w:divBdr>
                            <w:top w:val="none" w:sz="0" w:space="0" w:color="auto"/>
                            <w:left w:val="none" w:sz="0" w:space="0" w:color="auto"/>
                            <w:bottom w:val="none" w:sz="0" w:space="0" w:color="auto"/>
                            <w:right w:val="none" w:sz="0" w:space="0" w:color="auto"/>
                          </w:divBdr>
                        </w:div>
                      </w:divsChild>
                    </w:div>
                    <w:div w:id="1239829997">
                      <w:marLeft w:val="0"/>
                      <w:marRight w:val="0"/>
                      <w:marTop w:val="0"/>
                      <w:marBottom w:val="0"/>
                      <w:divBdr>
                        <w:top w:val="none" w:sz="0" w:space="0" w:color="auto"/>
                        <w:left w:val="none" w:sz="0" w:space="0" w:color="auto"/>
                        <w:bottom w:val="none" w:sz="0" w:space="0" w:color="auto"/>
                        <w:right w:val="none" w:sz="0" w:space="0" w:color="auto"/>
                      </w:divBdr>
                      <w:divsChild>
                        <w:div w:id="1498377195">
                          <w:marLeft w:val="0"/>
                          <w:marRight w:val="0"/>
                          <w:marTop w:val="0"/>
                          <w:marBottom w:val="0"/>
                          <w:divBdr>
                            <w:top w:val="none" w:sz="0" w:space="0" w:color="auto"/>
                            <w:left w:val="none" w:sz="0" w:space="0" w:color="auto"/>
                            <w:bottom w:val="none" w:sz="0" w:space="0" w:color="auto"/>
                            <w:right w:val="none" w:sz="0" w:space="0" w:color="auto"/>
                          </w:divBdr>
                        </w:div>
                      </w:divsChild>
                    </w:div>
                    <w:div w:id="1626346973">
                      <w:marLeft w:val="0"/>
                      <w:marRight w:val="0"/>
                      <w:marTop w:val="0"/>
                      <w:marBottom w:val="0"/>
                      <w:divBdr>
                        <w:top w:val="none" w:sz="0" w:space="0" w:color="auto"/>
                        <w:left w:val="none" w:sz="0" w:space="0" w:color="auto"/>
                        <w:bottom w:val="none" w:sz="0" w:space="0" w:color="auto"/>
                        <w:right w:val="none" w:sz="0" w:space="0" w:color="auto"/>
                      </w:divBdr>
                      <w:divsChild>
                        <w:div w:id="6994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970849">
      <w:bodyDiv w:val="1"/>
      <w:marLeft w:val="0"/>
      <w:marRight w:val="0"/>
      <w:marTop w:val="0"/>
      <w:marBottom w:val="0"/>
      <w:divBdr>
        <w:top w:val="none" w:sz="0" w:space="0" w:color="auto"/>
        <w:left w:val="none" w:sz="0" w:space="0" w:color="auto"/>
        <w:bottom w:val="none" w:sz="0" w:space="0" w:color="auto"/>
        <w:right w:val="none" w:sz="0" w:space="0" w:color="auto"/>
      </w:divBdr>
      <w:divsChild>
        <w:div w:id="1214342464">
          <w:marLeft w:val="0"/>
          <w:marRight w:val="0"/>
          <w:marTop w:val="150"/>
          <w:marBottom w:val="0"/>
          <w:divBdr>
            <w:top w:val="none" w:sz="0" w:space="0" w:color="auto"/>
            <w:left w:val="none" w:sz="0" w:space="0" w:color="auto"/>
            <w:bottom w:val="none" w:sz="0" w:space="0" w:color="auto"/>
            <w:right w:val="none" w:sz="0" w:space="0" w:color="auto"/>
          </w:divBdr>
          <w:divsChild>
            <w:div w:id="977758571">
              <w:marLeft w:val="0"/>
              <w:marRight w:val="0"/>
              <w:marTop w:val="0"/>
              <w:marBottom w:val="0"/>
              <w:divBdr>
                <w:top w:val="none" w:sz="0" w:space="0" w:color="auto"/>
                <w:left w:val="none" w:sz="0" w:space="0" w:color="auto"/>
                <w:bottom w:val="none" w:sz="0" w:space="0" w:color="auto"/>
                <w:right w:val="none" w:sz="0" w:space="0" w:color="auto"/>
              </w:divBdr>
              <w:divsChild>
                <w:div w:id="1749496701">
                  <w:marLeft w:val="0"/>
                  <w:marRight w:val="0"/>
                  <w:marTop w:val="0"/>
                  <w:marBottom w:val="300"/>
                  <w:divBdr>
                    <w:top w:val="single" w:sz="6" w:space="11" w:color="E9E9E9"/>
                    <w:left w:val="single" w:sz="6" w:space="15" w:color="E9E9E9"/>
                    <w:bottom w:val="single" w:sz="6" w:space="11" w:color="E9E9E9"/>
                    <w:right w:val="single" w:sz="6" w:space="15" w:color="E9E9E9"/>
                  </w:divBdr>
                  <w:divsChild>
                    <w:div w:id="261573233">
                      <w:marLeft w:val="0"/>
                      <w:marRight w:val="0"/>
                      <w:marTop w:val="0"/>
                      <w:marBottom w:val="0"/>
                      <w:divBdr>
                        <w:top w:val="none" w:sz="0" w:space="0" w:color="auto"/>
                        <w:left w:val="none" w:sz="0" w:space="0" w:color="auto"/>
                        <w:bottom w:val="none" w:sz="0" w:space="0" w:color="auto"/>
                        <w:right w:val="none" w:sz="0" w:space="0" w:color="auto"/>
                      </w:divBdr>
                      <w:divsChild>
                        <w:div w:id="2046052445">
                          <w:marLeft w:val="0"/>
                          <w:marRight w:val="150"/>
                          <w:marTop w:val="0"/>
                          <w:marBottom w:val="0"/>
                          <w:divBdr>
                            <w:top w:val="none" w:sz="0" w:space="0" w:color="auto"/>
                            <w:left w:val="none" w:sz="0" w:space="0" w:color="auto"/>
                            <w:bottom w:val="none" w:sz="0" w:space="0" w:color="auto"/>
                            <w:right w:val="none" w:sz="0" w:space="0" w:color="auto"/>
                          </w:divBdr>
                        </w:div>
                        <w:div w:id="109930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522680">
                  <w:marLeft w:val="0"/>
                  <w:marRight w:val="0"/>
                  <w:marTop w:val="0"/>
                  <w:marBottom w:val="0"/>
                  <w:divBdr>
                    <w:top w:val="none" w:sz="0" w:space="0" w:color="auto"/>
                    <w:left w:val="none" w:sz="0" w:space="0" w:color="auto"/>
                    <w:bottom w:val="none" w:sz="0" w:space="0" w:color="auto"/>
                    <w:right w:val="none" w:sz="0" w:space="0" w:color="auto"/>
                  </w:divBdr>
                  <w:divsChild>
                    <w:div w:id="1336344919">
                      <w:marLeft w:val="0"/>
                      <w:marRight w:val="0"/>
                      <w:marTop w:val="0"/>
                      <w:marBottom w:val="600"/>
                      <w:divBdr>
                        <w:top w:val="none" w:sz="0" w:space="0" w:color="auto"/>
                        <w:left w:val="none" w:sz="0" w:space="0" w:color="auto"/>
                        <w:bottom w:val="none" w:sz="0" w:space="0" w:color="auto"/>
                        <w:right w:val="none" w:sz="0" w:space="0" w:color="auto"/>
                      </w:divBdr>
                      <w:divsChild>
                        <w:div w:id="1353261435">
                          <w:marLeft w:val="0"/>
                          <w:marRight w:val="0"/>
                          <w:marTop w:val="0"/>
                          <w:marBottom w:val="0"/>
                          <w:divBdr>
                            <w:top w:val="none" w:sz="0" w:space="0" w:color="auto"/>
                            <w:left w:val="none" w:sz="0" w:space="0" w:color="auto"/>
                            <w:bottom w:val="none" w:sz="0" w:space="0" w:color="auto"/>
                            <w:right w:val="none" w:sz="0" w:space="0" w:color="auto"/>
                          </w:divBdr>
                        </w:div>
                        <w:div w:id="1857110584">
                          <w:marLeft w:val="0"/>
                          <w:marRight w:val="0"/>
                          <w:marTop w:val="0"/>
                          <w:marBottom w:val="300"/>
                          <w:divBdr>
                            <w:top w:val="none" w:sz="0" w:space="0" w:color="auto"/>
                            <w:left w:val="none" w:sz="0" w:space="0" w:color="auto"/>
                            <w:bottom w:val="none" w:sz="0" w:space="0" w:color="auto"/>
                            <w:right w:val="none" w:sz="0" w:space="0" w:color="auto"/>
                          </w:divBdr>
                        </w:div>
                        <w:div w:id="8458334">
                          <w:marLeft w:val="0"/>
                          <w:marRight w:val="0"/>
                          <w:marTop w:val="150"/>
                          <w:marBottom w:val="300"/>
                          <w:divBdr>
                            <w:top w:val="none" w:sz="0" w:space="0" w:color="auto"/>
                            <w:left w:val="none" w:sz="0" w:space="0" w:color="auto"/>
                            <w:bottom w:val="none" w:sz="0" w:space="0" w:color="auto"/>
                            <w:right w:val="none" w:sz="0" w:space="0" w:color="auto"/>
                          </w:divBdr>
                        </w:div>
                        <w:div w:id="13504844">
                          <w:marLeft w:val="0"/>
                          <w:marRight w:val="0"/>
                          <w:marTop w:val="0"/>
                          <w:marBottom w:val="0"/>
                          <w:divBdr>
                            <w:top w:val="none" w:sz="0" w:space="0" w:color="auto"/>
                            <w:left w:val="none" w:sz="0" w:space="0" w:color="auto"/>
                            <w:bottom w:val="none" w:sz="0" w:space="0" w:color="auto"/>
                            <w:right w:val="none" w:sz="0" w:space="0" w:color="auto"/>
                          </w:divBdr>
                        </w:div>
                        <w:div w:id="284625059">
                          <w:marLeft w:val="0"/>
                          <w:marRight w:val="0"/>
                          <w:marTop w:val="0"/>
                          <w:marBottom w:val="150"/>
                          <w:divBdr>
                            <w:top w:val="none" w:sz="0" w:space="0" w:color="auto"/>
                            <w:left w:val="none" w:sz="0" w:space="0" w:color="auto"/>
                            <w:bottom w:val="none" w:sz="0" w:space="0" w:color="auto"/>
                            <w:right w:val="none" w:sz="0" w:space="0" w:color="auto"/>
                          </w:divBdr>
                        </w:div>
                        <w:div w:id="76363595">
                          <w:marLeft w:val="0"/>
                          <w:marRight w:val="0"/>
                          <w:marTop w:val="0"/>
                          <w:marBottom w:val="0"/>
                          <w:divBdr>
                            <w:top w:val="none" w:sz="0" w:space="0" w:color="auto"/>
                            <w:left w:val="none" w:sz="0" w:space="0" w:color="auto"/>
                            <w:bottom w:val="none" w:sz="0" w:space="0" w:color="auto"/>
                            <w:right w:val="none" w:sz="0" w:space="0" w:color="auto"/>
                          </w:divBdr>
                          <w:divsChild>
                            <w:div w:id="1446849669">
                              <w:marLeft w:val="0"/>
                              <w:marRight w:val="0"/>
                              <w:marTop w:val="3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605682">
      <w:bodyDiv w:val="1"/>
      <w:marLeft w:val="0"/>
      <w:marRight w:val="0"/>
      <w:marTop w:val="0"/>
      <w:marBottom w:val="0"/>
      <w:divBdr>
        <w:top w:val="none" w:sz="0" w:space="0" w:color="auto"/>
        <w:left w:val="none" w:sz="0" w:space="0" w:color="auto"/>
        <w:bottom w:val="none" w:sz="0" w:space="0" w:color="auto"/>
        <w:right w:val="none" w:sz="0" w:space="0" w:color="auto"/>
      </w:divBdr>
      <w:divsChild>
        <w:div w:id="1402095802">
          <w:marLeft w:val="150"/>
          <w:marRight w:val="0"/>
          <w:marTop w:val="150"/>
          <w:marBottom w:val="225"/>
          <w:divBdr>
            <w:top w:val="none" w:sz="0" w:space="0" w:color="auto"/>
            <w:left w:val="none" w:sz="0" w:space="0" w:color="auto"/>
            <w:bottom w:val="none" w:sz="0" w:space="0" w:color="auto"/>
            <w:right w:val="none" w:sz="0" w:space="0" w:color="auto"/>
          </w:divBdr>
        </w:div>
        <w:div w:id="454451378">
          <w:marLeft w:val="150"/>
          <w:marRight w:val="150"/>
          <w:marTop w:val="0"/>
          <w:marBottom w:val="0"/>
          <w:divBdr>
            <w:top w:val="none" w:sz="0" w:space="0" w:color="auto"/>
            <w:left w:val="none" w:sz="0" w:space="0" w:color="auto"/>
            <w:bottom w:val="none" w:sz="0" w:space="0" w:color="auto"/>
            <w:right w:val="none" w:sz="0" w:space="0" w:color="auto"/>
          </w:divBdr>
        </w:div>
        <w:div w:id="916550500">
          <w:marLeft w:val="150"/>
          <w:marRight w:val="150"/>
          <w:marTop w:val="120"/>
          <w:marBottom w:val="150"/>
          <w:divBdr>
            <w:top w:val="none" w:sz="0" w:space="0" w:color="auto"/>
            <w:left w:val="none" w:sz="0" w:space="0" w:color="auto"/>
            <w:bottom w:val="none" w:sz="0" w:space="0" w:color="auto"/>
            <w:right w:val="none" w:sz="0" w:space="0" w:color="auto"/>
          </w:divBdr>
        </w:div>
        <w:div w:id="635793795">
          <w:marLeft w:val="0"/>
          <w:marRight w:val="0"/>
          <w:marTop w:val="0"/>
          <w:marBottom w:val="0"/>
          <w:divBdr>
            <w:top w:val="none" w:sz="0" w:space="0" w:color="auto"/>
            <w:left w:val="none" w:sz="0" w:space="0" w:color="auto"/>
            <w:bottom w:val="none" w:sz="0" w:space="0" w:color="auto"/>
            <w:right w:val="none" w:sz="0" w:space="0" w:color="auto"/>
          </w:divBdr>
          <w:divsChild>
            <w:div w:id="1969240833">
              <w:marLeft w:val="0"/>
              <w:marRight w:val="0"/>
              <w:marTop w:val="0"/>
              <w:marBottom w:val="0"/>
              <w:divBdr>
                <w:top w:val="none" w:sz="0" w:space="0" w:color="auto"/>
                <w:left w:val="none" w:sz="0" w:space="0" w:color="auto"/>
                <w:bottom w:val="none" w:sz="0" w:space="0" w:color="auto"/>
                <w:right w:val="none" w:sz="0" w:space="0" w:color="auto"/>
              </w:divBdr>
            </w:div>
          </w:divsChild>
        </w:div>
        <w:div w:id="1034158130">
          <w:marLeft w:val="150"/>
          <w:marRight w:val="0"/>
          <w:marTop w:val="0"/>
          <w:marBottom w:val="0"/>
          <w:divBdr>
            <w:top w:val="none" w:sz="0" w:space="0" w:color="auto"/>
            <w:left w:val="none" w:sz="0" w:space="0" w:color="auto"/>
            <w:bottom w:val="none" w:sz="0" w:space="0" w:color="auto"/>
            <w:right w:val="none" w:sz="0" w:space="0" w:color="auto"/>
          </w:divBdr>
          <w:divsChild>
            <w:div w:id="857347911">
              <w:marLeft w:val="225"/>
              <w:marRight w:val="225"/>
              <w:marTop w:val="0"/>
              <w:marBottom w:val="0"/>
              <w:divBdr>
                <w:top w:val="none" w:sz="0" w:space="0" w:color="auto"/>
                <w:left w:val="none" w:sz="0" w:space="0" w:color="auto"/>
                <w:bottom w:val="none" w:sz="0" w:space="0" w:color="auto"/>
                <w:right w:val="none" w:sz="0" w:space="0" w:color="auto"/>
              </w:divBdr>
              <w:divsChild>
                <w:div w:id="1593464838">
                  <w:marLeft w:val="0"/>
                  <w:marRight w:val="0"/>
                  <w:marTop w:val="0"/>
                  <w:marBottom w:val="0"/>
                  <w:divBdr>
                    <w:top w:val="none" w:sz="0" w:space="0" w:color="auto"/>
                    <w:left w:val="none" w:sz="0" w:space="0" w:color="auto"/>
                    <w:bottom w:val="single" w:sz="12" w:space="0" w:color="929292"/>
                    <w:right w:val="none" w:sz="0" w:space="0" w:color="auto"/>
                  </w:divBdr>
                </w:div>
                <w:div w:id="1610627684">
                  <w:marLeft w:val="0"/>
                  <w:marRight w:val="0"/>
                  <w:marTop w:val="0"/>
                  <w:marBottom w:val="0"/>
                  <w:divBdr>
                    <w:top w:val="none" w:sz="0" w:space="0" w:color="auto"/>
                    <w:left w:val="none" w:sz="0" w:space="0" w:color="auto"/>
                    <w:bottom w:val="none" w:sz="0" w:space="0" w:color="auto"/>
                    <w:right w:val="none" w:sz="0" w:space="0" w:color="auto"/>
                  </w:divBdr>
                </w:div>
              </w:divsChild>
            </w:div>
            <w:div w:id="437411171">
              <w:marLeft w:val="0"/>
              <w:marRight w:val="0"/>
              <w:marTop w:val="0"/>
              <w:marBottom w:val="0"/>
              <w:divBdr>
                <w:top w:val="none" w:sz="0" w:space="0" w:color="auto"/>
                <w:left w:val="none" w:sz="0" w:space="0" w:color="auto"/>
                <w:bottom w:val="none" w:sz="0" w:space="0" w:color="auto"/>
                <w:right w:val="none" w:sz="0" w:space="0" w:color="auto"/>
              </w:divBdr>
              <w:divsChild>
                <w:div w:id="624194869">
                  <w:marLeft w:val="0"/>
                  <w:marRight w:val="0"/>
                  <w:marTop w:val="100"/>
                  <w:marBottom w:val="100"/>
                  <w:divBdr>
                    <w:top w:val="none" w:sz="0" w:space="0" w:color="auto"/>
                    <w:left w:val="none" w:sz="0" w:space="0" w:color="auto"/>
                    <w:bottom w:val="none" w:sz="0" w:space="0" w:color="auto"/>
                    <w:right w:val="none" w:sz="0" w:space="0" w:color="auto"/>
                  </w:divBdr>
                  <w:divsChild>
                    <w:div w:id="289096972">
                      <w:marLeft w:val="0"/>
                      <w:marRight w:val="0"/>
                      <w:marTop w:val="0"/>
                      <w:marBottom w:val="0"/>
                      <w:divBdr>
                        <w:top w:val="none" w:sz="0" w:space="0" w:color="auto"/>
                        <w:left w:val="none" w:sz="0" w:space="0" w:color="auto"/>
                        <w:bottom w:val="none" w:sz="0" w:space="0" w:color="auto"/>
                        <w:right w:val="none" w:sz="0" w:space="0" w:color="auto"/>
                      </w:divBdr>
                    </w:div>
                    <w:div w:id="109205931">
                      <w:marLeft w:val="0"/>
                      <w:marRight w:val="0"/>
                      <w:marTop w:val="300"/>
                      <w:marBottom w:val="0"/>
                      <w:divBdr>
                        <w:top w:val="none" w:sz="0" w:space="0" w:color="auto"/>
                        <w:left w:val="none" w:sz="0" w:space="0" w:color="auto"/>
                        <w:bottom w:val="none" w:sz="0" w:space="0" w:color="auto"/>
                        <w:right w:val="none" w:sz="0" w:space="0" w:color="auto"/>
                      </w:divBdr>
                    </w:div>
                    <w:div w:id="212352954">
                      <w:marLeft w:val="0"/>
                      <w:marRight w:val="0"/>
                      <w:marTop w:val="300"/>
                      <w:marBottom w:val="0"/>
                      <w:divBdr>
                        <w:top w:val="none" w:sz="0" w:space="0" w:color="auto"/>
                        <w:left w:val="none" w:sz="0" w:space="0" w:color="auto"/>
                        <w:bottom w:val="none" w:sz="0" w:space="0" w:color="auto"/>
                        <w:right w:val="none" w:sz="0" w:space="0" w:color="auto"/>
                      </w:divBdr>
                    </w:div>
                    <w:div w:id="149980778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2078816132">
      <w:bodyDiv w:val="1"/>
      <w:marLeft w:val="0"/>
      <w:marRight w:val="0"/>
      <w:marTop w:val="0"/>
      <w:marBottom w:val="0"/>
      <w:divBdr>
        <w:top w:val="none" w:sz="0" w:space="0" w:color="auto"/>
        <w:left w:val="none" w:sz="0" w:space="0" w:color="auto"/>
        <w:bottom w:val="none" w:sz="0" w:space="0" w:color="auto"/>
        <w:right w:val="none" w:sz="0" w:space="0" w:color="auto"/>
      </w:divBdr>
      <w:divsChild>
        <w:div w:id="391394524">
          <w:marLeft w:val="150"/>
          <w:marRight w:val="0"/>
          <w:marTop w:val="150"/>
          <w:marBottom w:val="225"/>
          <w:divBdr>
            <w:top w:val="none" w:sz="0" w:space="0" w:color="auto"/>
            <w:left w:val="none" w:sz="0" w:space="0" w:color="auto"/>
            <w:bottom w:val="none" w:sz="0" w:space="0" w:color="auto"/>
            <w:right w:val="none" w:sz="0" w:space="0" w:color="auto"/>
          </w:divBdr>
        </w:div>
        <w:div w:id="2045324815">
          <w:marLeft w:val="150"/>
          <w:marRight w:val="150"/>
          <w:marTop w:val="0"/>
          <w:marBottom w:val="0"/>
          <w:divBdr>
            <w:top w:val="none" w:sz="0" w:space="0" w:color="auto"/>
            <w:left w:val="none" w:sz="0" w:space="0" w:color="auto"/>
            <w:bottom w:val="none" w:sz="0" w:space="0" w:color="auto"/>
            <w:right w:val="none" w:sz="0" w:space="0" w:color="auto"/>
          </w:divBdr>
        </w:div>
        <w:div w:id="2088650790">
          <w:marLeft w:val="150"/>
          <w:marRight w:val="150"/>
          <w:marTop w:val="120"/>
          <w:marBottom w:val="150"/>
          <w:divBdr>
            <w:top w:val="none" w:sz="0" w:space="0" w:color="auto"/>
            <w:left w:val="none" w:sz="0" w:space="0" w:color="auto"/>
            <w:bottom w:val="none" w:sz="0" w:space="0" w:color="auto"/>
            <w:right w:val="none" w:sz="0" w:space="0" w:color="auto"/>
          </w:divBdr>
        </w:div>
        <w:div w:id="101147144">
          <w:marLeft w:val="0"/>
          <w:marRight w:val="0"/>
          <w:marTop w:val="0"/>
          <w:marBottom w:val="0"/>
          <w:divBdr>
            <w:top w:val="none" w:sz="0" w:space="0" w:color="auto"/>
            <w:left w:val="none" w:sz="0" w:space="0" w:color="auto"/>
            <w:bottom w:val="none" w:sz="0" w:space="0" w:color="auto"/>
            <w:right w:val="none" w:sz="0" w:space="0" w:color="auto"/>
          </w:divBdr>
          <w:divsChild>
            <w:div w:id="2000233651">
              <w:marLeft w:val="0"/>
              <w:marRight w:val="0"/>
              <w:marTop w:val="0"/>
              <w:marBottom w:val="0"/>
              <w:divBdr>
                <w:top w:val="none" w:sz="0" w:space="0" w:color="auto"/>
                <w:left w:val="none" w:sz="0" w:space="0" w:color="auto"/>
                <w:bottom w:val="none" w:sz="0" w:space="0" w:color="auto"/>
                <w:right w:val="none" w:sz="0" w:space="0" w:color="auto"/>
              </w:divBdr>
            </w:div>
          </w:divsChild>
        </w:div>
        <w:div w:id="1295983929">
          <w:marLeft w:val="150"/>
          <w:marRight w:val="150"/>
          <w:marTop w:val="499"/>
          <w:marBottom w:val="0"/>
          <w:divBdr>
            <w:top w:val="none" w:sz="0" w:space="0" w:color="auto"/>
            <w:left w:val="none" w:sz="0" w:space="0" w:color="auto"/>
            <w:bottom w:val="none" w:sz="0" w:space="0" w:color="auto"/>
            <w:right w:val="none" w:sz="0" w:space="0" w:color="auto"/>
          </w:divBdr>
          <w:divsChild>
            <w:div w:id="1790395592">
              <w:marLeft w:val="0"/>
              <w:marRight w:val="0"/>
              <w:marTop w:val="0"/>
              <w:marBottom w:val="0"/>
              <w:divBdr>
                <w:top w:val="none" w:sz="0" w:space="0" w:color="auto"/>
                <w:left w:val="none" w:sz="0" w:space="0" w:color="auto"/>
                <w:bottom w:val="none" w:sz="0" w:space="0" w:color="auto"/>
                <w:right w:val="none" w:sz="0" w:space="0" w:color="auto"/>
              </w:divBdr>
            </w:div>
          </w:divsChild>
        </w:div>
        <w:div w:id="923147603">
          <w:marLeft w:val="150"/>
          <w:marRight w:val="0"/>
          <w:marTop w:val="0"/>
          <w:marBottom w:val="0"/>
          <w:divBdr>
            <w:top w:val="none" w:sz="0" w:space="0" w:color="auto"/>
            <w:left w:val="none" w:sz="0" w:space="0" w:color="auto"/>
            <w:bottom w:val="none" w:sz="0" w:space="0" w:color="auto"/>
            <w:right w:val="none" w:sz="0" w:space="0" w:color="auto"/>
          </w:divBdr>
          <w:divsChild>
            <w:div w:id="724989018">
              <w:marLeft w:val="225"/>
              <w:marRight w:val="225"/>
              <w:marTop w:val="0"/>
              <w:marBottom w:val="0"/>
              <w:divBdr>
                <w:top w:val="none" w:sz="0" w:space="0" w:color="auto"/>
                <w:left w:val="none" w:sz="0" w:space="0" w:color="auto"/>
                <w:bottom w:val="none" w:sz="0" w:space="0" w:color="auto"/>
                <w:right w:val="none" w:sz="0" w:space="0" w:color="auto"/>
              </w:divBdr>
              <w:divsChild>
                <w:div w:id="509837065">
                  <w:marLeft w:val="0"/>
                  <w:marRight w:val="0"/>
                  <w:marTop w:val="0"/>
                  <w:marBottom w:val="0"/>
                  <w:divBdr>
                    <w:top w:val="none" w:sz="0" w:space="0" w:color="auto"/>
                    <w:left w:val="none" w:sz="0" w:space="0" w:color="auto"/>
                    <w:bottom w:val="single" w:sz="12" w:space="0" w:color="929292"/>
                    <w:right w:val="none" w:sz="0" w:space="0" w:color="auto"/>
                  </w:divBdr>
                </w:div>
                <w:div w:id="1154685655">
                  <w:marLeft w:val="0"/>
                  <w:marRight w:val="0"/>
                  <w:marTop w:val="0"/>
                  <w:marBottom w:val="0"/>
                  <w:divBdr>
                    <w:top w:val="none" w:sz="0" w:space="0" w:color="auto"/>
                    <w:left w:val="none" w:sz="0" w:space="0" w:color="auto"/>
                    <w:bottom w:val="none" w:sz="0" w:space="0" w:color="auto"/>
                    <w:right w:val="none" w:sz="0" w:space="0" w:color="auto"/>
                  </w:divBdr>
                </w:div>
              </w:divsChild>
            </w:div>
            <w:div w:id="943149253">
              <w:marLeft w:val="0"/>
              <w:marRight w:val="0"/>
              <w:marTop w:val="0"/>
              <w:marBottom w:val="0"/>
              <w:divBdr>
                <w:top w:val="none" w:sz="0" w:space="0" w:color="auto"/>
                <w:left w:val="none" w:sz="0" w:space="0" w:color="auto"/>
                <w:bottom w:val="none" w:sz="0" w:space="0" w:color="auto"/>
                <w:right w:val="none" w:sz="0" w:space="0" w:color="auto"/>
              </w:divBdr>
              <w:divsChild>
                <w:div w:id="1043679796">
                  <w:marLeft w:val="0"/>
                  <w:marRight w:val="0"/>
                  <w:marTop w:val="100"/>
                  <w:marBottom w:val="100"/>
                  <w:divBdr>
                    <w:top w:val="none" w:sz="0" w:space="0" w:color="auto"/>
                    <w:left w:val="none" w:sz="0" w:space="0" w:color="auto"/>
                    <w:bottom w:val="none" w:sz="0" w:space="0" w:color="auto"/>
                    <w:right w:val="none" w:sz="0" w:space="0" w:color="auto"/>
                  </w:divBdr>
                  <w:divsChild>
                    <w:div w:id="1477451346">
                      <w:marLeft w:val="0"/>
                      <w:marRight w:val="0"/>
                      <w:marTop w:val="0"/>
                      <w:marBottom w:val="0"/>
                      <w:divBdr>
                        <w:top w:val="none" w:sz="0" w:space="0" w:color="auto"/>
                        <w:left w:val="none" w:sz="0" w:space="0" w:color="auto"/>
                        <w:bottom w:val="none" w:sz="0" w:space="0" w:color="auto"/>
                        <w:right w:val="none" w:sz="0" w:space="0" w:color="auto"/>
                      </w:divBdr>
                    </w:div>
                    <w:div w:id="974069330">
                      <w:marLeft w:val="0"/>
                      <w:marRight w:val="0"/>
                      <w:marTop w:val="300"/>
                      <w:marBottom w:val="0"/>
                      <w:divBdr>
                        <w:top w:val="none" w:sz="0" w:space="0" w:color="auto"/>
                        <w:left w:val="none" w:sz="0" w:space="0" w:color="auto"/>
                        <w:bottom w:val="none" w:sz="0" w:space="0" w:color="auto"/>
                        <w:right w:val="none" w:sz="0" w:space="0" w:color="auto"/>
                      </w:divBdr>
                    </w:div>
                    <w:div w:id="851645691">
                      <w:marLeft w:val="0"/>
                      <w:marRight w:val="0"/>
                      <w:marTop w:val="300"/>
                      <w:marBottom w:val="0"/>
                      <w:divBdr>
                        <w:top w:val="none" w:sz="0" w:space="0" w:color="auto"/>
                        <w:left w:val="none" w:sz="0" w:space="0" w:color="auto"/>
                        <w:bottom w:val="none" w:sz="0" w:space="0" w:color="auto"/>
                        <w:right w:val="none" w:sz="0" w:space="0" w:color="auto"/>
                      </w:divBdr>
                    </w:div>
                    <w:div w:id="17523108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 w:id="2112775175">
      <w:bodyDiv w:val="1"/>
      <w:marLeft w:val="0"/>
      <w:marRight w:val="0"/>
      <w:marTop w:val="0"/>
      <w:marBottom w:val="0"/>
      <w:divBdr>
        <w:top w:val="none" w:sz="0" w:space="0" w:color="auto"/>
        <w:left w:val="none" w:sz="0" w:space="0" w:color="auto"/>
        <w:bottom w:val="none" w:sz="0" w:space="0" w:color="auto"/>
        <w:right w:val="none" w:sz="0" w:space="0" w:color="auto"/>
      </w:divBdr>
      <w:divsChild>
        <w:div w:id="462381923">
          <w:marLeft w:val="150"/>
          <w:marRight w:val="150"/>
          <w:marTop w:val="0"/>
          <w:marBottom w:val="0"/>
          <w:divBdr>
            <w:top w:val="none" w:sz="0" w:space="0" w:color="auto"/>
            <w:left w:val="none" w:sz="0" w:space="0" w:color="auto"/>
            <w:bottom w:val="none" w:sz="0" w:space="0" w:color="auto"/>
            <w:right w:val="none" w:sz="0" w:space="0" w:color="auto"/>
          </w:divBdr>
        </w:div>
        <w:div w:id="76947119">
          <w:marLeft w:val="150"/>
          <w:marRight w:val="150"/>
          <w:marTop w:val="120"/>
          <w:marBottom w:val="150"/>
          <w:divBdr>
            <w:top w:val="none" w:sz="0" w:space="0" w:color="auto"/>
            <w:left w:val="none" w:sz="0" w:space="0" w:color="auto"/>
            <w:bottom w:val="none" w:sz="0" w:space="0" w:color="auto"/>
            <w:right w:val="none" w:sz="0" w:space="0" w:color="auto"/>
          </w:divBdr>
        </w:div>
        <w:div w:id="2120224709">
          <w:marLeft w:val="0"/>
          <w:marRight w:val="0"/>
          <w:marTop w:val="0"/>
          <w:marBottom w:val="0"/>
          <w:divBdr>
            <w:top w:val="none" w:sz="0" w:space="0" w:color="auto"/>
            <w:left w:val="none" w:sz="0" w:space="0" w:color="auto"/>
            <w:bottom w:val="none" w:sz="0" w:space="0" w:color="auto"/>
            <w:right w:val="none" w:sz="0" w:space="0" w:color="auto"/>
          </w:divBdr>
          <w:divsChild>
            <w:div w:id="891503107">
              <w:marLeft w:val="0"/>
              <w:marRight w:val="0"/>
              <w:marTop w:val="0"/>
              <w:marBottom w:val="0"/>
              <w:divBdr>
                <w:top w:val="none" w:sz="0" w:space="0" w:color="auto"/>
                <w:left w:val="none" w:sz="0" w:space="0" w:color="auto"/>
                <w:bottom w:val="none" w:sz="0" w:space="0" w:color="auto"/>
                <w:right w:val="none" w:sz="0" w:space="0" w:color="auto"/>
              </w:divBdr>
            </w:div>
          </w:divsChild>
        </w:div>
        <w:div w:id="687148084">
          <w:marLeft w:val="150"/>
          <w:marRight w:val="150"/>
          <w:marTop w:val="499"/>
          <w:marBottom w:val="0"/>
          <w:divBdr>
            <w:top w:val="none" w:sz="0" w:space="0" w:color="auto"/>
            <w:left w:val="none" w:sz="0" w:space="0" w:color="auto"/>
            <w:bottom w:val="none" w:sz="0" w:space="0" w:color="auto"/>
            <w:right w:val="none" w:sz="0" w:space="0" w:color="auto"/>
          </w:divBdr>
          <w:divsChild>
            <w:div w:id="209345663">
              <w:marLeft w:val="0"/>
              <w:marRight w:val="0"/>
              <w:marTop w:val="0"/>
              <w:marBottom w:val="0"/>
              <w:divBdr>
                <w:top w:val="none" w:sz="0" w:space="0" w:color="auto"/>
                <w:left w:val="none" w:sz="0" w:space="0" w:color="auto"/>
                <w:bottom w:val="none" w:sz="0" w:space="0" w:color="auto"/>
                <w:right w:val="none" w:sz="0" w:space="0" w:color="auto"/>
              </w:divBdr>
            </w:div>
          </w:divsChild>
        </w:div>
        <w:div w:id="389618513">
          <w:marLeft w:val="150"/>
          <w:marRight w:val="0"/>
          <w:marTop w:val="0"/>
          <w:marBottom w:val="0"/>
          <w:divBdr>
            <w:top w:val="none" w:sz="0" w:space="0" w:color="auto"/>
            <w:left w:val="none" w:sz="0" w:space="0" w:color="auto"/>
            <w:bottom w:val="none" w:sz="0" w:space="0" w:color="auto"/>
            <w:right w:val="none" w:sz="0" w:space="0" w:color="auto"/>
          </w:divBdr>
          <w:divsChild>
            <w:div w:id="1310748165">
              <w:marLeft w:val="225"/>
              <w:marRight w:val="225"/>
              <w:marTop w:val="0"/>
              <w:marBottom w:val="0"/>
              <w:divBdr>
                <w:top w:val="none" w:sz="0" w:space="0" w:color="auto"/>
                <w:left w:val="none" w:sz="0" w:space="0" w:color="auto"/>
                <w:bottom w:val="none" w:sz="0" w:space="0" w:color="auto"/>
                <w:right w:val="none" w:sz="0" w:space="0" w:color="auto"/>
              </w:divBdr>
              <w:divsChild>
                <w:div w:id="1084108196">
                  <w:marLeft w:val="0"/>
                  <w:marRight w:val="0"/>
                  <w:marTop w:val="0"/>
                  <w:marBottom w:val="0"/>
                  <w:divBdr>
                    <w:top w:val="none" w:sz="0" w:space="0" w:color="auto"/>
                    <w:left w:val="none" w:sz="0" w:space="0" w:color="auto"/>
                    <w:bottom w:val="single" w:sz="12" w:space="0" w:color="929292"/>
                    <w:right w:val="none" w:sz="0" w:space="0" w:color="auto"/>
                  </w:divBdr>
                </w:div>
                <w:div w:id="1230652356">
                  <w:marLeft w:val="0"/>
                  <w:marRight w:val="0"/>
                  <w:marTop w:val="0"/>
                  <w:marBottom w:val="0"/>
                  <w:divBdr>
                    <w:top w:val="none" w:sz="0" w:space="0" w:color="auto"/>
                    <w:left w:val="none" w:sz="0" w:space="0" w:color="auto"/>
                    <w:bottom w:val="none" w:sz="0" w:space="0" w:color="auto"/>
                    <w:right w:val="none" w:sz="0" w:space="0" w:color="auto"/>
                  </w:divBdr>
                </w:div>
              </w:divsChild>
            </w:div>
            <w:div w:id="801197729">
              <w:marLeft w:val="0"/>
              <w:marRight w:val="0"/>
              <w:marTop w:val="0"/>
              <w:marBottom w:val="0"/>
              <w:divBdr>
                <w:top w:val="none" w:sz="0" w:space="0" w:color="auto"/>
                <w:left w:val="none" w:sz="0" w:space="0" w:color="auto"/>
                <w:bottom w:val="none" w:sz="0" w:space="0" w:color="auto"/>
                <w:right w:val="none" w:sz="0" w:space="0" w:color="auto"/>
              </w:divBdr>
              <w:divsChild>
                <w:div w:id="1826816008">
                  <w:marLeft w:val="0"/>
                  <w:marRight w:val="0"/>
                  <w:marTop w:val="100"/>
                  <w:marBottom w:val="100"/>
                  <w:divBdr>
                    <w:top w:val="none" w:sz="0" w:space="0" w:color="auto"/>
                    <w:left w:val="none" w:sz="0" w:space="0" w:color="auto"/>
                    <w:bottom w:val="none" w:sz="0" w:space="0" w:color="auto"/>
                    <w:right w:val="none" w:sz="0" w:space="0" w:color="auto"/>
                  </w:divBdr>
                  <w:divsChild>
                    <w:div w:id="1382513569">
                      <w:marLeft w:val="0"/>
                      <w:marRight w:val="0"/>
                      <w:marTop w:val="0"/>
                      <w:marBottom w:val="0"/>
                      <w:divBdr>
                        <w:top w:val="none" w:sz="0" w:space="0" w:color="auto"/>
                        <w:left w:val="none" w:sz="0" w:space="0" w:color="auto"/>
                        <w:bottom w:val="none" w:sz="0" w:space="0" w:color="auto"/>
                        <w:right w:val="none" w:sz="0" w:space="0" w:color="auto"/>
                      </w:divBdr>
                    </w:div>
                    <w:div w:id="2051108816">
                      <w:marLeft w:val="0"/>
                      <w:marRight w:val="0"/>
                      <w:marTop w:val="300"/>
                      <w:marBottom w:val="0"/>
                      <w:divBdr>
                        <w:top w:val="none" w:sz="0" w:space="0" w:color="auto"/>
                        <w:left w:val="none" w:sz="0" w:space="0" w:color="auto"/>
                        <w:bottom w:val="none" w:sz="0" w:space="0" w:color="auto"/>
                        <w:right w:val="none" w:sz="0" w:space="0" w:color="auto"/>
                      </w:divBdr>
                    </w:div>
                    <w:div w:id="718166386">
                      <w:marLeft w:val="0"/>
                      <w:marRight w:val="0"/>
                      <w:marTop w:val="300"/>
                      <w:marBottom w:val="0"/>
                      <w:divBdr>
                        <w:top w:val="none" w:sz="0" w:space="0" w:color="auto"/>
                        <w:left w:val="none" w:sz="0" w:space="0" w:color="auto"/>
                        <w:bottom w:val="none" w:sz="0" w:space="0" w:color="auto"/>
                        <w:right w:val="none" w:sz="0" w:space="0" w:color="auto"/>
                      </w:divBdr>
                    </w:div>
                    <w:div w:id="20618178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hukumonline.com/pusatdata/detail/lt4b012b9eee9fb" TargetMode="External"/><Relationship Id="rId18" Type="http://schemas.openxmlformats.org/officeDocument/2006/relationships/hyperlink" Target="https://www.kompasiana.com/tag/huku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m.hukumonline.com/pusatdata/detail/1584/nprt/932/uu-no-5-tahun-1968-penyelesaian-perselisihan-antara-negara-dan-warganegara-asing-mengenai-penanaman-modal" TargetMode="External"/><Relationship Id="rId7" Type="http://schemas.openxmlformats.org/officeDocument/2006/relationships/footnotes" Target="footnotes.xml"/><Relationship Id="rId12" Type="http://schemas.openxmlformats.org/officeDocument/2006/relationships/hyperlink" Target="https://www.hukumonline.com/pusatdata/detail/815/nprt/572/uu-no-30-tahun-1999-arbitrase-dan-alternatif-penyelesaian-sengketa" TargetMode="External"/><Relationship Id="rId17" Type="http://schemas.openxmlformats.org/officeDocument/2006/relationships/hyperlink" Target="https://www.hukumonline.com/pusatdata/detail/28851/nprt/1060/uu-no-4-tahun-2009-pertambangan-mineral-dan-batubar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hukumonline.com/berita/baca/lt53b2a63d28e6e/newmont-gugat-ke-arbitrase-terkait-larangan-ekspor" TargetMode="External"/><Relationship Id="rId20" Type="http://schemas.openxmlformats.org/officeDocument/2006/relationships/hyperlink" Target="https://www.hukumonline.com/pusatdata/detail/26608/undangundang-nomor-25-tahun-200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ukumonline.com/pusatdata/detail/lt4b012b9eee9fb" TargetMode="External"/><Relationship Id="rId24" Type="http://schemas.openxmlformats.org/officeDocument/2006/relationships/hyperlink" Target="https://www.hukumonline.com/pusatdata/detail/lt4b012b9eee9fb/nprt/1060/undangundang-nomor-51-tahun-2009" TargetMode="External"/><Relationship Id="rId5" Type="http://schemas.openxmlformats.org/officeDocument/2006/relationships/settings" Target="settings.xml"/><Relationship Id="rId15" Type="http://schemas.openxmlformats.org/officeDocument/2006/relationships/hyperlink" Target="https://www.hukumonline.com/berita/baca/lt53b2a63d28e6e/newmont-gugat-ke-arbitrase-terkait-larangan-ekspor" TargetMode="External"/><Relationship Id="rId23" Type="http://schemas.openxmlformats.org/officeDocument/2006/relationships/hyperlink" Target="https://www.hukumonline.com/pusatdata/detail/18360/nprt/537/undangundang-nomor-9-tahun-2004" TargetMode="External"/><Relationship Id="rId10" Type="http://schemas.openxmlformats.org/officeDocument/2006/relationships/hyperlink" Target="https://www.hukumonline.com/pusatdata/detail/26608/undangundang-nomor-25-tahun-2007" TargetMode="External"/><Relationship Id="rId19" Type="http://schemas.openxmlformats.org/officeDocument/2006/relationships/hyperlink" Target="https://www.hukumonline.com/berita/baca/lt4fdb7aa9c6744/pemerintah-digugat-perusahaan-tambang-asing"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putusan3.mahkamahagung.go.id/direktori/putusan/161662aa639e7c85f27c86858c38e7a2.html" TargetMode="External"/><Relationship Id="rId22" Type="http://schemas.openxmlformats.org/officeDocument/2006/relationships/hyperlink" Target="https://www.hukumonline.com/pusatdata/detail/2625/node/639/undangundang-nomor-5-tahun-198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hukumonline.com/berita/baca/lt527b79ff53406/inilah-cara-badan-arbitrase-kurangi-sengketa" TargetMode="External"/><Relationship Id="rId2" Type="http://schemas.openxmlformats.org/officeDocument/2006/relationships/hyperlink" Target="https://www.hukumonline.com/berita/" TargetMode="External"/><Relationship Id="rId1" Type="http://schemas.openxmlformats.org/officeDocument/2006/relationships/hyperlink" Target="https://www.hukumonline.com/" TargetMode="External"/><Relationship Id="rId6" Type="http://schemas.openxmlformats.org/officeDocument/2006/relationships/hyperlink" Target="https://www" TargetMode="External"/><Relationship Id="rId5" Type="http://schemas.openxmlformats.org/officeDocument/2006/relationships/hyperlink" Target="https://www.hukumonline.com/klinik/mitra/lt5dce1ec49cd4b/lkbh-pps-fh-ui" TargetMode="External"/><Relationship Id="rId4" Type="http://schemas.openxmlformats.org/officeDocument/2006/relationships/hyperlink" Target="https://www.hukumonline.com/klinik/kategori/lt4a0a9df5142a2/bisn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EE92BD3F-FE88-4991-83A0-9D52BE979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10733</Words>
  <Characters>61182</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2022-06-15T12:16:00Z</dcterms:created>
  <dcterms:modified xsi:type="dcterms:W3CDTF">2022-06-15T12:16:00Z</dcterms:modified>
</cp:coreProperties>
</file>